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6D" w:rsidRDefault="009D72EC" w:rsidP="00151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специалистами Контрольно-счетной палаты Забайкальского края проведено три техучебы по актуальным темам, в том числе:</w:t>
      </w:r>
    </w:p>
    <w:p w:rsidR="009D72EC" w:rsidRDefault="009D72EC" w:rsidP="00151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января 2022 года по темам: «</w:t>
      </w:r>
      <w:r w:rsidR="00151D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зменения в </w:t>
      </w:r>
      <w:r w:rsidRPr="009D72EC">
        <w:rPr>
          <w:rFonts w:ascii="Times New Roman" w:hAnsi="Times New Roman" w:cs="Times New Roman"/>
          <w:sz w:val="28"/>
          <w:szCs w:val="28"/>
        </w:rPr>
        <w:t xml:space="preserve">Федеральный закон от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72EC">
        <w:rPr>
          <w:rFonts w:ascii="Times New Roman" w:hAnsi="Times New Roman" w:cs="Times New Roman"/>
          <w:sz w:val="28"/>
          <w:szCs w:val="28"/>
        </w:rPr>
        <w:t>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2EC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51D69">
        <w:rPr>
          <w:rFonts w:ascii="Times New Roman" w:hAnsi="Times New Roman" w:cs="Times New Roman"/>
          <w:sz w:val="28"/>
          <w:szCs w:val="28"/>
        </w:rPr>
        <w:t>» и «Методология стратегического аудита в работе контрольно-счетных органов»</w:t>
      </w:r>
      <w:r w:rsidR="003379A9">
        <w:rPr>
          <w:rFonts w:ascii="Times New Roman" w:hAnsi="Times New Roman" w:cs="Times New Roman"/>
          <w:sz w:val="28"/>
          <w:szCs w:val="28"/>
        </w:rPr>
        <w:t xml:space="preserve">, в которой приняли </w:t>
      </w:r>
      <w:r w:rsidR="003379A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379A9">
        <w:rPr>
          <w:rFonts w:ascii="Times New Roman" w:hAnsi="Times New Roman" w:cs="Times New Roman"/>
          <w:sz w:val="28"/>
          <w:szCs w:val="28"/>
        </w:rPr>
        <w:t>2</w:t>
      </w:r>
      <w:r w:rsidR="003379A9">
        <w:rPr>
          <w:rFonts w:ascii="Times New Roman" w:hAnsi="Times New Roman" w:cs="Times New Roman"/>
          <w:sz w:val="28"/>
          <w:szCs w:val="28"/>
        </w:rPr>
        <w:t xml:space="preserve">1 </w:t>
      </w:r>
      <w:r w:rsidR="003379A9">
        <w:rPr>
          <w:rFonts w:ascii="Times New Roman" w:hAnsi="Times New Roman" w:cs="Times New Roman"/>
          <w:sz w:val="28"/>
          <w:szCs w:val="28"/>
        </w:rPr>
        <w:t>сотрудник КСП</w:t>
      </w:r>
      <w:r w:rsidR="003379A9">
        <w:rPr>
          <w:rFonts w:ascii="Times New Roman" w:hAnsi="Times New Roman" w:cs="Times New Roman"/>
          <w:sz w:val="28"/>
          <w:szCs w:val="28"/>
        </w:rPr>
        <w:t xml:space="preserve">. </w:t>
      </w:r>
      <w:r w:rsidR="00151D69">
        <w:rPr>
          <w:rFonts w:ascii="Times New Roman" w:hAnsi="Times New Roman" w:cs="Times New Roman"/>
          <w:sz w:val="28"/>
          <w:szCs w:val="28"/>
        </w:rPr>
        <w:t xml:space="preserve">Техучебу </w:t>
      </w:r>
      <w:r w:rsidR="003379A9">
        <w:rPr>
          <w:rFonts w:ascii="Times New Roman" w:hAnsi="Times New Roman" w:cs="Times New Roman"/>
          <w:sz w:val="28"/>
          <w:szCs w:val="28"/>
        </w:rPr>
        <w:t xml:space="preserve">подготовили и провели </w:t>
      </w:r>
      <w:r w:rsidR="00151D69">
        <w:rPr>
          <w:rFonts w:ascii="Times New Roman" w:hAnsi="Times New Roman" w:cs="Times New Roman"/>
          <w:sz w:val="28"/>
          <w:szCs w:val="28"/>
        </w:rPr>
        <w:t>специалисты отдела правового обеспечения</w:t>
      </w:r>
      <w:r w:rsidR="003379A9">
        <w:rPr>
          <w:rFonts w:ascii="Times New Roman" w:hAnsi="Times New Roman" w:cs="Times New Roman"/>
          <w:sz w:val="28"/>
          <w:szCs w:val="28"/>
        </w:rPr>
        <w:t xml:space="preserve"> КСП</w:t>
      </w:r>
      <w:r w:rsidR="00151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2EC" w:rsidRDefault="00151D69" w:rsidP="00DB7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- 23 марта </w:t>
      </w:r>
      <w:r w:rsidR="00DB70BA">
        <w:rPr>
          <w:rFonts w:ascii="Times New Roman" w:hAnsi="Times New Roman" w:cs="Times New Roman"/>
          <w:sz w:val="28"/>
          <w:szCs w:val="28"/>
        </w:rPr>
        <w:t>2022 года по теме «Практика применения я в работе ГИС «Региональные финансы</w:t>
      </w:r>
      <w:r w:rsidR="009D72EC">
        <w:rPr>
          <w:rFonts w:ascii="Times New Roman" w:hAnsi="Times New Roman" w:cs="Times New Roman"/>
          <w:sz w:val="28"/>
          <w:szCs w:val="28"/>
        </w:rPr>
        <w:t>»</w:t>
      </w:r>
      <w:r w:rsidR="00DB70BA">
        <w:rPr>
          <w:rFonts w:ascii="Times New Roman" w:hAnsi="Times New Roman" w:cs="Times New Roman"/>
          <w:sz w:val="28"/>
          <w:szCs w:val="28"/>
        </w:rPr>
        <w:t xml:space="preserve">. </w:t>
      </w:r>
      <w:r w:rsidR="00DB70BA" w:rsidRPr="00DB70BA">
        <w:rPr>
          <w:rFonts w:ascii="Times New Roman" w:hAnsi="Times New Roman" w:cs="Times New Roman"/>
          <w:sz w:val="28"/>
          <w:szCs w:val="28"/>
        </w:rPr>
        <w:t>Техучебу проводили специалисты</w:t>
      </w:r>
      <w:r w:rsidR="00DB70BA">
        <w:rPr>
          <w:rFonts w:ascii="Times New Roman" w:hAnsi="Times New Roman" w:cs="Times New Roman"/>
          <w:sz w:val="28"/>
          <w:szCs w:val="28"/>
        </w:rPr>
        <w:t xml:space="preserve"> ООО «Кейс Системс»</w:t>
      </w:r>
      <w:r w:rsidR="003379A9">
        <w:rPr>
          <w:rFonts w:ascii="Times New Roman" w:hAnsi="Times New Roman" w:cs="Times New Roman"/>
          <w:sz w:val="28"/>
          <w:szCs w:val="28"/>
        </w:rPr>
        <w:t xml:space="preserve"> и </w:t>
      </w:r>
      <w:r w:rsidR="00DB70BA" w:rsidRPr="00DB70BA">
        <w:rPr>
          <w:rFonts w:ascii="Times New Roman" w:hAnsi="Times New Roman" w:cs="Times New Roman"/>
          <w:sz w:val="28"/>
          <w:szCs w:val="28"/>
        </w:rPr>
        <w:t>прин</w:t>
      </w:r>
      <w:r w:rsidR="00DB70BA">
        <w:rPr>
          <w:rFonts w:ascii="Times New Roman" w:hAnsi="Times New Roman" w:cs="Times New Roman"/>
          <w:sz w:val="28"/>
          <w:szCs w:val="28"/>
        </w:rPr>
        <w:t>я</w:t>
      </w:r>
      <w:r w:rsidR="00DB70BA" w:rsidRPr="00DB70BA">
        <w:rPr>
          <w:rFonts w:ascii="Times New Roman" w:hAnsi="Times New Roman" w:cs="Times New Roman"/>
          <w:sz w:val="28"/>
          <w:szCs w:val="28"/>
        </w:rPr>
        <w:t>л</w:t>
      </w:r>
      <w:r w:rsidR="003379A9">
        <w:rPr>
          <w:rFonts w:ascii="Times New Roman" w:hAnsi="Times New Roman" w:cs="Times New Roman"/>
          <w:sz w:val="28"/>
          <w:szCs w:val="28"/>
        </w:rPr>
        <w:t>и</w:t>
      </w:r>
      <w:r w:rsidR="00DB70BA" w:rsidRPr="00DB70B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379A9">
        <w:rPr>
          <w:rFonts w:ascii="Times New Roman" w:hAnsi="Times New Roman" w:cs="Times New Roman"/>
          <w:sz w:val="28"/>
          <w:szCs w:val="28"/>
        </w:rPr>
        <w:t>22</w:t>
      </w:r>
      <w:r w:rsidR="00DB70BA" w:rsidRPr="00DB70BA">
        <w:rPr>
          <w:rFonts w:ascii="Times New Roman" w:hAnsi="Times New Roman" w:cs="Times New Roman"/>
          <w:sz w:val="28"/>
          <w:szCs w:val="28"/>
        </w:rPr>
        <w:t xml:space="preserve"> </w:t>
      </w:r>
      <w:r w:rsidR="003379A9">
        <w:rPr>
          <w:rFonts w:ascii="Times New Roman" w:hAnsi="Times New Roman" w:cs="Times New Roman"/>
          <w:sz w:val="28"/>
          <w:szCs w:val="28"/>
        </w:rPr>
        <w:t>сотрудника КСП</w:t>
      </w:r>
      <w:r w:rsidR="00DB70BA" w:rsidRPr="00DB70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6AF8" w:rsidRPr="00D96AF8" w:rsidRDefault="00DB70BA" w:rsidP="00D96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- 17 </w:t>
      </w:r>
      <w:r w:rsidRPr="00DB70BA">
        <w:rPr>
          <w:rFonts w:ascii="Times New Roman" w:hAnsi="Times New Roman" w:cs="Times New Roman"/>
          <w:sz w:val="28"/>
          <w:szCs w:val="28"/>
        </w:rPr>
        <w:t>ноября 2022 года</w:t>
      </w:r>
      <w:r>
        <w:rPr>
          <w:rFonts w:ascii="Times New Roman" w:hAnsi="Times New Roman" w:cs="Times New Roman"/>
          <w:sz w:val="28"/>
          <w:szCs w:val="28"/>
        </w:rPr>
        <w:t xml:space="preserve"> по темам: «Изменения в </w:t>
      </w:r>
      <w:r w:rsidRPr="00DB70BA">
        <w:rPr>
          <w:rFonts w:ascii="Times New Roman" w:hAnsi="Times New Roman" w:cs="Times New Roman"/>
          <w:sz w:val="28"/>
          <w:szCs w:val="28"/>
        </w:rPr>
        <w:t xml:space="preserve">Федеральный закон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70BA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BA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6AF8">
        <w:rPr>
          <w:rFonts w:ascii="Times New Roman" w:hAnsi="Times New Roman" w:cs="Times New Roman"/>
          <w:sz w:val="28"/>
          <w:szCs w:val="28"/>
        </w:rPr>
        <w:t xml:space="preserve">«Изменения в Федеральный закон </w:t>
      </w:r>
      <w:r w:rsidR="00D96AF8" w:rsidRPr="00D96AF8">
        <w:rPr>
          <w:rFonts w:ascii="Times New Roman" w:hAnsi="Times New Roman" w:cs="Times New Roman"/>
          <w:sz w:val="28"/>
          <w:szCs w:val="28"/>
        </w:rPr>
        <w:t xml:space="preserve">от 21.12.2021 </w:t>
      </w:r>
      <w:r w:rsidR="00D96AF8">
        <w:rPr>
          <w:rFonts w:ascii="Times New Roman" w:hAnsi="Times New Roman" w:cs="Times New Roman"/>
          <w:sz w:val="28"/>
          <w:szCs w:val="28"/>
        </w:rPr>
        <w:t>№</w:t>
      </w:r>
      <w:r w:rsidR="00D96AF8" w:rsidRPr="00D96AF8">
        <w:rPr>
          <w:rFonts w:ascii="Times New Roman" w:hAnsi="Times New Roman" w:cs="Times New Roman"/>
          <w:sz w:val="28"/>
          <w:szCs w:val="28"/>
        </w:rPr>
        <w:t>414-ФЗ</w:t>
      </w:r>
      <w:r w:rsidR="00D96AF8">
        <w:rPr>
          <w:rFonts w:ascii="Times New Roman" w:hAnsi="Times New Roman" w:cs="Times New Roman"/>
          <w:sz w:val="28"/>
          <w:szCs w:val="28"/>
        </w:rPr>
        <w:t xml:space="preserve"> </w:t>
      </w:r>
      <w:r w:rsidR="00D96AF8" w:rsidRPr="00D96AF8">
        <w:rPr>
          <w:rFonts w:ascii="Times New Roman" w:hAnsi="Times New Roman" w:cs="Times New Roman"/>
          <w:sz w:val="28"/>
          <w:szCs w:val="28"/>
        </w:rPr>
        <w:t>"Об общих принципах организации публичной власти в субъектах Российской Федерации"</w:t>
      </w:r>
      <w:r w:rsidR="00D96AF8">
        <w:rPr>
          <w:rFonts w:ascii="Times New Roman" w:hAnsi="Times New Roman" w:cs="Times New Roman"/>
          <w:sz w:val="28"/>
          <w:szCs w:val="28"/>
        </w:rPr>
        <w:t>»</w:t>
      </w:r>
      <w:r w:rsidR="003379A9">
        <w:rPr>
          <w:rFonts w:ascii="Times New Roman" w:hAnsi="Times New Roman" w:cs="Times New Roman"/>
          <w:sz w:val="28"/>
          <w:szCs w:val="28"/>
        </w:rPr>
        <w:t>, в которой приняли участие 22 сотрудника КСП</w:t>
      </w:r>
      <w:r w:rsidR="00D96AF8">
        <w:rPr>
          <w:rFonts w:ascii="Times New Roman" w:hAnsi="Times New Roman" w:cs="Times New Roman"/>
          <w:sz w:val="28"/>
          <w:szCs w:val="28"/>
        </w:rPr>
        <w:t xml:space="preserve">. </w:t>
      </w:r>
      <w:r w:rsidR="00D96AF8" w:rsidRPr="00D96AF8">
        <w:rPr>
          <w:rFonts w:ascii="Times New Roman" w:hAnsi="Times New Roman" w:cs="Times New Roman"/>
          <w:sz w:val="28"/>
          <w:szCs w:val="28"/>
        </w:rPr>
        <w:t xml:space="preserve">Техучебу </w:t>
      </w:r>
      <w:r w:rsidR="003379A9">
        <w:rPr>
          <w:rFonts w:ascii="Times New Roman" w:hAnsi="Times New Roman" w:cs="Times New Roman"/>
          <w:sz w:val="28"/>
          <w:szCs w:val="28"/>
        </w:rPr>
        <w:t xml:space="preserve">подготовили и </w:t>
      </w:r>
      <w:r w:rsidR="00D96AF8" w:rsidRPr="00D96AF8">
        <w:rPr>
          <w:rFonts w:ascii="Times New Roman" w:hAnsi="Times New Roman" w:cs="Times New Roman"/>
          <w:sz w:val="28"/>
          <w:szCs w:val="28"/>
        </w:rPr>
        <w:t>пров</w:t>
      </w:r>
      <w:r w:rsidR="003379A9">
        <w:rPr>
          <w:rFonts w:ascii="Times New Roman" w:hAnsi="Times New Roman" w:cs="Times New Roman"/>
          <w:sz w:val="28"/>
          <w:szCs w:val="28"/>
        </w:rPr>
        <w:t xml:space="preserve">ели </w:t>
      </w:r>
      <w:r w:rsidR="00D96AF8" w:rsidRPr="00D96AF8">
        <w:rPr>
          <w:rFonts w:ascii="Times New Roman" w:hAnsi="Times New Roman" w:cs="Times New Roman"/>
          <w:sz w:val="28"/>
          <w:szCs w:val="28"/>
        </w:rPr>
        <w:t xml:space="preserve">специалисты отдела правового обеспечения </w:t>
      </w:r>
      <w:r w:rsidR="003379A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D96AF8" w:rsidRPr="00D96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0BA" w:rsidRDefault="00DB70BA" w:rsidP="00DB70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72EC" w:rsidRPr="009D72EC" w:rsidRDefault="009D72EC" w:rsidP="00DB70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2EC" w:rsidRPr="009D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EC"/>
    <w:rsid w:val="0012655E"/>
    <w:rsid w:val="00151D69"/>
    <w:rsid w:val="00223A6D"/>
    <w:rsid w:val="003379A9"/>
    <w:rsid w:val="00354B3B"/>
    <w:rsid w:val="009D72EC"/>
    <w:rsid w:val="00D96AF8"/>
    <w:rsid w:val="00D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311E"/>
  <w15:chartTrackingRefBased/>
  <w15:docId w15:val="{61BE7EBC-62C5-4ADC-A70A-E3792348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>Елена Валентиновна Татаринова</cp:lastModifiedBy>
  <cp:revision>1</cp:revision>
  <dcterms:created xsi:type="dcterms:W3CDTF">2023-01-25T03:09:00Z</dcterms:created>
  <dcterms:modified xsi:type="dcterms:W3CDTF">2023-01-25T05:42:00Z</dcterms:modified>
</cp:coreProperties>
</file>