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78" w:rsidRDefault="00785378" w:rsidP="0032005D">
      <w:pPr>
        <w:spacing w:after="0" w:line="240" w:lineRule="auto"/>
        <w:rPr>
          <w:rFonts w:ascii="Times New Roman" w:eastAsia="Calibri" w:hAnsi="Times New Roman" w:cs="Times New Roman"/>
          <w:b/>
          <w:sz w:val="28"/>
          <w:szCs w:val="24"/>
        </w:rPr>
      </w:pPr>
    </w:p>
    <w:p w:rsidR="007222D4" w:rsidRPr="001C16CF" w:rsidRDefault="00785378" w:rsidP="00076394">
      <w:pPr>
        <w:spacing w:after="0" w:line="240" w:lineRule="auto"/>
        <w:ind w:firstLine="851"/>
        <w:jc w:val="both"/>
        <w:rPr>
          <w:rFonts w:ascii="Times New Roman" w:eastAsia="Calibri" w:hAnsi="Times New Roman" w:cs="Times New Roman"/>
          <w:b/>
          <w:sz w:val="28"/>
          <w:szCs w:val="24"/>
        </w:rPr>
      </w:pPr>
      <w:r>
        <w:rPr>
          <w:rFonts w:ascii="Times New Roman" w:eastAsia="Calibri" w:hAnsi="Times New Roman" w:cs="Times New Roman"/>
          <w:b/>
          <w:sz w:val="28"/>
          <w:szCs w:val="24"/>
        </w:rPr>
        <w:t>2</w:t>
      </w:r>
      <w:r w:rsidR="006F75F1">
        <w:rPr>
          <w:rFonts w:ascii="Times New Roman" w:eastAsia="Calibri" w:hAnsi="Times New Roman" w:cs="Times New Roman"/>
          <w:b/>
          <w:sz w:val="28"/>
          <w:szCs w:val="24"/>
        </w:rPr>
        <w:t>1</w:t>
      </w:r>
      <w:r>
        <w:rPr>
          <w:rFonts w:ascii="Times New Roman" w:eastAsia="Calibri" w:hAnsi="Times New Roman" w:cs="Times New Roman"/>
          <w:b/>
          <w:sz w:val="28"/>
          <w:szCs w:val="24"/>
        </w:rPr>
        <w:t xml:space="preserve"> </w:t>
      </w:r>
      <w:r w:rsidR="006F75F1">
        <w:rPr>
          <w:rFonts w:ascii="Times New Roman" w:eastAsia="Calibri" w:hAnsi="Times New Roman" w:cs="Times New Roman"/>
          <w:b/>
          <w:sz w:val="28"/>
          <w:szCs w:val="24"/>
        </w:rPr>
        <w:t>ок</w:t>
      </w:r>
      <w:r>
        <w:rPr>
          <w:rFonts w:ascii="Times New Roman" w:eastAsia="Calibri" w:hAnsi="Times New Roman" w:cs="Times New Roman"/>
          <w:b/>
          <w:sz w:val="28"/>
          <w:szCs w:val="24"/>
        </w:rPr>
        <w:t>тября</w:t>
      </w:r>
      <w:r w:rsidR="007222D4" w:rsidRPr="007222D4">
        <w:rPr>
          <w:rFonts w:ascii="Times New Roman" w:eastAsia="Calibri" w:hAnsi="Times New Roman" w:cs="Times New Roman"/>
          <w:b/>
          <w:sz w:val="28"/>
          <w:szCs w:val="24"/>
        </w:rPr>
        <w:t xml:space="preserve"> 2015 года</w:t>
      </w:r>
      <w:r w:rsidR="007222D4" w:rsidRPr="00BC7656">
        <w:rPr>
          <w:rFonts w:ascii="Times New Roman" w:eastAsia="Calibri" w:hAnsi="Times New Roman" w:cs="Times New Roman"/>
          <w:sz w:val="28"/>
          <w:szCs w:val="24"/>
        </w:rPr>
        <w:t xml:space="preserve"> </w:t>
      </w:r>
      <w:r w:rsidR="007222D4" w:rsidRPr="001C16CF">
        <w:rPr>
          <w:rFonts w:ascii="Times New Roman" w:eastAsia="Calibri" w:hAnsi="Times New Roman" w:cs="Times New Roman"/>
          <w:b/>
          <w:sz w:val="28"/>
          <w:szCs w:val="24"/>
        </w:rPr>
        <w:t xml:space="preserve">состоялось очередное заседание Коллегии Контрольно-счетной палаты Забайкальского края. </w:t>
      </w:r>
    </w:p>
    <w:p w:rsidR="0029071B" w:rsidRDefault="007222D4" w:rsidP="0007639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Согласно </w:t>
      </w:r>
      <w:r w:rsidR="00582BB7">
        <w:rPr>
          <w:rFonts w:ascii="Times New Roman" w:eastAsia="Calibri" w:hAnsi="Times New Roman" w:cs="Times New Roman"/>
          <w:sz w:val="28"/>
          <w:szCs w:val="24"/>
        </w:rPr>
        <w:t>п</w:t>
      </w:r>
      <w:r>
        <w:rPr>
          <w:rFonts w:ascii="Times New Roman" w:eastAsia="Calibri" w:hAnsi="Times New Roman" w:cs="Times New Roman"/>
          <w:sz w:val="28"/>
          <w:szCs w:val="24"/>
        </w:rPr>
        <w:t>овестк</w:t>
      </w:r>
      <w:r w:rsidR="00582BB7">
        <w:rPr>
          <w:rFonts w:ascii="Times New Roman" w:eastAsia="Calibri" w:hAnsi="Times New Roman" w:cs="Times New Roman"/>
          <w:sz w:val="28"/>
          <w:szCs w:val="24"/>
        </w:rPr>
        <w:t>е</w:t>
      </w:r>
      <w:r w:rsidR="00CA2023">
        <w:rPr>
          <w:rFonts w:ascii="Times New Roman" w:eastAsia="Calibri" w:hAnsi="Times New Roman" w:cs="Times New Roman"/>
          <w:sz w:val="28"/>
          <w:szCs w:val="24"/>
        </w:rPr>
        <w:t>,</w:t>
      </w:r>
      <w:r>
        <w:rPr>
          <w:rFonts w:ascii="Times New Roman" w:eastAsia="Calibri" w:hAnsi="Times New Roman" w:cs="Times New Roman"/>
          <w:sz w:val="28"/>
          <w:szCs w:val="24"/>
        </w:rPr>
        <w:t xml:space="preserve"> </w:t>
      </w:r>
      <w:r w:rsidRPr="001049FB">
        <w:rPr>
          <w:rFonts w:ascii="Times New Roman" w:eastAsia="Calibri" w:hAnsi="Times New Roman" w:cs="Times New Roman"/>
          <w:sz w:val="28"/>
          <w:szCs w:val="24"/>
        </w:rPr>
        <w:t>были рассмотрены и утверждены</w:t>
      </w:r>
      <w:r w:rsidRPr="00566124">
        <w:rPr>
          <w:rFonts w:ascii="Times New Roman" w:eastAsia="Calibri" w:hAnsi="Times New Roman" w:cs="Times New Roman"/>
          <w:sz w:val="28"/>
          <w:szCs w:val="24"/>
        </w:rPr>
        <w:t xml:space="preserve"> </w:t>
      </w:r>
      <w:r w:rsidRPr="001049FB">
        <w:rPr>
          <w:rFonts w:ascii="Times New Roman" w:eastAsia="Calibri" w:hAnsi="Times New Roman" w:cs="Times New Roman"/>
          <w:sz w:val="28"/>
          <w:szCs w:val="24"/>
        </w:rPr>
        <w:t>материалы</w:t>
      </w:r>
      <w:r>
        <w:rPr>
          <w:rFonts w:ascii="Times New Roman" w:eastAsia="Calibri" w:hAnsi="Times New Roman" w:cs="Times New Roman"/>
          <w:sz w:val="28"/>
          <w:szCs w:val="24"/>
        </w:rPr>
        <w:t xml:space="preserve"> контрольных</w:t>
      </w:r>
      <w:r w:rsidR="0029071B">
        <w:rPr>
          <w:rFonts w:ascii="Times New Roman" w:eastAsia="Calibri" w:hAnsi="Times New Roman" w:cs="Times New Roman"/>
          <w:sz w:val="28"/>
          <w:szCs w:val="24"/>
        </w:rPr>
        <w:t xml:space="preserve"> и экспертно-аналитических </w:t>
      </w:r>
      <w:r>
        <w:rPr>
          <w:rFonts w:ascii="Times New Roman" w:eastAsia="Calibri" w:hAnsi="Times New Roman" w:cs="Times New Roman"/>
          <w:sz w:val="28"/>
          <w:szCs w:val="24"/>
        </w:rPr>
        <w:t>мероприятий,</w:t>
      </w:r>
      <w:r w:rsidRPr="007222D4">
        <w:t xml:space="preserve"> </w:t>
      </w:r>
      <w:r w:rsidRPr="007222D4">
        <w:rPr>
          <w:rFonts w:ascii="Times New Roman" w:eastAsia="Calibri" w:hAnsi="Times New Roman" w:cs="Times New Roman"/>
          <w:sz w:val="28"/>
          <w:szCs w:val="24"/>
        </w:rPr>
        <w:t>информация по контролю о результатах реализации представлений Контрольно-счетной палаты,</w:t>
      </w:r>
      <w:r w:rsidR="0029071B">
        <w:rPr>
          <w:rFonts w:ascii="Times New Roman" w:eastAsia="Calibri" w:hAnsi="Times New Roman" w:cs="Times New Roman"/>
          <w:sz w:val="28"/>
          <w:szCs w:val="24"/>
        </w:rPr>
        <w:t xml:space="preserve"> а также</w:t>
      </w:r>
      <w:r w:rsidRPr="007222D4">
        <w:rPr>
          <w:rFonts w:ascii="Times New Roman" w:eastAsia="Calibri" w:hAnsi="Times New Roman" w:cs="Times New Roman"/>
          <w:sz w:val="28"/>
          <w:szCs w:val="24"/>
        </w:rPr>
        <w:t xml:space="preserve"> </w:t>
      </w:r>
      <w:r w:rsidR="0029071B" w:rsidRPr="0029071B">
        <w:rPr>
          <w:rFonts w:ascii="Times New Roman" w:eastAsia="Calibri" w:hAnsi="Times New Roman" w:cs="Times New Roman"/>
          <w:sz w:val="28"/>
          <w:szCs w:val="24"/>
        </w:rPr>
        <w:t xml:space="preserve">согласованы изменения в План контрольных и экспертно-аналитических мероприятий </w:t>
      </w:r>
      <w:r w:rsidR="00582BB7">
        <w:rPr>
          <w:rFonts w:ascii="Times New Roman" w:eastAsia="Calibri" w:hAnsi="Times New Roman" w:cs="Times New Roman"/>
          <w:sz w:val="28"/>
          <w:szCs w:val="24"/>
        </w:rPr>
        <w:t xml:space="preserve">КСП </w:t>
      </w:r>
      <w:r w:rsidR="0029071B" w:rsidRPr="0029071B">
        <w:rPr>
          <w:rFonts w:ascii="Times New Roman" w:eastAsia="Calibri" w:hAnsi="Times New Roman" w:cs="Times New Roman"/>
          <w:sz w:val="28"/>
          <w:szCs w:val="24"/>
        </w:rPr>
        <w:t>на 2015 год.</w:t>
      </w:r>
    </w:p>
    <w:p w:rsidR="00193369" w:rsidRDefault="00193369" w:rsidP="0007639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По первому вопросу рассмотрены материалы следующих контрольных</w:t>
      </w:r>
      <w:r w:rsidR="00BF6F61" w:rsidRPr="00BF6F61">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мероприятий: </w:t>
      </w:r>
    </w:p>
    <w:p w:rsidR="00AB7187" w:rsidRPr="006F75F1" w:rsidRDefault="006F75F1" w:rsidP="006F75F1">
      <w:pPr>
        <w:pStyle w:val="a3"/>
        <w:numPr>
          <w:ilvl w:val="0"/>
          <w:numId w:val="1"/>
        </w:numPr>
        <w:spacing w:after="0" w:line="240" w:lineRule="auto"/>
        <w:ind w:left="0" w:firstLine="1135"/>
        <w:jc w:val="both"/>
        <w:rPr>
          <w:rFonts w:ascii="Times New Roman" w:eastAsia="Calibri" w:hAnsi="Times New Roman" w:cs="Times New Roman"/>
          <w:b/>
          <w:sz w:val="28"/>
          <w:szCs w:val="24"/>
        </w:rPr>
      </w:pPr>
      <w:r w:rsidRPr="006F75F1">
        <w:rPr>
          <w:rFonts w:ascii="Times New Roman" w:eastAsia="Calibri" w:hAnsi="Times New Roman" w:cs="Times New Roman"/>
          <w:b/>
          <w:sz w:val="28"/>
          <w:szCs w:val="24"/>
        </w:rPr>
        <w:t>Проверка годового отчета об исполнении бюджета муниципального района «</w:t>
      </w:r>
      <w:proofErr w:type="spellStart"/>
      <w:r w:rsidRPr="006F75F1">
        <w:rPr>
          <w:rFonts w:ascii="Times New Roman" w:eastAsia="Calibri" w:hAnsi="Times New Roman" w:cs="Times New Roman"/>
          <w:b/>
          <w:sz w:val="28"/>
          <w:szCs w:val="24"/>
        </w:rPr>
        <w:t>Александрово</w:t>
      </w:r>
      <w:proofErr w:type="spellEnd"/>
      <w:r w:rsidRPr="006F75F1">
        <w:rPr>
          <w:rFonts w:ascii="Times New Roman" w:eastAsia="Calibri" w:hAnsi="Times New Roman" w:cs="Times New Roman"/>
          <w:b/>
          <w:sz w:val="28"/>
          <w:szCs w:val="24"/>
        </w:rPr>
        <w:t>-Заводский район» за 2014 год</w:t>
      </w:r>
    </w:p>
    <w:p w:rsidR="004B770D" w:rsidRDefault="004B770D" w:rsidP="00076394">
      <w:pPr>
        <w:pStyle w:val="a3"/>
        <w:spacing w:after="0" w:line="240" w:lineRule="auto"/>
        <w:ind w:left="0" w:firstLine="851"/>
        <w:jc w:val="both"/>
        <w:rPr>
          <w:rFonts w:ascii="Times New Roman" w:eastAsia="Calibri" w:hAnsi="Times New Roman" w:cs="Times New Roman"/>
          <w:sz w:val="28"/>
          <w:szCs w:val="24"/>
        </w:rPr>
      </w:pPr>
      <w:r w:rsidRPr="004B770D">
        <w:rPr>
          <w:rFonts w:ascii="Times New Roman" w:eastAsia="Calibri" w:hAnsi="Times New Roman" w:cs="Times New Roman"/>
          <w:sz w:val="28"/>
          <w:szCs w:val="24"/>
        </w:rPr>
        <w:t>В ходе проведенной проверки установлено</w:t>
      </w:r>
      <w:r w:rsidR="00582BB7">
        <w:rPr>
          <w:rFonts w:ascii="Times New Roman" w:eastAsia="Calibri" w:hAnsi="Times New Roman" w:cs="Times New Roman"/>
          <w:sz w:val="28"/>
          <w:szCs w:val="24"/>
        </w:rPr>
        <w:t xml:space="preserve"> следующее</w:t>
      </w:r>
      <w:r>
        <w:rPr>
          <w:rFonts w:ascii="Times New Roman" w:eastAsia="Calibri" w:hAnsi="Times New Roman" w:cs="Times New Roman"/>
          <w:sz w:val="28"/>
          <w:szCs w:val="24"/>
        </w:rPr>
        <w:t>:</w:t>
      </w:r>
    </w:p>
    <w:p w:rsidR="00C54884" w:rsidRPr="00C54884" w:rsidRDefault="006B2E74" w:rsidP="00C5488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1</w:t>
      </w:r>
      <w:r w:rsidR="00C54884" w:rsidRPr="00C54884">
        <w:rPr>
          <w:rFonts w:ascii="Times New Roman" w:eastAsia="Calibri" w:hAnsi="Times New Roman" w:cs="Times New Roman"/>
          <w:sz w:val="28"/>
          <w:szCs w:val="24"/>
        </w:rPr>
        <w:t>. По данным годовой бюджетной отчётности муниципального района в нарушение положений ст.162, 219 БК РФ приняты бюджетные обязательства сверх утвержденных бюджетных назначений на общую сумму 959,4 тыс. рублей.</w:t>
      </w:r>
    </w:p>
    <w:p w:rsidR="00C54884" w:rsidRPr="00C54884" w:rsidRDefault="006B2E74" w:rsidP="00C5488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2</w:t>
      </w:r>
      <w:r w:rsidR="00C54884" w:rsidRPr="00C54884">
        <w:rPr>
          <w:rFonts w:ascii="Times New Roman" w:eastAsia="Calibri" w:hAnsi="Times New Roman" w:cs="Times New Roman"/>
          <w:sz w:val="28"/>
          <w:szCs w:val="24"/>
        </w:rPr>
        <w:t xml:space="preserve">. По состоянию на 01.01.2015 просроченная кредиторская задолженность составила 622,9 тыс. рублей, из них 33,6% по расчетам по платежам в бюджеты. </w:t>
      </w:r>
    </w:p>
    <w:p w:rsidR="00C54884" w:rsidRDefault="007222D4" w:rsidP="00C54884">
      <w:pPr>
        <w:spacing w:after="0" w:line="240" w:lineRule="auto"/>
        <w:ind w:firstLine="851"/>
        <w:jc w:val="both"/>
        <w:rPr>
          <w:rFonts w:ascii="Times New Roman" w:eastAsia="Calibri" w:hAnsi="Times New Roman" w:cs="Times New Roman"/>
          <w:sz w:val="28"/>
          <w:szCs w:val="24"/>
        </w:rPr>
      </w:pPr>
      <w:r w:rsidRPr="009016B5">
        <w:rPr>
          <w:rFonts w:ascii="Times New Roman" w:eastAsia="Calibri" w:hAnsi="Times New Roman" w:cs="Times New Roman"/>
          <w:sz w:val="28"/>
          <w:szCs w:val="24"/>
        </w:rPr>
        <w:t xml:space="preserve">По итогам рассмотрения </w:t>
      </w:r>
      <w:r w:rsidR="00582BB7">
        <w:rPr>
          <w:rFonts w:ascii="Times New Roman" w:eastAsia="Calibri" w:hAnsi="Times New Roman" w:cs="Times New Roman"/>
          <w:sz w:val="28"/>
          <w:szCs w:val="24"/>
        </w:rPr>
        <w:t xml:space="preserve">материалов проверки </w:t>
      </w:r>
      <w:r w:rsidRPr="009016B5">
        <w:rPr>
          <w:rFonts w:ascii="Times New Roman" w:eastAsia="Calibri" w:hAnsi="Times New Roman" w:cs="Times New Roman"/>
          <w:sz w:val="28"/>
          <w:szCs w:val="24"/>
        </w:rPr>
        <w:t>Коллегией принято решение</w:t>
      </w:r>
      <w:r w:rsidR="005152B8">
        <w:rPr>
          <w:rFonts w:ascii="Times New Roman" w:eastAsia="Calibri" w:hAnsi="Times New Roman" w:cs="Times New Roman"/>
          <w:sz w:val="28"/>
          <w:szCs w:val="24"/>
        </w:rPr>
        <w:t xml:space="preserve"> </w:t>
      </w:r>
      <w:r w:rsidR="00630D1B" w:rsidRPr="00630D1B">
        <w:rPr>
          <w:rFonts w:ascii="Times New Roman" w:eastAsia="Calibri" w:hAnsi="Times New Roman" w:cs="Times New Roman"/>
          <w:sz w:val="28"/>
          <w:szCs w:val="24"/>
        </w:rPr>
        <w:t xml:space="preserve">направить </w:t>
      </w:r>
      <w:r w:rsidR="00C54884">
        <w:rPr>
          <w:rFonts w:ascii="Times New Roman" w:eastAsia="Calibri" w:hAnsi="Times New Roman" w:cs="Times New Roman"/>
          <w:sz w:val="28"/>
          <w:szCs w:val="24"/>
        </w:rPr>
        <w:t xml:space="preserve">утвержденный </w:t>
      </w:r>
      <w:r w:rsidR="00C54884" w:rsidRPr="00C54884">
        <w:rPr>
          <w:rFonts w:ascii="Times New Roman" w:eastAsia="Calibri" w:hAnsi="Times New Roman" w:cs="Times New Roman"/>
          <w:sz w:val="28"/>
          <w:szCs w:val="24"/>
        </w:rPr>
        <w:t>отчет по результатам контрольного мероприятия в Правительство Забайкальского края</w:t>
      </w:r>
      <w:r w:rsidR="00C54884">
        <w:rPr>
          <w:rFonts w:ascii="Times New Roman" w:eastAsia="Calibri" w:hAnsi="Times New Roman" w:cs="Times New Roman"/>
          <w:sz w:val="28"/>
          <w:szCs w:val="24"/>
        </w:rPr>
        <w:t xml:space="preserve">, </w:t>
      </w:r>
      <w:r w:rsidR="00C54884" w:rsidRPr="00C54884">
        <w:rPr>
          <w:rFonts w:ascii="Times New Roman" w:eastAsia="Calibri" w:hAnsi="Times New Roman" w:cs="Times New Roman"/>
          <w:sz w:val="28"/>
          <w:szCs w:val="24"/>
        </w:rPr>
        <w:t>информац</w:t>
      </w:r>
      <w:r w:rsidR="00C54884">
        <w:rPr>
          <w:rFonts w:ascii="Times New Roman" w:eastAsia="Calibri" w:hAnsi="Times New Roman" w:cs="Times New Roman"/>
          <w:sz w:val="28"/>
          <w:szCs w:val="24"/>
        </w:rPr>
        <w:t xml:space="preserve">ионные письма </w:t>
      </w:r>
      <w:r w:rsidR="00C54884" w:rsidRPr="00C54884">
        <w:rPr>
          <w:rFonts w:ascii="Times New Roman" w:eastAsia="Calibri" w:hAnsi="Times New Roman" w:cs="Times New Roman"/>
          <w:sz w:val="28"/>
          <w:szCs w:val="24"/>
        </w:rPr>
        <w:t>главе муниципального района «</w:t>
      </w:r>
      <w:proofErr w:type="spellStart"/>
      <w:r w:rsidR="00C54884" w:rsidRPr="00C54884">
        <w:rPr>
          <w:rFonts w:ascii="Times New Roman" w:eastAsia="Calibri" w:hAnsi="Times New Roman" w:cs="Times New Roman"/>
          <w:sz w:val="28"/>
          <w:szCs w:val="24"/>
        </w:rPr>
        <w:t>Александрово</w:t>
      </w:r>
      <w:proofErr w:type="spellEnd"/>
      <w:r w:rsidR="00C54884" w:rsidRPr="00C54884">
        <w:rPr>
          <w:rFonts w:ascii="Times New Roman" w:eastAsia="Calibri" w:hAnsi="Times New Roman" w:cs="Times New Roman"/>
          <w:sz w:val="28"/>
          <w:szCs w:val="24"/>
        </w:rPr>
        <w:t xml:space="preserve">-Заводский район» с предложениями по </w:t>
      </w:r>
      <w:r w:rsidR="00C54884">
        <w:rPr>
          <w:rFonts w:ascii="Times New Roman" w:eastAsia="Calibri" w:hAnsi="Times New Roman" w:cs="Times New Roman"/>
          <w:sz w:val="28"/>
          <w:szCs w:val="24"/>
        </w:rPr>
        <w:t xml:space="preserve">устранению выявленных нарушений и </w:t>
      </w:r>
      <w:r w:rsidR="00C54884" w:rsidRPr="00C54884">
        <w:rPr>
          <w:rFonts w:ascii="Times New Roman" w:eastAsia="Calibri" w:hAnsi="Times New Roman" w:cs="Times New Roman"/>
          <w:sz w:val="28"/>
          <w:szCs w:val="24"/>
        </w:rPr>
        <w:t>в Совет муниципального района «</w:t>
      </w:r>
      <w:proofErr w:type="spellStart"/>
      <w:r w:rsidR="00C54884" w:rsidRPr="00C54884">
        <w:rPr>
          <w:rFonts w:ascii="Times New Roman" w:eastAsia="Calibri" w:hAnsi="Times New Roman" w:cs="Times New Roman"/>
          <w:sz w:val="28"/>
          <w:szCs w:val="24"/>
        </w:rPr>
        <w:t>Александрово</w:t>
      </w:r>
      <w:proofErr w:type="spellEnd"/>
      <w:r w:rsidR="00C54884" w:rsidRPr="00C54884">
        <w:rPr>
          <w:rFonts w:ascii="Times New Roman" w:eastAsia="Calibri" w:hAnsi="Times New Roman" w:cs="Times New Roman"/>
          <w:sz w:val="28"/>
          <w:szCs w:val="24"/>
        </w:rPr>
        <w:t>-Заводский район».</w:t>
      </w:r>
    </w:p>
    <w:p w:rsidR="00C54884" w:rsidRDefault="0028685E" w:rsidP="0028685E">
      <w:pPr>
        <w:pStyle w:val="a3"/>
        <w:numPr>
          <w:ilvl w:val="0"/>
          <w:numId w:val="1"/>
        </w:numPr>
        <w:spacing w:after="0" w:line="240" w:lineRule="auto"/>
        <w:ind w:left="0" w:firstLine="1135"/>
        <w:jc w:val="both"/>
        <w:rPr>
          <w:rFonts w:ascii="Times New Roman" w:eastAsia="Calibri" w:hAnsi="Times New Roman" w:cs="Times New Roman"/>
          <w:b/>
          <w:sz w:val="28"/>
          <w:szCs w:val="24"/>
        </w:rPr>
      </w:pPr>
      <w:r w:rsidRPr="0028685E">
        <w:rPr>
          <w:rFonts w:ascii="Times New Roman" w:eastAsia="Calibri" w:hAnsi="Times New Roman" w:cs="Times New Roman"/>
          <w:b/>
          <w:sz w:val="28"/>
          <w:szCs w:val="24"/>
        </w:rPr>
        <w:t>Проверка законности, эффективности, обоснованности и целесообразности использования межбюджетных трансфертов, предоставленных из бюджета Забайкальского края бюджету муниципального района «</w:t>
      </w:r>
      <w:proofErr w:type="spellStart"/>
      <w:r w:rsidRPr="0028685E">
        <w:rPr>
          <w:rFonts w:ascii="Times New Roman" w:eastAsia="Calibri" w:hAnsi="Times New Roman" w:cs="Times New Roman"/>
          <w:b/>
          <w:sz w:val="28"/>
          <w:szCs w:val="24"/>
        </w:rPr>
        <w:t>Александрово</w:t>
      </w:r>
      <w:proofErr w:type="spellEnd"/>
      <w:r w:rsidRPr="0028685E">
        <w:rPr>
          <w:rFonts w:ascii="Times New Roman" w:eastAsia="Calibri" w:hAnsi="Times New Roman" w:cs="Times New Roman"/>
          <w:b/>
          <w:sz w:val="28"/>
          <w:szCs w:val="24"/>
        </w:rPr>
        <w:t>-Заводский район».</w:t>
      </w:r>
    </w:p>
    <w:p w:rsidR="0028685E" w:rsidRDefault="005C74DF" w:rsidP="005C74DF">
      <w:pPr>
        <w:pStyle w:val="a3"/>
        <w:spacing w:after="0" w:line="240" w:lineRule="auto"/>
        <w:ind w:left="0" w:firstLine="709"/>
        <w:jc w:val="both"/>
        <w:rPr>
          <w:rFonts w:ascii="Times New Roman" w:eastAsia="Calibri" w:hAnsi="Times New Roman" w:cs="Times New Roman"/>
          <w:sz w:val="28"/>
          <w:szCs w:val="24"/>
        </w:rPr>
      </w:pPr>
      <w:r w:rsidRPr="005C74DF">
        <w:rPr>
          <w:rFonts w:ascii="Times New Roman" w:eastAsia="Calibri" w:hAnsi="Times New Roman" w:cs="Times New Roman"/>
          <w:sz w:val="28"/>
          <w:szCs w:val="24"/>
        </w:rPr>
        <w:t>В ходе проведенной проверки установлено следующее:</w:t>
      </w:r>
    </w:p>
    <w:p w:rsidR="005C74DF" w:rsidRPr="005C74DF" w:rsidRDefault="005C74DF" w:rsidP="005C74DF">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1</w:t>
      </w:r>
      <w:r w:rsidRPr="005C74DF">
        <w:rPr>
          <w:rFonts w:ascii="Times New Roman" w:eastAsia="Calibri" w:hAnsi="Times New Roman" w:cs="Times New Roman"/>
          <w:sz w:val="28"/>
          <w:szCs w:val="24"/>
        </w:rPr>
        <w:t>.  В проверяемом периоде администрацией района не соблюдены требования ст.136 БК РФ по условиям предоставления межбюджетных трансфертов в части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 итогам исполнения бюджета района фактический показатель сложился в размере 20,3%, т.е. с превышением установленного на 4,9 %, или на 5 665,4 тыс. рублей.</w:t>
      </w:r>
    </w:p>
    <w:p w:rsidR="005C74DF" w:rsidRPr="005C74DF" w:rsidRDefault="005C74DF" w:rsidP="005C74DF">
      <w:pPr>
        <w:pStyle w:val="a3"/>
        <w:spacing w:after="0" w:line="240" w:lineRule="auto"/>
        <w:ind w:left="0" w:firstLine="709"/>
        <w:jc w:val="both"/>
        <w:rPr>
          <w:rFonts w:ascii="Times New Roman" w:eastAsia="Calibri" w:hAnsi="Times New Roman" w:cs="Times New Roman"/>
          <w:sz w:val="28"/>
          <w:szCs w:val="24"/>
        </w:rPr>
      </w:pPr>
      <w:r w:rsidRPr="005C74DF">
        <w:rPr>
          <w:rFonts w:ascii="Times New Roman" w:eastAsia="Calibri" w:hAnsi="Times New Roman" w:cs="Times New Roman"/>
          <w:sz w:val="28"/>
          <w:szCs w:val="24"/>
        </w:rPr>
        <w:t xml:space="preserve">2.  На момент проведения проверки средства субсидии на </w:t>
      </w:r>
      <w:proofErr w:type="spellStart"/>
      <w:r w:rsidRPr="005C74DF">
        <w:rPr>
          <w:rFonts w:ascii="Times New Roman" w:eastAsia="Calibri" w:hAnsi="Times New Roman" w:cs="Times New Roman"/>
          <w:sz w:val="28"/>
          <w:szCs w:val="24"/>
        </w:rPr>
        <w:t>софинансирование</w:t>
      </w:r>
      <w:proofErr w:type="spellEnd"/>
      <w:r w:rsidRPr="005C74DF">
        <w:rPr>
          <w:rFonts w:ascii="Times New Roman" w:eastAsia="Calibri" w:hAnsi="Times New Roman" w:cs="Times New Roman"/>
          <w:sz w:val="28"/>
          <w:szCs w:val="24"/>
        </w:rPr>
        <w:t xml:space="preserve"> расходов по оплате коммунальных услуг и котельно-печного топлива в сумме 141,8 тыс. рублей числятся на едином счете бюджета муниципального района при наличии потребности – кредиторской задолженности перед ГУ «Фонд объектов и имущества гражданской обороны Забайкальского края», что свидетельствует о несоблюдении условий Соглашения о предоставлении субсидии и не достижении результата в отчетном году.  Кроме того, со стороны Министерства финансов края контроль, предусмотренный соглашениями, осуществлялся на ненадлежащем уровне.    </w:t>
      </w:r>
    </w:p>
    <w:p w:rsidR="005C74DF" w:rsidRPr="005C74DF" w:rsidRDefault="005C74DF" w:rsidP="005C74DF">
      <w:pPr>
        <w:pStyle w:val="a3"/>
        <w:spacing w:after="0" w:line="240" w:lineRule="auto"/>
        <w:ind w:left="0" w:firstLine="709"/>
        <w:jc w:val="both"/>
        <w:rPr>
          <w:rFonts w:ascii="Times New Roman" w:eastAsia="Calibri" w:hAnsi="Times New Roman" w:cs="Times New Roman"/>
          <w:sz w:val="28"/>
          <w:szCs w:val="24"/>
        </w:rPr>
      </w:pPr>
      <w:r w:rsidRPr="005C74DF">
        <w:rPr>
          <w:rFonts w:ascii="Times New Roman" w:eastAsia="Calibri" w:hAnsi="Times New Roman" w:cs="Times New Roman"/>
          <w:sz w:val="28"/>
          <w:szCs w:val="24"/>
        </w:rPr>
        <w:lastRenderedPageBreak/>
        <w:t>3. В нарушение п.4 ст.15 Федерального закона от 06.10.2003 №131-ФЗ администрацией района государственные полномочия в сфере образования государственных гарантий прав граждан на получение общедоступного и бесплатного дошкольного образования переданы администрациям сельских поселений.</w:t>
      </w:r>
    </w:p>
    <w:p w:rsidR="005C74DF" w:rsidRPr="005C74DF" w:rsidRDefault="005C74DF" w:rsidP="005C74DF">
      <w:pPr>
        <w:pStyle w:val="a3"/>
        <w:spacing w:after="0" w:line="240" w:lineRule="auto"/>
        <w:ind w:left="0" w:firstLine="709"/>
        <w:jc w:val="both"/>
        <w:rPr>
          <w:rFonts w:ascii="Times New Roman" w:eastAsia="Calibri" w:hAnsi="Times New Roman" w:cs="Times New Roman"/>
          <w:sz w:val="28"/>
          <w:szCs w:val="24"/>
        </w:rPr>
      </w:pPr>
      <w:r w:rsidRPr="005C74DF">
        <w:rPr>
          <w:rFonts w:ascii="Times New Roman" w:eastAsia="Calibri" w:hAnsi="Times New Roman" w:cs="Times New Roman"/>
          <w:sz w:val="28"/>
          <w:szCs w:val="24"/>
        </w:rPr>
        <w:t>4. Выявлено несоблюдение учетной нормы площади жилого помещения при приобретении жилого дома для молодой семьи, установленной постановлением администрации района от 07.10.2013 №595: при установленном нормативе 14 кв. м на каждого члена семьи фактически пришлось 13,58 кв. м.</w:t>
      </w:r>
    </w:p>
    <w:p w:rsidR="005C74DF" w:rsidRPr="005C74DF" w:rsidRDefault="005C74DF" w:rsidP="005C74DF">
      <w:pPr>
        <w:pStyle w:val="a3"/>
        <w:spacing w:after="0" w:line="240" w:lineRule="auto"/>
        <w:ind w:left="0" w:firstLine="709"/>
        <w:jc w:val="both"/>
        <w:rPr>
          <w:rFonts w:ascii="Times New Roman" w:eastAsia="Calibri" w:hAnsi="Times New Roman" w:cs="Times New Roman"/>
          <w:sz w:val="28"/>
          <w:szCs w:val="24"/>
        </w:rPr>
      </w:pPr>
      <w:r w:rsidRPr="005C74DF">
        <w:rPr>
          <w:rFonts w:ascii="Times New Roman" w:eastAsia="Calibri" w:hAnsi="Times New Roman" w:cs="Times New Roman"/>
          <w:sz w:val="28"/>
          <w:szCs w:val="24"/>
        </w:rPr>
        <w:t>5. В нарушение п.7 Закона Забайкальского края от 18.12.2009 №315-ЗЗК «О детях сиротах, оставшихся без попечения родителей» одному опекаемому по достижении совершеннолетия и в связи с продолжением обучения в образовательном учреждении по очной форме обучения не выплачена ежемесячная денежная выплата за период с мая по июнь 2014 года в сумме 11,7 тыс. рублей. При выборочной проверке личных дел подопечных установлено нарушение п.2.3 ст.3 Закона края от 18.12.2009 №315-ЗЗК в части отсутствия справок с места жительства о совместном проживании подопечного с опекуном.</w:t>
      </w:r>
    </w:p>
    <w:p w:rsidR="005C74DF" w:rsidRPr="005C74DF" w:rsidRDefault="00153D8E" w:rsidP="005C74DF">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6</w:t>
      </w:r>
      <w:r w:rsidR="005C74DF" w:rsidRPr="005C74DF">
        <w:rPr>
          <w:rFonts w:ascii="Times New Roman" w:eastAsia="Calibri" w:hAnsi="Times New Roman" w:cs="Times New Roman"/>
          <w:sz w:val="28"/>
          <w:szCs w:val="24"/>
        </w:rPr>
        <w:t>.  В нарушение приказа Минфина РФ от 15.12.2010 №173-н в проверенных общеобразовательных учреждениях авансовые отчеты и приложения к ним оформлены не соответствующим образом.</w:t>
      </w:r>
    </w:p>
    <w:p w:rsidR="005C74DF" w:rsidRDefault="00153D8E" w:rsidP="005C74DF">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7</w:t>
      </w:r>
      <w:r w:rsidR="005C74DF" w:rsidRPr="005C74DF">
        <w:rPr>
          <w:rFonts w:ascii="Times New Roman" w:eastAsia="Calibri" w:hAnsi="Times New Roman" w:cs="Times New Roman"/>
          <w:sz w:val="28"/>
          <w:szCs w:val="24"/>
        </w:rPr>
        <w:t>.  В нарушение п. 3 Порядка предоставления субвенций бюджетам муниципальных районов и городских округов на осуществление государственного полномочия по организации и осуществлению деятельности по опеке и попечительству, утвержденного постановлением Правительства Забайкальского края от 22.12.2009 № 466 (в ред. от 20.03.2014), заявки на финансирование на отдельные месяцы 2014 года направлены в Министерство образования края с нарушением сроков. Отчеты    об      использовании     субвенций       за 2014 год и 3 месяца 2015 года, предусмотренные положениями п.4 указанного Порядка, на проверку не представлены.</w:t>
      </w:r>
    </w:p>
    <w:p w:rsidR="00CA23A1" w:rsidRDefault="00CA23A1" w:rsidP="000360FA">
      <w:pPr>
        <w:pStyle w:val="a3"/>
        <w:spacing w:after="0" w:line="240" w:lineRule="auto"/>
        <w:ind w:left="0" w:firstLine="709"/>
        <w:jc w:val="both"/>
        <w:rPr>
          <w:rFonts w:ascii="Times New Roman" w:eastAsia="Calibri" w:hAnsi="Times New Roman" w:cs="Times New Roman"/>
          <w:sz w:val="28"/>
          <w:szCs w:val="24"/>
        </w:rPr>
      </w:pPr>
      <w:r w:rsidRPr="00CA23A1">
        <w:rPr>
          <w:rFonts w:ascii="Times New Roman" w:eastAsia="Calibri" w:hAnsi="Times New Roman" w:cs="Times New Roman"/>
          <w:sz w:val="28"/>
          <w:szCs w:val="24"/>
        </w:rPr>
        <w:t>По итогам рассмотрения материалов проверки Коллегией принято решение направить</w:t>
      </w:r>
      <w:r>
        <w:rPr>
          <w:rFonts w:ascii="Times New Roman" w:eastAsia="Calibri" w:hAnsi="Times New Roman" w:cs="Times New Roman"/>
          <w:sz w:val="28"/>
          <w:szCs w:val="24"/>
        </w:rPr>
        <w:t xml:space="preserve"> </w:t>
      </w:r>
      <w:r w:rsidR="000360FA" w:rsidRPr="000360FA">
        <w:rPr>
          <w:rFonts w:ascii="Times New Roman" w:eastAsia="Calibri" w:hAnsi="Times New Roman" w:cs="Times New Roman"/>
          <w:sz w:val="28"/>
          <w:szCs w:val="24"/>
        </w:rPr>
        <w:t>представление КСП в администрацию МР «</w:t>
      </w:r>
      <w:proofErr w:type="spellStart"/>
      <w:r w:rsidR="000360FA" w:rsidRPr="000360FA">
        <w:rPr>
          <w:rFonts w:ascii="Times New Roman" w:eastAsia="Calibri" w:hAnsi="Times New Roman" w:cs="Times New Roman"/>
          <w:sz w:val="28"/>
          <w:szCs w:val="24"/>
        </w:rPr>
        <w:t>Александрово</w:t>
      </w:r>
      <w:proofErr w:type="spellEnd"/>
      <w:r w:rsidR="000360FA" w:rsidRPr="000360FA">
        <w:rPr>
          <w:rFonts w:ascii="Times New Roman" w:eastAsia="Calibri" w:hAnsi="Times New Roman" w:cs="Times New Roman"/>
          <w:sz w:val="28"/>
          <w:szCs w:val="24"/>
        </w:rPr>
        <w:t>-Заводский район» для устранения выявленных нарушений и недостатков;</w:t>
      </w:r>
      <w:r w:rsidR="000360FA">
        <w:rPr>
          <w:rFonts w:ascii="Times New Roman" w:eastAsia="Calibri" w:hAnsi="Times New Roman" w:cs="Times New Roman"/>
          <w:sz w:val="28"/>
          <w:szCs w:val="24"/>
        </w:rPr>
        <w:t xml:space="preserve"> </w:t>
      </w:r>
      <w:r w:rsidR="000360FA" w:rsidRPr="000360FA">
        <w:rPr>
          <w:rFonts w:ascii="Times New Roman" w:eastAsia="Calibri" w:hAnsi="Times New Roman" w:cs="Times New Roman"/>
          <w:sz w:val="28"/>
          <w:szCs w:val="24"/>
        </w:rPr>
        <w:t>уведомление о применении бюджетных мер принуждения в Министерств</w:t>
      </w:r>
      <w:r w:rsidR="000360FA">
        <w:rPr>
          <w:rFonts w:ascii="Times New Roman" w:eastAsia="Calibri" w:hAnsi="Times New Roman" w:cs="Times New Roman"/>
          <w:sz w:val="28"/>
          <w:szCs w:val="24"/>
        </w:rPr>
        <w:t xml:space="preserve">о финансов Забайкальского края; </w:t>
      </w:r>
      <w:r w:rsidR="000360FA" w:rsidRPr="000360FA">
        <w:rPr>
          <w:rFonts w:ascii="Times New Roman" w:eastAsia="Calibri" w:hAnsi="Times New Roman" w:cs="Times New Roman"/>
          <w:sz w:val="28"/>
          <w:szCs w:val="24"/>
        </w:rPr>
        <w:t>информационн</w:t>
      </w:r>
      <w:r w:rsidR="000360FA">
        <w:rPr>
          <w:rFonts w:ascii="Times New Roman" w:eastAsia="Calibri" w:hAnsi="Times New Roman" w:cs="Times New Roman"/>
          <w:sz w:val="28"/>
          <w:szCs w:val="24"/>
        </w:rPr>
        <w:t>ы</w:t>
      </w:r>
      <w:r w:rsidR="000360FA" w:rsidRPr="000360FA">
        <w:rPr>
          <w:rFonts w:ascii="Times New Roman" w:eastAsia="Calibri" w:hAnsi="Times New Roman" w:cs="Times New Roman"/>
          <w:sz w:val="28"/>
          <w:szCs w:val="24"/>
        </w:rPr>
        <w:t>е письм</w:t>
      </w:r>
      <w:r w:rsidR="000360FA">
        <w:rPr>
          <w:rFonts w:ascii="Times New Roman" w:eastAsia="Calibri" w:hAnsi="Times New Roman" w:cs="Times New Roman"/>
          <w:sz w:val="28"/>
          <w:szCs w:val="24"/>
        </w:rPr>
        <w:t>а</w:t>
      </w:r>
      <w:r w:rsidR="000360FA" w:rsidRPr="000360FA">
        <w:rPr>
          <w:rFonts w:ascii="Times New Roman" w:eastAsia="Calibri" w:hAnsi="Times New Roman" w:cs="Times New Roman"/>
          <w:sz w:val="28"/>
          <w:szCs w:val="24"/>
        </w:rPr>
        <w:t xml:space="preserve"> в Министерство финансов Забайкальского края</w:t>
      </w:r>
      <w:r w:rsidR="000360FA">
        <w:rPr>
          <w:rFonts w:ascii="Times New Roman" w:eastAsia="Calibri" w:hAnsi="Times New Roman" w:cs="Times New Roman"/>
          <w:sz w:val="28"/>
          <w:szCs w:val="24"/>
        </w:rPr>
        <w:t xml:space="preserve"> и </w:t>
      </w:r>
      <w:r w:rsidR="000360FA" w:rsidRPr="000360FA">
        <w:rPr>
          <w:rFonts w:ascii="Times New Roman" w:eastAsia="Calibri" w:hAnsi="Times New Roman" w:cs="Times New Roman"/>
          <w:sz w:val="28"/>
          <w:szCs w:val="24"/>
        </w:rPr>
        <w:t>в Совет муниципального района для сведения</w:t>
      </w:r>
      <w:r w:rsidR="000360FA">
        <w:rPr>
          <w:rFonts w:ascii="Times New Roman" w:eastAsia="Calibri" w:hAnsi="Times New Roman" w:cs="Times New Roman"/>
          <w:sz w:val="28"/>
          <w:szCs w:val="24"/>
        </w:rPr>
        <w:t>.</w:t>
      </w:r>
    </w:p>
    <w:p w:rsidR="003264D4" w:rsidRPr="00A56102" w:rsidRDefault="00A56102" w:rsidP="00C15594">
      <w:pPr>
        <w:pStyle w:val="a3"/>
        <w:numPr>
          <w:ilvl w:val="0"/>
          <w:numId w:val="1"/>
        </w:numPr>
        <w:spacing w:after="0" w:line="240" w:lineRule="auto"/>
        <w:ind w:left="0" w:firstLine="709"/>
        <w:contextualSpacing w:val="0"/>
        <w:jc w:val="both"/>
        <w:rPr>
          <w:rFonts w:ascii="Times New Roman" w:eastAsia="Calibri" w:hAnsi="Times New Roman" w:cs="Times New Roman"/>
          <w:b/>
          <w:sz w:val="28"/>
          <w:szCs w:val="24"/>
        </w:rPr>
      </w:pPr>
      <w:r w:rsidRPr="00A56102">
        <w:rPr>
          <w:rFonts w:ascii="Times New Roman" w:eastAsia="Calibri" w:hAnsi="Times New Roman" w:cs="Times New Roman"/>
          <w:b/>
          <w:sz w:val="28"/>
          <w:szCs w:val="24"/>
        </w:rPr>
        <w:t>Проверка законности и соблюдения условий договоров предоставления государственной гарантии Забайкальского края ОАО «</w:t>
      </w:r>
      <w:proofErr w:type="spellStart"/>
      <w:r w:rsidRPr="00A56102">
        <w:rPr>
          <w:rFonts w:ascii="Times New Roman" w:eastAsia="Calibri" w:hAnsi="Times New Roman" w:cs="Times New Roman"/>
          <w:b/>
          <w:sz w:val="28"/>
          <w:szCs w:val="24"/>
        </w:rPr>
        <w:t>ЧитарегионОПР</w:t>
      </w:r>
      <w:proofErr w:type="spellEnd"/>
      <w:r w:rsidRPr="00A56102">
        <w:rPr>
          <w:rFonts w:ascii="Times New Roman" w:eastAsia="Calibri" w:hAnsi="Times New Roman" w:cs="Times New Roman"/>
          <w:b/>
          <w:sz w:val="28"/>
          <w:szCs w:val="24"/>
        </w:rPr>
        <w:t>» в 2013-2014 годах. Контрольное мероприятие проведено в Министерстве финансов Забайкальского края и в Акционерном обществе «</w:t>
      </w:r>
      <w:proofErr w:type="spellStart"/>
      <w:r w:rsidRPr="00A56102">
        <w:rPr>
          <w:rFonts w:ascii="Times New Roman" w:eastAsia="Calibri" w:hAnsi="Times New Roman" w:cs="Times New Roman"/>
          <w:b/>
          <w:sz w:val="28"/>
          <w:szCs w:val="24"/>
        </w:rPr>
        <w:t>ЧитарегионОПР</w:t>
      </w:r>
      <w:proofErr w:type="spellEnd"/>
      <w:r w:rsidRPr="00A56102">
        <w:rPr>
          <w:rFonts w:ascii="Times New Roman" w:eastAsia="Calibri" w:hAnsi="Times New Roman" w:cs="Times New Roman"/>
          <w:b/>
          <w:sz w:val="28"/>
          <w:szCs w:val="24"/>
        </w:rPr>
        <w:t>».</w:t>
      </w:r>
    </w:p>
    <w:p w:rsidR="00A56102" w:rsidRDefault="00C15594" w:rsidP="00C15594">
      <w:pPr>
        <w:pStyle w:val="a3"/>
        <w:spacing w:after="0" w:line="240" w:lineRule="auto"/>
        <w:ind w:left="0" w:firstLine="709"/>
        <w:contextualSpacing w:val="0"/>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В ходе проведенной проверки установлено следующее:</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1</w:t>
      </w:r>
      <w:r w:rsidRPr="00C15594">
        <w:rPr>
          <w:rFonts w:ascii="Times New Roman" w:eastAsia="Calibri" w:hAnsi="Times New Roman" w:cs="Times New Roman"/>
          <w:sz w:val="28"/>
          <w:szCs w:val="24"/>
        </w:rPr>
        <w:t xml:space="preserve">. Министерством финансов края не проведен анализ финансового состояния АО при предоставлении шести госгарантий края в период с 2011 по 2013 годов, что не соответствует требованиям п.3 Порядка, утвержденного приказом Министерства от 14.11.2008 №67-пд. Расчеты, произведенные КСП в </w:t>
      </w:r>
      <w:r w:rsidRPr="00C15594">
        <w:rPr>
          <w:rFonts w:ascii="Times New Roman" w:eastAsia="Calibri" w:hAnsi="Times New Roman" w:cs="Times New Roman"/>
          <w:sz w:val="28"/>
          <w:szCs w:val="24"/>
        </w:rPr>
        <w:lastRenderedPageBreak/>
        <w:t xml:space="preserve">соответствии с утвержденной методикой, показывают наличие неудовлетворительного финансового состояния АО уже в 2013 году. </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 xml:space="preserve">2. Полномочия по обеспечению предоставления госгарантий осуществлялись Министерством финансов при отсутствии методики оценки надежности (ликвидности) предмета залога. В результате в обеспечение исполнения обязательств по гарантиям, предоставленным АО, Министерством принято в залог имущество с низкой степенью ликвидности, в том числе 4 объекта недвижимости, находящихся в неудовлетворительном состоянии. </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Также Министерством не обеспечен контроль за надлежащим исполнением АО обязательств – в проверяемом периоде проверки состояния и условий использования и содержания предмета залога не проводились.</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3. АО не утверждены локальные нормативные акты, регламентирующие процедуру предоставления техники, оборудования и иного имущества в лизинг (</w:t>
      </w:r>
      <w:proofErr w:type="spellStart"/>
      <w:r w:rsidRPr="00C15594">
        <w:rPr>
          <w:rFonts w:ascii="Times New Roman" w:eastAsia="Calibri" w:hAnsi="Times New Roman" w:cs="Times New Roman"/>
          <w:sz w:val="28"/>
          <w:szCs w:val="24"/>
        </w:rPr>
        <w:t>сублизинг</w:t>
      </w:r>
      <w:proofErr w:type="spellEnd"/>
      <w:r w:rsidRPr="00C15594">
        <w:rPr>
          <w:rFonts w:ascii="Times New Roman" w:eastAsia="Calibri" w:hAnsi="Times New Roman" w:cs="Times New Roman"/>
          <w:sz w:val="28"/>
          <w:szCs w:val="24"/>
        </w:rPr>
        <w:t>) и определения получателей лизинга.</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 xml:space="preserve">4. АО не воспользовалось правами требования обеспечения исполнения обязательств, досрочного прекращения договоров и изъятия предмета лизинга, предусмотренными договорами </w:t>
      </w:r>
      <w:proofErr w:type="spellStart"/>
      <w:r w:rsidRPr="00C15594">
        <w:rPr>
          <w:rFonts w:ascii="Times New Roman" w:eastAsia="Calibri" w:hAnsi="Times New Roman" w:cs="Times New Roman"/>
          <w:sz w:val="28"/>
          <w:szCs w:val="24"/>
        </w:rPr>
        <w:t>сублизинга</w:t>
      </w:r>
      <w:proofErr w:type="spellEnd"/>
      <w:r w:rsidRPr="00C15594">
        <w:rPr>
          <w:rFonts w:ascii="Times New Roman" w:eastAsia="Calibri" w:hAnsi="Times New Roman" w:cs="Times New Roman"/>
          <w:sz w:val="28"/>
          <w:szCs w:val="24"/>
        </w:rPr>
        <w:t>.</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 xml:space="preserve">Кроме того, проверка договоров </w:t>
      </w:r>
      <w:proofErr w:type="spellStart"/>
      <w:r w:rsidRPr="00C15594">
        <w:rPr>
          <w:rFonts w:ascii="Times New Roman" w:eastAsia="Calibri" w:hAnsi="Times New Roman" w:cs="Times New Roman"/>
          <w:sz w:val="28"/>
          <w:szCs w:val="24"/>
        </w:rPr>
        <w:t>сублизинга</w:t>
      </w:r>
      <w:proofErr w:type="spellEnd"/>
      <w:r w:rsidRPr="00C15594">
        <w:rPr>
          <w:rFonts w:ascii="Times New Roman" w:eastAsia="Calibri" w:hAnsi="Times New Roman" w:cs="Times New Roman"/>
          <w:sz w:val="28"/>
          <w:szCs w:val="24"/>
        </w:rPr>
        <w:t xml:space="preserve"> показала, что в договорах не предусмотрен такой инструмент гарантийного обеспечения, как страхование финансовых рисков по лизинговым сделкам.</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5.</w:t>
      </w:r>
      <w:r w:rsidRPr="00C15594">
        <w:rPr>
          <w:rFonts w:ascii="Times New Roman" w:eastAsia="Calibri" w:hAnsi="Times New Roman" w:cs="Times New Roman"/>
          <w:sz w:val="28"/>
          <w:szCs w:val="24"/>
        </w:rPr>
        <w:tab/>
        <w:t xml:space="preserve">АО крайне слабо осуществлялась </w:t>
      </w:r>
      <w:proofErr w:type="spellStart"/>
      <w:r w:rsidRPr="00C15594">
        <w:rPr>
          <w:rFonts w:ascii="Times New Roman" w:eastAsia="Calibri" w:hAnsi="Times New Roman" w:cs="Times New Roman"/>
          <w:sz w:val="28"/>
          <w:szCs w:val="24"/>
        </w:rPr>
        <w:t>претензионно</w:t>
      </w:r>
      <w:proofErr w:type="spellEnd"/>
      <w:r w:rsidRPr="00C15594">
        <w:rPr>
          <w:rFonts w:ascii="Times New Roman" w:eastAsia="Calibri" w:hAnsi="Times New Roman" w:cs="Times New Roman"/>
          <w:sz w:val="28"/>
          <w:szCs w:val="24"/>
        </w:rPr>
        <w:t>-исковая работа, а также работа с судебными приставами по принудительному взысканию задолженности по уже имеющимся решениям судов, а с учетом директив, вносимых исполнительной властью края, являлась мало результативной.</w:t>
      </w:r>
    </w:p>
    <w:p w:rsidR="00C15594" w:rsidRPr="00C15594" w:rsidRDefault="00C15594" w:rsidP="00C15594">
      <w:pPr>
        <w:pStyle w:val="a3"/>
        <w:spacing w:after="0" w:line="240" w:lineRule="auto"/>
        <w:ind w:left="0" w:firstLine="709"/>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 xml:space="preserve">6. Просроченная дебиторская заложенность АО на 01.01.2015 составила 234 461,0 тыс. рублей, увеличившись за 2013-2014 годы в 4,1 раза, или на 177 017,8 тыс. рублей. </w:t>
      </w:r>
    </w:p>
    <w:p w:rsidR="00C15594" w:rsidRDefault="00C15594" w:rsidP="00C15594">
      <w:pPr>
        <w:pStyle w:val="a3"/>
        <w:spacing w:after="0" w:line="240" w:lineRule="auto"/>
        <w:ind w:left="0" w:firstLine="709"/>
        <w:contextualSpacing w:val="0"/>
        <w:jc w:val="both"/>
        <w:rPr>
          <w:rFonts w:ascii="Times New Roman" w:eastAsia="Calibri" w:hAnsi="Times New Roman" w:cs="Times New Roman"/>
          <w:sz w:val="28"/>
          <w:szCs w:val="24"/>
        </w:rPr>
      </w:pPr>
      <w:r w:rsidRPr="00C15594">
        <w:rPr>
          <w:rFonts w:ascii="Times New Roman" w:eastAsia="Calibri" w:hAnsi="Times New Roman" w:cs="Times New Roman"/>
          <w:sz w:val="28"/>
          <w:szCs w:val="24"/>
        </w:rPr>
        <w:t>Текущее ведение дел в АО может привести к его банкротству. Учитывая, что в активах АО средства краевого бюджета составляют 89,3% процентов, то, соответственно, с его ликвидацией краевой бюджет может понести значительный ущерб.</w:t>
      </w:r>
    </w:p>
    <w:p w:rsidR="007F1780" w:rsidRDefault="007F1780" w:rsidP="007F1780">
      <w:pPr>
        <w:pStyle w:val="a3"/>
        <w:spacing w:after="0" w:line="240" w:lineRule="auto"/>
        <w:ind w:left="0" w:firstLine="709"/>
        <w:jc w:val="both"/>
        <w:rPr>
          <w:rFonts w:ascii="Times New Roman" w:eastAsia="Calibri" w:hAnsi="Times New Roman" w:cs="Times New Roman"/>
          <w:sz w:val="28"/>
          <w:szCs w:val="24"/>
        </w:rPr>
      </w:pPr>
      <w:r w:rsidRPr="007F1780">
        <w:rPr>
          <w:rFonts w:ascii="Times New Roman" w:eastAsia="Calibri" w:hAnsi="Times New Roman" w:cs="Times New Roman"/>
          <w:sz w:val="28"/>
          <w:szCs w:val="24"/>
        </w:rPr>
        <w:t>По итогам рассмотрения материалов проверки Коллегией принято решение направить</w:t>
      </w:r>
      <w:r>
        <w:rPr>
          <w:rFonts w:ascii="Times New Roman" w:eastAsia="Calibri" w:hAnsi="Times New Roman" w:cs="Times New Roman"/>
          <w:sz w:val="28"/>
          <w:szCs w:val="24"/>
        </w:rPr>
        <w:t xml:space="preserve"> утвержденный</w:t>
      </w:r>
      <w:r w:rsidRPr="007F1780">
        <w:rPr>
          <w:rFonts w:ascii="Times New Roman" w:eastAsia="Calibri" w:hAnsi="Times New Roman" w:cs="Times New Roman"/>
          <w:sz w:val="28"/>
          <w:szCs w:val="24"/>
        </w:rPr>
        <w:t xml:space="preserve"> отчет по резул</w:t>
      </w:r>
      <w:r>
        <w:rPr>
          <w:rFonts w:ascii="Times New Roman" w:eastAsia="Calibri" w:hAnsi="Times New Roman" w:cs="Times New Roman"/>
          <w:sz w:val="28"/>
          <w:szCs w:val="24"/>
        </w:rPr>
        <w:t xml:space="preserve">ьтатам контрольного мероприятия </w:t>
      </w:r>
      <w:r w:rsidRPr="007F1780">
        <w:rPr>
          <w:rFonts w:ascii="Times New Roman" w:eastAsia="Calibri" w:hAnsi="Times New Roman" w:cs="Times New Roman"/>
          <w:sz w:val="28"/>
          <w:szCs w:val="24"/>
        </w:rPr>
        <w:t xml:space="preserve">в </w:t>
      </w:r>
      <w:r>
        <w:rPr>
          <w:rFonts w:ascii="Times New Roman" w:eastAsia="Calibri" w:hAnsi="Times New Roman" w:cs="Times New Roman"/>
          <w:sz w:val="28"/>
          <w:szCs w:val="24"/>
        </w:rPr>
        <w:t xml:space="preserve">Законодательное Собрание, Правительство, </w:t>
      </w:r>
      <w:r w:rsidRPr="007F1780">
        <w:rPr>
          <w:rFonts w:ascii="Times New Roman" w:eastAsia="Calibri" w:hAnsi="Times New Roman" w:cs="Times New Roman"/>
          <w:sz w:val="28"/>
          <w:szCs w:val="24"/>
        </w:rPr>
        <w:t>Прокуратуру Забайкальского края</w:t>
      </w:r>
      <w:r>
        <w:rPr>
          <w:rFonts w:ascii="Times New Roman" w:eastAsia="Calibri" w:hAnsi="Times New Roman" w:cs="Times New Roman"/>
          <w:sz w:val="28"/>
          <w:szCs w:val="24"/>
        </w:rPr>
        <w:t>.</w:t>
      </w:r>
    </w:p>
    <w:p w:rsidR="00C07E32" w:rsidRDefault="00C07E32" w:rsidP="00C07E32">
      <w:pPr>
        <w:pStyle w:val="a3"/>
        <w:numPr>
          <w:ilvl w:val="0"/>
          <w:numId w:val="1"/>
        </w:numPr>
        <w:spacing w:after="0" w:line="240" w:lineRule="auto"/>
        <w:ind w:left="0" w:firstLine="709"/>
        <w:jc w:val="both"/>
        <w:rPr>
          <w:rFonts w:ascii="Times New Roman" w:eastAsia="Calibri" w:hAnsi="Times New Roman" w:cs="Times New Roman"/>
          <w:b/>
          <w:sz w:val="28"/>
          <w:szCs w:val="24"/>
        </w:rPr>
      </w:pPr>
      <w:r w:rsidRPr="00C07E32">
        <w:rPr>
          <w:rFonts w:ascii="Times New Roman" w:eastAsia="Calibri" w:hAnsi="Times New Roman" w:cs="Times New Roman"/>
          <w:b/>
          <w:sz w:val="28"/>
          <w:szCs w:val="24"/>
        </w:rPr>
        <w:t>Проверка реализации мер, принятых Министерством культуры Забайкальского края по результатам контрольного мероприятия «Контроль порядка формирования государственного задания Государственному учреждению культуры «Читинская государственная кинокомпания» на 2014 год» за период с 01.12.2014 по 01.09.2015</w:t>
      </w:r>
      <w:r>
        <w:rPr>
          <w:rFonts w:ascii="Times New Roman" w:eastAsia="Calibri" w:hAnsi="Times New Roman" w:cs="Times New Roman"/>
          <w:b/>
          <w:sz w:val="28"/>
          <w:szCs w:val="24"/>
        </w:rPr>
        <w:t>.</w:t>
      </w:r>
    </w:p>
    <w:p w:rsidR="006F75F1" w:rsidRDefault="00C07E32" w:rsidP="00B62690">
      <w:pPr>
        <w:pStyle w:val="a3"/>
        <w:spacing w:after="0" w:line="240" w:lineRule="auto"/>
        <w:ind w:left="0" w:firstLine="709"/>
        <w:jc w:val="both"/>
        <w:rPr>
          <w:rFonts w:ascii="Times New Roman" w:eastAsia="Calibri" w:hAnsi="Times New Roman" w:cs="Times New Roman"/>
          <w:sz w:val="28"/>
          <w:szCs w:val="24"/>
        </w:rPr>
      </w:pPr>
      <w:r w:rsidRPr="00C07E32">
        <w:rPr>
          <w:rFonts w:ascii="Times New Roman" w:eastAsia="Calibri" w:hAnsi="Times New Roman" w:cs="Times New Roman"/>
          <w:sz w:val="28"/>
          <w:szCs w:val="24"/>
        </w:rPr>
        <w:t>В ходе проведенно</w:t>
      </w:r>
      <w:r w:rsidR="000526D1">
        <w:rPr>
          <w:rFonts w:ascii="Times New Roman" w:eastAsia="Calibri" w:hAnsi="Times New Roman" w:cs="Times New Roman"/>
          <w:sz w:val="28"/>
          <w:szCs w:val="24"/>
        </w:rPr>
        <w:t xml:space="preserve">й проверки </w:t>
      </w:r>
      <w:r w:rsidR="00B62690">
        <w:rPr>
          <w:rFonts w:ascii="Times New Roman" w:eastAsia="Calibri" w:hAnsi="Times New Roman" w:cs="Times New Roman"/>
          <w:sz w:val="28"/>
          <w:szCs w:val="24"/>
        </w:rPr>
        <w:t xml:space="preserve">нарушений не </w:t>
      </w:r>
      <w:r w:rsidR="000526D1">
        <w:rPr>
          <w:rFonts w:ascii="Times New Roman" w:eastAsia="Calibri" w:hAnsi="Times New Roman" w:cs="Times New Roman"/>
          <w:sz w:val="28"/>
          <w:szCs w:val="24"/>
        </w:rPr>
        <w:t>установлено</w:t>
      </w:r>
      <w:r w:rsidR="00B62690">
        <w:rPr>
          <w:rFonts w:ascii="Times New Roman" w:eastAsia="Calibri" w:hAnsi="Times New Roman" w:cs="Times New Roman"/>
          <w:sz w:val="28"/>
          <w:szCs w:val="24"/>
        </w:rPr>
        <w:t xml:space="preserve">. </w:t>
      </w:r>
      <w:r w:rsidR="00B62690" w:rsidRPr="00B62690">
        <w:rPr>
          <w:rFonts w:ascii="Times New Roman" w:eastAsia="Calibri" w:hAnsi="Times New Roman" w:cs="Times New Roman"/>
          <w:sz w:val="28"/>
          <w:szCs w:val="24"/>
        </w:rPr>
        <w:t>По итогам рассмотрения материалов проверки Коллегией принято решение принять отчет по результатам контрольного мероприятия к сведению</w:t>
      </w:r>
      <w:r w:rsidR="00B62690">
        <w:rPr>
          <w:rFonts w:ascii="Times New Roman" w:eastAsia="Calibri" w:hAnsi="Times New Roman" w:cs="Times New Roman"/>
          <w:sz w:val="28"/>
          <w:szCs w:val="24"/>
        </w:rPr>
        <w:t>.</w:t>
      </w:r>
    </w:p>
    <w:p w:rsidR="00014092" w:rsidRDefault="00014092" w:rsidP="00014092">
      <w:pPr>
        <w:pStyle w:val="a3"/>
        <w:numPr>
          <w:ilvl w:val="0"/>
          <w:numId w:val="1"/>
        </w:numPr>
        <w:spacing w:after="0" w:line="240" w:lineRule="auto"/>
        <w:ind w:left="0" w:firstLine="709"/>
        <w:jc w:val="both"/>
        <w:rPr>
          <w:rFonts w:ascii="Times New Roman" w:eastAsia="Calibri" w:hAnsi="Times New Roman" w:cs="Times New Roman"/>
          <w:b/>
          <w:sz w:val="28"/>
          <w:szCs w:val="24"/>
        </w:rPr>
      </w:pPr>
      <w:r w:rsidRPr="00014092">
        <w:rPr>
          <w:rFonts w:ascii="Times New Roman" w:eastAsia="Calibri" w:hAnsi="Times New Roman" w:cs="Times New Roman"/>
          <w:b/>
          <w:sz w:val="28"/>
          <w:szCs w:val="24"/>
        </w:rPr>
        <w:t>Проверка соблюдения Министерством физической культуры и спорта Забайкальского края Порядка формирования государственного задания подведомственным бюджетным и автономным учреждениям за период с 23.12.2014 по 22.09.2015</w:t>
      </w:r>
      <w:r>
        <w:rPr>
          <w:rFonts w:ascii="Times New Roman" w:eastAsia="Calibri" w:hAnsi="Times New Roman" w:cs="Times New Roman"/>
          <w:b/>
          <w:sz w:val="28"/>
          <w:szCs w:val="24"/>
        </w:rPr>
        <w:t>.</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lastRenderedPageBreak/>
        <w:t>В ходе проведенной проверки установлено следующее:</w:t>
      </w:r>
    </w:p>
    <w:p w:rsidR="00014092" w:rsidRPr="00014092" w:rsidRDefault="00F66019" w:rsidP="00014092">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1. </w:t>
      </w:r>
      <w:r w:rsidR="00014092" w:rsidRPr="00014092">
        <w:rPr>
          <w:rFonts w:ascii="Times New Roman" w:eastAsia="Calibri" w:hAnsi="Times New Roman" w:cs="Times New Roman"/>
          <w:sz w:val="28"/>
          <w:szCs w:val="24"/>
        </w:rPr>
        <w:t xml:space="preserve">В сформированных Министерством государственных заданиях подведомственным учреждениям по сравнению с консолидированным перечнем государственных услуг (работ), утвержденным распоряжением Правительства Забайкальского края от 16.06.2011 №313-р, выявлены случаи несоответствия по наименованию и по составу потребителей государственных услуг (работ). </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2. Для государственной услуги «Предоставление дополнительного образования и содержание детей профильно-спортивных классов» стандарт качества оказания государственной услуги утвержден лишь в части предоставления детям дополнительного образования (постановление Правительства края от 24.05.2011 №176), в части содержания детей профильно-спортивных классов стандарт качества оказания государственной услуги отсутствует.</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В законах и иных нормативно-правовых актах не установлено расходное обязательство Забайкальского края по обеспечению бесплатным питанием детей при обучении по программам дополнительного образования, вследствие чего соответствующие расходы на питание детей при оказании государственной услуги «Предоставление дополнительного образования и содержание детей профильно-спортивных классов» производятся в отсутствие правовых оснований.</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3. Выявлены расхождения между показателями качества в сформированных государственных заданиях, с одной стороны, и показателями качества в утвержденных стандартах, с другой стороны.</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 xml:space="preserve">Министерством при формировании государственного задания ГОУСПО «ССУОР» фактически был проигнорирован утвержденный стандарт качества </w:t>
      </w:r>
      <w:proofErr w:type="spellStart"/>
      <w:r w:rsidRPr="00014092">
        <w:rPr>
          <w:rFonts w:ascii="Times New Roman" w:eastAsia="Calibri" w:hAnsi="Times New Roman" w:cs="Times New Roman"/>
          <w:sz w:val="28"/>
          <w:szCs w:val="24"/>
        </w:rPr>
        <w:t>госуслуги</w:t>
      </w:r>
      <w:proofErr w:type="spellEnd"/>
      <w:r w:rsidRPr="00014092">
        <w:rPr>
          <w:rFonts w:ascii="Times New Roman" w:eastAsia="Calibri" w:hAnsi="Times New Roman" w:cs="Times New Roman"/>
          <w:sz w:val="28"/>
          <w:szCs w:val="24"/>
        </w:rPr>
        <w:t xml:space="preserve"> «Обеспечение образования по образовательной программе среднего профессионального образования по специальности «Физическая культура» отрасли «Физическая культура и спорт», так как ни один из доведенных показателей качества не соответствует требованиям утвержденного стандарта.</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В ряде случаев в сформированные государственные задания включены не все показатели качества, предусмотренные утвержденными стандартами.</w:t>
      </w:r>
    </w:p>
    <w:p w:rsidR="00014092" w:rsidRP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4.  При формировании государственных заданий имеет место практика включения дополнительных показателей качества помимо показателей, предусмотренных стандартом, при этом самостоятельно установленные показатели различаются для разных учреждений при оказании одной и той же услуги.</w:t>
      </w:r>
    </w:p>
    <w:p w:rsidR="00014092" w:rsidRDefault="00014092" w:rsidP="00014092">
      <w:pPr>
        <w:pStyle w:val="a3"/>
        <w:spacing w:after="0" w:line="240" w:lineRule="auto"/>
        <w:ind w:left="0" w:firstLine="709"/>
        <w:jc w:val="both"/>
        <w:rPr>
          <w:rFonts w:ascii="Times New Roman" w:eastAsia="Calibri" w:hAnsi="Times New Roman" w:cs="Times New Roman"/>
          <w:sz w:val="28"/>
          <w:szCs w:val="24"/>
        </w:rPr>
      </w:pPr>
      <w:r w:rsidRPr="00014092">
        <w:rPr>
          <w:rFonts w:ascii="Times New Roman" w:eastAsia="Calibri" w:hAnsi="Times New Roman" w:cs="Times New Roman"/>
          <w:sz w:val="28"/>
          <w:szCs w:val="24"/>
        </w:rPr>
        <w:t>Установление индивидуальных показателей оценки качества оказываемых услуг приводит к тому, что государственные задания по качеству выполняются учреждениями на 100%, что затрудняет проведение сопоставимой оценки качества оказания одинаковой государственной услуги разными учреждениями.</w:t>
      </w:r>
    </w:p>
    <w:p w:rsidR="00963FFD" w:rsidRPr="00963FFD" w:rsidRDefault="00963FFD" w:rsidP="00963FFD">
      <w:pPr>
        <w:pStyle w:val="a3"/>
        <w:tabs>
          <w:tab w:val="left" w:pos="0"/>
        </w:tabs>
        <w:spacing w:after="0" w:line="240" w:lineRule="auto"/>
        <w:ind w:left="0" w:firstLine="709"/>
        <w:jc w:val="both"/>
        <w:rPr>
          <w:rFonts w:ascii="Times New Roman" w:eastAsia="Calibri" w:hAnsi="Times New Roman" w:cs="Times New Roman"/>
          <w:sz w:val="28"/>
          <w:szCs w:val="24"/>
        </w:rPr>
      </w:pPr>
      <w:r w:rsidRPr="00963FFD">
        <w:rPr>
          <w:rFonts w:ascii="Times New Roman" w:eastAsia="Calibri" w:hAnsi="Times New Roman" w:cs="Times New Roman"/>
          <w:sz w:val="28"/>
          <w:szCs w:val="24"/>
        </w:rPr>
        <w:t>По итогам рассмотрения материалов проверки Коллегией принято решение направить</w:t>
      </w:r>
      <w:r>
        <w:rPr>
          <w:rFonts w:ascii="Times New Roman" w:eastAsia="Calibri" w:hAnsi="Times New Roman" w:cs="Times New Roman"/>
          <w:sz w:val="28"/>
          <w:szCs w:val="24"/>
        </w:rPr>
        <w:t xml:space="preserve"> </w:t>
      </w:r>
      <w:r w:rsidRPr="00963FFD">
        <w:rPr>
          <w:rFonts w:ascii="Times New Roman" w:eastAsia="Calibri" w:hAnsi="Times New Roman" w:cs="Times New Roman"/>
          <w:sz w:val="28"/>
          <w:szCs w:val="24"/>
        </w:rPr>
        <w:t>представление в Министерство физической культуры и спорта Забайкальского края для принятия мер по устранению и недопущению выявленных нарушений</w:t>
      </w:r>
      <w:r>
        <w:rPr>
          <w:rFonts w:ascii="Times New Roman" w:eastAsia="Calibri" w:hAnsi="Times New Roman" w:cs="Times New Roman"/>
          <w:sz w:val="28"/>
          <w:szCs w:val="24"/>
        </w:rPr>
        <w:t xml:space="preserve">, утвержденный </w:t>
      </w:r>
      <w:r w:rsidRPr="00963FFD">
        <w:rPr>
          <w:rFonts w:ascii="Times New Roman" w:eastAsia="Calibri" w:hAnsi="Times New Roman" w:cs="Times New Roman"/>
          <w:sz w:val="28"/>
          <w:szCs w:val="24"/>
        </w:rPr>
        <w:t xml:space="preserve">отчет </w:t>
      </w:r>
      <w:r>
        <w:rPr>
          <w:rFonts w:ascii="Times New Roman" w:eastAsia="Calibri" w:hAnsi="Times New Roman" w:cs="Times New Roman"/>
          <w:sz w:val="28"/>
          <w:szCs w:val="24"/>
        </w:rPr>
        <w:t>по результатам проверки</w:t>
      </w:r>
      <w:r w:rsidRPr="00963FFD">
        <w:rPr>
          <w:rFonts w:ascii="Times New Roman" w:eastAsia="Calibri" w:hAnsi="Times New Roman" w:cs="Times New Roman"/>
          <w:sz w:val="28"/>
          <w:szCs w:val="24"/>
        </w:rPr>
        <w:t xml:space="preserve"> в Пр</w:t>
      </w:r>
      <w:r>
        <w:rPr>
          <w:rFonts w:ascii="Times New Roman" w:eastAsia="Calibri" w:hAnsi="Times New Roman" w:cs="Times New Roman"/>
          <w:sz w:val="28"/>
          <w:szCs w:val="24"/>
        </w:rPr>
        <w:t xml:space="preserve">авительство Забайкальского края. </w:t>
      </w:r>
    </w:p>
    <w:p w:rsidR="00ED09DE" w:rsidRPr="00DD5D52" w:rsidRDefault="00ED09DE" w:rsidP="00ED09DE">
      <w:pPr>
        <w:pStyle w:val="a3"/>
        <w:numPr>
          <w:ilvl w:val="0"/>
          <w:numId w:val="1"/>
        </w:numPr>
        <w:tabs>
          <w:tab w:val="left" w:pos="0"/>
        </w:tabs>
        <w:spacing w:after="0" w:line="240" w:lineRule="auto"/>
        <w:ind w:left="0" w:firstLine="709"/>
        <w:jc w:val="both"/>
        <w:rPr>
          <w:rFonts w:ascii="Times New Roman" w:eastAsia="Calibri" w:hAnsi="Times New Roman" w:cs="Times New Roman"/>
          <w:b/>
          <w:sz w:val="28"/>
          <w:szCs w:val="24"/>
        </w:rPr>
      </w:pPr>
      <w:r w:rsidRPr="00DD5D52">
        <w:rPr>
          <w:rFonts w:ascii="Times New Roman" w:eastAsia="Calibri" w:hAnsi="Times New Roman" w:cs="Times New Roman"/>
          <w:b/>
          <w:sz w:val="28"/>
          <w:szCs w:val="24"/>
        </w:rPr>
        <w:t xml:space="preserve">Проверка законности и эффективности управления и распоряжения недвижимым имуществом, находящимся в государственной </w:t>
      </w:r>
      <w:r w:rsidRPr="00DD5D52">
        <w:rPr>
          <w:rFonts w:ascii="Times New Roman" w:eastAsia="Calibri" w:hAnsi="Times New Roman" w:cs="Times New Roman"/>
          <w:b/>
          <w:sz w:val="28"/>
          <w:szCs w:val="24"/>
        </w:rPr>
        <w:lastRenderedPageBreak/>
        <w:t xml:space="preserve">собственности, в Министерстве физической культуры и спорта Забайкальского края и в подведомственных учреждениях. </w:t>
      </w:r>
    </w:p>
    <w:p w:rsidR="00963FFD" w:rsidRDefault="00ED09DE" w:rsidP="00DD5D52">
      <w:pPr>
        <w:pStyle w:val="a3"/>
        <w:tabs>
          <w:tab w:val="left" w:pos="0"/>
        </w:tabs>
        <w:spacing w:after="0" w:line="240" w:lineRule="auto"/>
        <w:ind w:left="0" w:firstLine="709"/>
        <w:jc w:val="both"/>
        <w:rPr>
          <w:rFonts w:ascii="Times New Roman" w:eastAsia="Calibri" w:hAnsi="Times New Roman" w:cs="Times New Roman"/>
          <w:sz w:val="28"/>
          <w:szCs w:val="24"/>
        </w:rPr>
      </w:pPr>
      <w:r w:rsidRPr="00ED09DE">
        <w:rPr>
          <w:rFonts w:ascii="Times New Roman" w:eastAsia="Calibri" w:hAnsi="Times New Roman" w:cs="Times New Roman"/>
          <w:sz w:val="28"/>
          <w:szCs w:val="24"/>
        </w:rPr>
        <w:t>Контрольное мероприятие проведено в ГОУДОД «Специализированная детско-юношеская спортивная школа олимпийского резерва» Забайкальского края</w:t>
      </w:r>
      <w:r>
        <w:rPr>
          <w:rFonts w:ascii="Times New Roman" w:eastAsia="Calibri" w:hAnsi="Times New Roman" w:cs="Times New Roman"/>
          <w:sz w:val="28"/>
          <w:szCs w:val="24"/>
        </w:rPr>
        <w:t xml:space="preserve">, </w:t>
      </w:r>
      <w:r w:rsidRPr="00ED09DE">
        <w:rPr>
          <w:rFonts w:ascii="Times New Roman" w:eastAsia="Calibri" w:hAnsi="Times New Roman" w:cs="Times New Roman"/>
          <w:sz w:val="28"/>
          <w:szCs w:val="24"/>
        </w:rPr>
        <w:t>в ГОУДОД «Специализированная детско-юношеская спортивная школа олимпийского резерва №2» Забайкальского края</w:t>
      </w:r>
      <w:r>
        <w:rPr>
          <w:rFonts w:ascii="Times New Roman" w:eastAsia="Calibri" w:hAnsi="Times New Roman" w:cs="Times New Roman"/>
          <w:sz w:val="28"/>
          <w:szCs w:val="24"/>
        </w:rPr>
        <w:t>.</w:t>
      </w:r>
    </w:p>
    <w:p w:rsidR="00DD5D52" w:rsidRDefault="00DD5D52" w:rsidP="00E971C1">
      <w:pPr>
        <w:pStyle w:val="a3"/>
        <w:tabs>
          <w:tab w:val="left" w:pos="142"/>
        </w:tabs>
        <w:spacing w:after="0" w:line="240" w:lineRule="auto"/>
        <w:ind w:left="0" w:firstLine="709"/>
        <w:jc w:val="both"/>
        <w:rPr>
          <w:rFonts w:ascii="Times New Roman" w:eastAsia="Calibri" w:hAnsi="Times New Roman" w:cs="Times New Roman"/>
          <w:sz w:val="28"/>
          <w:szCs w:val="24"/>
        </w:rPr>
      </w:pPr>
      <w:r w:rsidRPr="00DD5D52">
        <w:rPr>
          <w:rFonts w:ascii="Times New Roman" w:eastAsia="Calibri" w:hAnsi="Times New Roman" w:cs="Times New Roman"/>
          <w:sz w:val="28"/>
          <w:szCs w:val="24"/>
        </w:rPr>
        <w:t>В ходе проведенной проверки установлено следующее:</w:t>
      </w:r>
    </w:p>
    <w:p w:rsidR="00590672" w:rsidRPr="00590672" w:rsidRDefault="00590672" w:rsidP="00E971C1">
      <w:pPr>
        <w:tabs>
          <w:tab w:val="left" w:pos="0"/>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ab/>
        <w:t>-</w:t>
      </w:r>
      <w:r w:rsidRPr="00590672">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в </w:t>
      </w:r>
      <w:r w:rsidRPr="00590672">
        <w:rPr>
          <w:rFonts w:ascii="Times New Roman" w:eastAsia="Calibri" w:hAnsi="Times New Roman" w:cs="Times New Roman"/>
          <w:sz w:val="28"/>
          <w:szCs w:val="24"/>
        </w:rPr>
        <w:t xml:space="preserve">нарушение требований ст.131 Гражданского кодекса РФ, ст.4 Федерального закона от 21.07.1997 №122-ФЗ «О государственной регистрации прав на недвижимое имущество и сделок с ним», не осуществлена государственная регистрация права оперативного управления недвижимым имуществом, правоустанавливающие документы на которое оформлены после введения в действие закона №122-ФЗ: </w:t>
      </w:r>
      <w:r w:rsidRPr="00590672">
        <w:rPr>
          <w:rFonts w:ascii="Times New Roman" w:eastAsia="Calibri" w:hAnsi="Times New Roman" w:cs="Times New Roman"/>
          <w:sz w:val="28"/>
          <w:szCs w:val="24"/>
        </w:rPr>
        <w:t>ГОУДОД «</w:t>
      </w:r>
      <w:r w:rsidRPr="00590672">
        <w:rPr>
          <w:rFonts w:ascii="Times New Roman" w:eastAsia="Calibri" w:hAnsi="Times New Roman" w:cs="Times New Roman"/>
          <w:sz w:val="28"/>
          <w:szCs w:val="24"/>
        </w:rPr>
        <w:t>СДЮСШОР</w:t>
      </w:r>
      <w:r w:rsidRPr="00590672">
        <w:rPr>
          <w:rFonts w:ascii="Times New Roman" w:eastAsia="Calibri" w:hAnsi="Times New Roman" w:cs="Times New Roman"/>
          <w:sz w:val="28"/>
          <w:szCs w:val="24"/>
        </w:rPr>
        <w:t>»</w:t>
      </w:r>
      <w:r w:rsidRPr="00590672">
        <w:rPr>
          <w:rFonts w:ascii="Times New Roman" w:eastAsia="Calibri" w:hAnsi="Times New Roman" w:cs="Times New Roman"/>
          <w:sz w:val="28"/>
          <w:szCs w:val="24"/>
        </w:rPr>
        <w:t xml:space="preserve"> в количестве 44 единиц, </w:t>
      </w:r>
      <w:r w:rsidRPr="00590672">
        <w:rPr>
          <w:rFonts w:ascii="Times New Roman" w:eastAsia="Calibri" w:hAnsi="Times New Roman" w:cs="Times New Roman"/>
          <w:sz w:val="28"/>
          <w:szCs w:val="24"/>
        </w:rPr>
        <w:t>ГОУДОД «</w:t>
      </w:r>
      <w:r w:rsidRPr="00590672">
        <w:rPr>
          <w:rFonts w:ascii="Times New Roman" w:eastAsia="Calibri" w:hAnsi="Times New Roman" w:cs="Times New Roman"/>
          <w:sz w:val="28"/>
          <w:szCs w:val="24"/>
        </w:rPr>
        <w:t xml:space="preserve">СДЮСШОР </w:t>
      </w:r>
      <w:r w:rsidRPr="00590672">
        <w:rPr>
          <w:rFonts w:ascii="Times New Roman" w:eastAsia="Calibri" w:hAnsi="Times New Roman" w:cs="Times New Roman"/>
          <w:sz w:val="28"/>
          <w:szCs w:val="24"/>
        </w:rPr>
        <w:t>№</w:t>
      </w:r>
      <w:r w:rsidRPr="00590672">
        <w:rPr>
          <w:rFonts w:ascii="Times New Roman" w:eastAsia="Calibri" w:hAnsi="Times New Roman" w:cs="Times New Roman"/>
          <w:sz w:val="28"/>
          <w:szCs w:val="24"/>
        </w:rPr>
        <w:t>2</w:t>
      </w:r>
      <w:r w:rsidRPr="00590672">
        <w:rPr>
          <w:rFonts w:ascii="Times New Roman" w:eastAsia="Calibri" w:hAnsi="Times New Roman" w:cs="Times New Roman"/>
          <w:sz w:val="28"/>
          <w:szCs w:val="24"/>
        </w:rPr>
        <w:t>»</w:t>
      </w:r>
      <w:r w:rsidRPr="00590672">
        <w:rPr>
          <w:rFonts w:ascii="Times New Roman" w:eastAsia="Calibri" w:hAnsi="Times New Roman" w:cs="Times New Roman"/>
          <w:sz w:val="28"/>
          <w:szCs w:val="24"/>
        </w:rPr>
        <w:t xml:space="preserve"> в количестве 13 единиц.</w:t>
      </w:r>
      <w:r w:rsidRPr="00590672">
        <w:rPr>
          <w:rFonts w:ascii="Times New Roman" w:eastAsia="Calibri" w:hAnsi="Times New Roman" w:cs="Times New Roman"/>
          <w:sz w:val="28"/>
          <w:szCs w:val="24"/>
        </w:rPr>
        <w:t xml:space="preserve"> </w:t>
      </w:r>
      <w:r w:rsidRPr="00590672">
        <w:rPr>
          <w:rFonts w:ascii="Times New Roman" w:eastAsia="Calibri" w:hAnsi="Times New Roman" w:cs="Times New Roman"/>
          <w:sz w:val="28"/>
          <w:szCs w:val="24"/>
        </w:rPr>
        <w:t xml:space="preserve">Кроме того, не оформлено право постоянного (бессрочного) пользования на 2 земельных участка, на которых расположены объекты недвижимого имущества </w:t>
      </w:r>
      <w:r w:rsidRPr="00590672">
        <w:rPr>
          <w:rFonts w:ascii="Times New Roman" w:eastAsia="Calibri" w:hAnsi="Times New Roman" w:cs="Times New Roman"/>
          <w:sz w:val="28"/>
          <w:szCs w:val="24"/>
        </w:rPr>
        <w:t>ГОУДОД «СДЮСШОР»</w:t>
      </w:r>
      <w:r>
        <w:rPr>
          <w:rFonts w:ascii="Times New Roman" w:eastAsia="Calibri" w:hAnsi="Times New Roman" w:cs="Times New Roman"/>
          <w:sz w:val="28"/>
          <w:szCs w:val="24"/>
        </w:rPr>
        <w:t>;</w:t>
      </w:r>
    </w:p>
    <w:p w:rsidR="00590672" w:rsidRDefault="00590672" w:rsidP="00E971C1">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590672">
        <w:rPr>
          <w:rFonts w:ascii="Times New Roman" w:eastAsia="Calibri" w:hAnsi="Times New Roman" w:cs="Times New Roman"/>
          <w:sz w:val="28"/>
          <w:szCs w:val="24"/>
        </w:rPr>
        <w:t xml:space="preserve">выявлены случаи отсутствия объектов недвижимого имущества </w:t>
      </w:r>
      <w:r>
        <w:rPr>
          <w:rFonts w:ascii="Times New Roman" w:eastAsia="Calibri" w:hAnsi="Times New Roman" w:cs="Times New Roman"/>
          <w:sz w:val="28"/>
          <w:szCs w:val="24"/>
        </w:rPr>
        <w:t xml:space="preserve">на сумму 503,3 тыс. рублей </w:t>
      </w:r>
      <w:r w:rsidRPr="00590672">
        <w:rPr>
          <w:rFonts w:ascii="Times New Roman" w:eastAsia="Calibri" w:hAnsi="Times New Roman" w:cs="Times New Roman"/>
          <w:sz w:val="28"/>
          <w:szCs w:val="24"/>
        </w:rPr>
        <w:t>и их</w:t>
      </w:r>
      <w:r>
        <w:rPr>
          <w:rFonts w:ascii="Times New Roman" w:eastAsia="Calibri" w:hAnsi="Times New Roman" w:cs="Times New Roman"/>
          <w:sz w:val="28"/>
          <w:szCs w:val="24"/>
        </w:rPr>
        <w:t xml:space="preserve"> неэффективного использования на общую сумму 7789,2 тыс. рублей;</w:t>
      </w:r>
    </w:p>
    <w:p w:rsidR="00590672" w:rsidRDefault="00590672" w:rsidP="00E971C1">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в</w:t>
      </w:r>
      <w:r w:rsidRPr="00590672">
        <w:rPr>
          <w:rFonts w:ascii="Times New Roman" w:eastAsia="Calibri" w:hAnsi="Times New Roman" w:cs="Times New Roman"/>
          <w:sz w:val="28"/>
          <w:szCs w:val="24"/>
        </w:rPr>
        <w:t xml:space="preserve"> сведениях за 2014 год об объектах недвижимого имущества Забайкальского края, представленных в установленном порядке проверенными учреждениями, выявлен ряд отклонений от фактических данных</w:t>
      </w:r>
      <w:r w:rsidR="00E971C1">
        <w:rPr>
          <w:rFonts w:ascii="Times New Roman" w:eastAsia="Calibri" w:hAnsi="Times New Roman" w:cs="Times New Roman"/>
          <w:sz w:val="28"/>
          <w:szCs w:val="24"/>
        </w:rPr>
        <w:t>;</w:t>
      </w:r>
    </w:p>
    <w:p w:rsidR="00E971C1" w:rsidRPr="00590672" w:rsidRDefault="00E971C1" w:rsidP="00E971C1">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в</w:t>
      </w:r>
      <w:r w:rsidRPr="00E971C1">
        <w:rPr>
          <w:rFonts w:ascii="Times New Roman" w:eastAsia="Calibri" w:hAnsi="Times New Roman" w:cs="Times New Roman"/>
          <w:sz w:val="28"/>
          <w:szCs w:val="24"/>
        </w:rPr>
        <w:t xml:space="preserve">ыявлены случаи искажения ф.0503730 бухгалтерской отчетности «Баланс государственного (муниципального) учреждения» </w:t>
      </w:r>
      <w:r>
        <w:rPr>
          <w:rFonts w:ascii="Times New Roman" w:eastAsia="Calibri" w:hAnsi="Times New Roman" w:cs="Times New Roman"/>
          <w:sz w:val="28"/>
          <w:szCs w:val="24"/>
        </w:rPr>
        <w:t>ГОУДОД «СДЮСШОР №</w:t>
      </w:r>
      <w:r w:rsidRPr="00E971C1">
        <w:rPr>
          <w:rFonts w:ascii="Times New Roman" w:eastAsia="Calibri" w:hAnsi="Times New Roman" w:cs="Times New Roman"/>
          <w:sz w:val="28"/>
          <w:szCs w:val="24"/>
        </w:rPr>
        <w:t>2</w:t>
      </w:r>
      <w:r>
        <w:rPr>
          <w:rFonts w:ascii="Times New Roman" w:eastAsia="Calibri" w:hAnsi="Times New Roman" w:cs="Times New Roman"/>
          <w:sz w:val="28"/>
          <w:szCs w:val="24"/>
        </w:rPr>
        <w:t>»</w:t>
      </w:r>
      <w:r w:rsidRPr="00E971C1">
        <w:rPr>
          <w:rFonts w:ascii="Times New Roman" w:eastAsia="Calibri" w:hAnsi="Times New Roman" w:cs="Times New Roman"/>
          <w:sz w:val="28"/>
          <w:szCs w:val="24"/>
        </w:rPr>
        <w:t xml:space="preserve"> за 2014 год</w:t>
      </w:r>
      <w:r>
        <w:rPr>
          <w:rFonts w:ascii="Times New Roman" w:eastAsia="Calibri" w:hAnsi="Times New Roman" w:cs="Times New Roman"/>
          <w:sz w:val="28"/>
          <w:szCs w:val="24"/>
        </w:rPr>
        <w:t xml:space="preserve"> на общую сумму 273 399,6 тыс. рублей.</w:t>
      </w:r>
    </w:p>
    <w:p w:rsidR="00904762" w:rsidRPr="00904762" w:rsidRDefault="00904762" w:rsidP="00590672">
      <w:pPr>
        <w:pStyle w:val="a3"/>
        <w:tabs>
          <w:tab w:val="left" w:pos="0"/>
        </w:tabs>
        <w:spacing w:after="0" w:line="240" w:lineRule="auto"/>
        <w:ind w:left="0" w:firstLine="709"/>
        <w:jc w:val="both"/>
        <w:rPr>
          <w:rFonts w:ascii="Times New Roman" w:eastAsia="Calibri" w:hAnsi="Times New Roman" w:cs="Times New Roman"/>
          <w:sz w:val="28"/>
          <w:szCs w:val="24"/>
        </w:rPr>
      </w:pPr>
      <w:r w:rsidRPr="00904762">
        <w:rPr>
          <w:rFonts w:ascii="Times New Roman" w:eastAsia="Calibri" w:hAnsi="Times New Roman" w:cs="Times New Roman"/>
          <w:sz w:val="28"/>
          <w:szCs w:val="24"/>
        </w:rPr>
        <w:t>По итогам рассмотрения материалов проверки Коллегией принято решение направить</w:t>
      </w:r>
      <w:r>
        <w:rPr>
          <w:rFonts w:ascii="Times New Roman" w:eastAsia="Calibri" w:hAnsi="Times New Roman" w:cs="Times New Roman"/>
          <w:sz w:val="28"/>
          <w:szCs w:val="24"/>
        </w:rPr>
        <w:t xml:space="preserve"> </w:t>
      </w:r>
      <w:r w:rsidRPr="00904762">
        <w:rPr>
          <w:rFonts w:ascii="Times New Roman" w:eastAsia="Calibri" w:hAnsi="Times New Roman" w:cs="Times New Roman"/>
          <w:sz w:val="28"/>
          <w:szCs w:val="24"/>
        </w:rPr>
        <w:t xml:space="preserve">представления в ГОУДОД «СДЮСШОР» и «СДЮСШОР №2» для принятия мер по </w:t>
      </w:r>
      <w:r>
        <w:rPr>
          <w:rFonts w:ascii="Times New Roman" w:eastAsia="Calibri" w:hAnsi="Times New Roman" w:cs="Times New Roman"/>
          <w:sz w:val="28"/>
          <w:szCs w:val="24"/>
        </w:rPr>
        <w:t xml:space="preserve">устранению выявленных нарушений, </w:t>
      </w:r>
      <w:r w:rsidRPr="00904762">
        <w:rPr>
          <w:rFonts w:ascii="Times New Roman" w:eastAsia="Calibri" w:hAnsi="Times New Roman" w:cs="Times New Roman"/>
          <w:sz w:val="28"/>
          <w:szCs w:val="24"/>
        </w:rPr>
        <w:t>информационн</w:t>
      </w:r>
      <w:r>
        <w:rPr>
          <w:rFonts w:ascii="Times New Roman" w:eastAsia="Calibri" w:hAnsi="Times New Roman" w:cs="Times New Roman"/>
          <w:sz w:val="28"/>
          <w:szCs w:val="24"/>
        </w:rPr>
        <w:t>ы</w:t>
      </w:r>
      <w:r w:rsidRPr="00904762">
        <w:rPr>
          <w:rFonts w:ascii="Times New Roman" w:eastAsia="Calibri" w:hAnsi="Times New Roman" w:cs="Times New Roman"/>
          <w:sz w:val="28"/>
          <w:szCs w:val="24"/>
        </w:rPr>
        <w:t>е письм</w:t>
      </w:r>
      <w:r>
        <w:rPr>
          <w:rFonts w:ascii="Times New Roman" w:eastAsia="Calibri" w:hAnsi="Times New Roman" w:cs="Times New Roman"/>
          <w:sz w:val="28"/>
          <w:szCs w:val="24"/>
        </w:rPr>
        <w:t>а</w:t>
      </w:r>
      <w:r w:rsidRPr="00904762">
        <w:rPr>
          <w:rFonts w:ascii="Times New Roman" w:eastAsia="Calibri" w:hAnsi="Times New Roman" w:cs="Times New Roman"/>
          <w:sz w:val="28"/>
          <w:szCs w:val="24"/>
        </w:rPr>
        <w:t xml:space="preserve"> в Департамент государственного имущества и земельны</w:t>
      </w:r>
      <w:r>
        <w:rPr>
          <w:rFonts w:ascii="Times New Roman" w:eastAsia="Calibri" w:hAnsi="Times New Roman" w:cs="Times New Roman"/>
          <w:sz w:val="28"/>
          <w:szCs w:val="24"/>
        </w:rPr>
        <w:t xml:space="preserve">х отношений и </w:t>
      </w:r>
      <w:r w:rsidRPr="00904762">
        <w:rPr>
          <w:rFonts w:ascii="Times New Roman" w:eastAsia="Calibri" w:hAnsi="Times New Roman" w:cs="Times New Roman"/>
          <w:sz w:val="28"/>
          <w:szCs w:val="24"/>
        </w:rPr>
        <w:t>в Министерство физической культуры и спорта Забайкальского края</w:t>
      </w:r>
      <w:r w:rsidR="00E971C1">
        <w:rPr>
          <w:rFonts w:ascii="Times New Roman" w:eastAsia="Calibri" w:hAnsi="Times New Roman" w:cs="Times New Roman"/>
          <w:sz w:val="28"/>
          <w:szCs w:val="24"/>
        </w:rPr>
        <w:t>,</w:t>
      </w:r>
      <w:r>
        <w:rPr>
          <w:rFonts w:ascii="Times New Roman" w:eastAsia="Calibri" w:hAnsi="Times New Roman" w:cs="Times New Roman"/>
          <w:sz w:val="28"/>
          <w:szCs w:val="24"/>
        </w:rPr>
        <w:t xml:space="preserve"> </w:t>
      </w:r>
      <w:r w:rsidR="00E971C1">
        <w:rPr>
          <w:rFonts w:ascii="Times New Roman" w:eastAsia="Calibri" w:hAnsi="Times New Roman" w:cs="Times New Roman"/>
          <w:sz w:val="28"/>
          <w:szCs w:val="24"/>
        </w:rPr>
        <w:t>и</w:t>
      </w:r>
      <w:bookmarkStart w:id="0" w:name="_GoBack"/>
      <w:bookmarkEnd w:id="0"/>
      <w:r w:rsidRPr="00904762">
        <w:rPr>
          <w:rFonts w:ascii="Times New Roman" w:eastAsia="Calibri" w:hAnsi="Times New Roman" w:cs="Times New Roman"/>
          <w:sz w:val="28"/>
          <w:szCs w:val="24"/>
        </w:rPr>
        <w:t>нформацию по выявленным фактам, содержащим признаки административного правонарушения, в Прокуратуру Забайкальского края</w:t>
      </w:r>
      <w:r>
        <w:rPr>
          <w:rFonts w:ascii="Times New Roman" w:eastAsia="Calibri" w:hAnsi="Times New Roman" w:cs="Times New Roman"/>
          <w:sz w:val="28"/>
          <w:szCs w:val="24"/>
        </w:rPr>
        <w:t xml:space="preserve">. </w:t>
      </w:r>
      <w:r w:rsidRPr="00904762">
        <w:rPr>
          <w:rFonts w:ascii="Times New Roman" w:eastAsia="Calibri" w:hAnsi="Times New Roman" w:cs="Times New Roman"/>
          <w:sz w:val="28"/>
          <w:szCs w:val="24"/>
        </w:rPr>
        <w:t>Отчет о результатах контрольного мероприятия принять к сведению.</w:t>
      </w:r>
    </w:p>
    <w:p w:rsidR="00B62690" w:rsidRPr="00014092" w:rsidRDefault="00B62690" w:rsidP="00904762">
      <w:pPr>
        <w:tabs>
          <w:tab w:val="left" w:pos="0"/>
        </w:tabs>
        <w:spacing w:after="0" w:line="240" w:lineRule="auto"/>
        <w:ind w:firstLine="709"/>
        <w:jc w:val="both"/>
        <w:rPr>
          <w:rFonts w:ascii="Times New Roman" w:hAnsi="Times New Roman" w:cs="Times New Roman"/>
          <w:sz w:val="16"/>
          <w:szCs w:val="16"/>
        </w:rPr>
      </w:pPr>
    </w:p>
    <w:p w:rsidR="006F75F1" w:rsidRPr="00FD0E37" w:rsidRDefault="006F75F1" w:rsidP="00076394">
      <w:pPr>
        <w:spacing w:after="0" w:line="240" w:lineRule="auto"/>
        <w:ind w:firstLine="851"/>
        <w:jc w:val="both"/>
        <w:rPr>
          <w:rFonts w:ascii="Times New Roman" w:hAnsi="Times New Roman" w:cs="Times New Roman"/>
          <w:sz w:val="16"/>
          <w:szCs w:val="16"/>
        </w:rPr>
      </w:pPr>
    </w:p>
    <w:p w:rsidR="00B854B5" w:rsidRDefault="00C626D2" w:rsidP="00076394">
      <w:pPr>
        <w:spacing w:after="0" w:line="240" w:lineRule="auto"/>
        <w:ind w:firstLine="851"/>
        <w:jc w:val="both"/>
        <w:rPr>
          <w:rFonts w:ascii="Times New Roman" w:hAnsi="Times New Roman" w:cs="Times New Roman"/>
          <w:sz w:val="28"/>
          <w:szCs w:val="28"/>
        </w:rPr>
      </w:pPr>
      <w:r w:rsidRPr="00C626D2">
        <w:rPr>
          <w:rFonts w:ascii="Times New Roman" w:hAnsi="Times New Roman" w:cs="Times New Roman"/>
          <w:sz w:val="28"/>
          <w:szCs w:val="28"/>
        </w:rPr>
        <w:t xml:space="preserve">По </w:t>
      </w:r>
      <w:r>
        <w:rPr>
          <w:rFonts w:ascii="Times New Roman" w:hAnsi="Times New Roman" w:cs="Times New Roman"/>
          <w:sz w:val="28"/>
          <w:szCs w:val="28"/>
        </w:rPr>
        <w:t>второму</w:t>
      </w:r>
      <w:r w:rsidRPr="00C626D2">
        <w:rPr>
          <w:rFonts w:ascii="Times New Roman" w:hAnsi="Times New Roman" w:cs="Times New Roman"/>
          <w:sz w:val="28"/>
          <w:szCs w:val="28"/>
        </w:rPr>
        <w:t xml:space="preserve"> вопросу </w:t>
      </w:r>
      <w:r w:rsidR="0046386B">
        <w:rPr>
          <w:rFonts w:ascii="Times New Roman" w:hAnsi="Times New Roman" w:cs="Times New Roman"/>
          <w:sz w:val="28"/>
          <w:szCs w:val="28"/>
        </w:rPr>
        <w:t xml:space="preserve">повестки заседания </w:t>
      </w:r>
      <w:r w:rsidR="007222D4">
        <w:rPr>
          <w:rFonts w:ascii="Times New Roman" w:hAnsi="Times New Roman" w:cs="Times New Roman"/>
          <w:sz w:val="28"/>
          <w:szCs w:val="28"/>
        </w:rPr>
        <w:t xml:space="preserve">была рассмотрена информация </w:t>
      </w:r>
      <w:r w:rsidR="00B854B5">
        <w:rPr>
          <w:rFonts w:ascii="Times New Roman" w:hAnsi="Times New Roman" w:cs="Times New Roman"/>
          <w:sz w:val="28"/>
          <w:szCs w:val="28"/>
        </w:rPr>
        <w:t xml:space="preserve">аудиторов </w:t>
      </w:r>
      <w:r w:rsidR="007222D4">
        <w:rPr>
          <w:rFonts w:ascii="Times New Roman" w:hAnsi="Times New Roman" w:cs="Times New Roman"/>
          <w:sz w:val="28"/>
          <w:szCs w:val="28"/>
        </w:rPr>
        <w:t xml:space="preserve">по </w:t>
      </w:r>
      <w:r w:rsidR="00B854B5">
        <w:rPr>
          <w:rFonts w:ascii="Times New Roman" w:hAnsi="Times New Roman" w:cs="Times New Roman"/>
          <w:sz w:val="28"/>
          <w:szCs w:val="28"/>
        </w:rPr>
        <w:t>полученным ответам на</w:t>
      </w:r>
      <w:r w:rsidR="007222D4">
        <w:rPr>
          <w:rFonts w:ascii="Times New Roman" w:hAnsi="Times New Roman" w:cs="Times New Roman"/>
          <w:sz w:val="28"/>
          <w:szCs w:val="28"/>
        </w:rPr>
        <w:t xml:space="preserve"> представлени</w:t>
      </w:r>
      <w:r w:rsidR="00B854B5">
        <w:rPr>
          <w:rFonts w:ascii="Times New Roman" w:hAnsi="Times New Roman" w:cs="Times New Roman"/>
          <w:sz w:val="28"/>
          <w:szCs w:val="28"/>
        </w:rPr>
        <w:t>я</w:t>
      </w:r>
      <w:r w:rsidR="007222D4">
        <w:rPr>
          <w:rFonts w:ascii="Times New Roman" w:hAnsi="Times New Roman" w:cs="Times New Roman"/>
          <w:sz w:val="28"/>
          <w:szCs w:val="28"/>
        </w:rPr>
        <w:t xml:space="preserve"> Контрольно-счетной палаты Забайкальского края</w:t>
      </w:r>
      <w:r w:rsidR="00B854B5">
        <w:rPr>
          <w:rFonts w:ascii="Times New Roman" w:hAnsi="Times New Roman" w:cs="Times New Roman"/>
          <w:sz w:val="28"/>
          <w:szCs w:val="28"/>
        </w:rPr>
        <w:t>:</w:t>
      </w:r>
    </w:p>
    <w:p w:rsidR="00B854B5" w:rsidRDefault="00B854B5" w:rsidP="000763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 проверк</w:t>
      </w:r>
      <w:r w:rsidR="00D51EF3">
        <w:rPr>
          <w:rFonts w:ascii="Times New Roman" w:hAnsi="Times New Roman" w:cs="Times New Roman"/>
          <w:sz w:val="28"/>
          <w:szCs w:val="28"/>
        </w:rPr>
        <w:t>е</w:t>
      </w:r>
      <w:r>
        <w:rPr>
          <w:rFonts w:ascii="Times New Roman" w:hAnsi="Times New Roman" w:cs="Times New Roman"/>
          <w:sz w:val="28"/>
          <w:szCs w:val="28"/>
        </w:rPr>
        <w:t xml:space="preserve"> </w:t>
      </w:r>
      <w:r w:rsidRPr="00B854B5">
        <w:rPr>
          <w:rFonts w:ascii="Times New Roman" w:hAnsi="Times New Roman" w:cs="Times New Roman"/>
          <w:sz w:val="28"/>
          <w:szCs w:val="28"/>
        </w:rPr>
        <w:t xml:space="preserve">использования </w:t>
      </w:r>
      <w:r>
        <w:rPr>
          <w:rFonts w:ascii="Times New Roman" w:hAnsi="Times New Roman" w:cs="Times New Roman"/>
          <w:sz w:val="28"/>
          <w:szCs w:val="28"/>
        </w:rPr>
        <w:t xml:space="preserve">бюджетных </w:t>
      </w:r>
      <w:r w:rsidRPr="00B854B5">
        <w:rPr>
          <w:rFonts w:ascii="Times New Roman" w:hAnsi="Times New Roman" w:cs="Times New Roman"/>
          <w:sz w:val="28"/>
          <w:szCs w:val="28"/>
        </w:rPr>
        <w:t xml:space="preserve">средств на объект «Реконструкция областной </w:t>
      </w:r>
      <w:r w:rsidR="00D51EF3">
        <w:rPr>
          <w:rFonts w:ascii="Times New Roman" w:hAnsi="Times New Roman" w:cs="Times New Roman"/>
          <w:sz w:val="28"/>
          <w:szCs w:val="28"/>
        </w:rPr>
        <w:t>клинической больницы в г. Чите»</w:t>
      </w:r>
      <w:r>
        <w:rPr>
          <w:rFonts w:ascii="Times New Roman" w:hAnsi="Times New Roman" w:cs="Times New Roman"/>
          <w:sz w:val="28"/>
          <w:szCs w:val="28"/>
        </w:rPr>
        <w:t xml:space="preserve"> принято решение направить информационное письмо </w:t>
      </w:r>
      <w:r w:rsidRPr="00B854B5">
        <w:rPr>
          <w:rFonts w:ascii="Times New Roman" w:hAnsi="Times New Roman" w:cs="Times New Roman"/>
          <w:sz w:val="28"/>
          <w:szCs w:val="28"/>
        </w:rPr>
        <w:t>первому заместителю председателя Правительства Забайкальского края для рассмотрения и принятия мер</w:t>
      </w:r>
      <w:r>
        <w:rPr>
          <w:rFonts w:ascii="Times New Roman" w:hAnsi="Times New Roman" w:cs="Times New Roman"/>
          <w:sz w:val="28"/>
          <w:szCs w:val="28"/>
        </w:rPr>
        <w:t>;</w:t>
      </w:r>
    </w:p>
    <w:p w:rsidR="00B854B5" w:rsidRDefault="00B854B5" w:rsidP="00B854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 проверк</w:t>
      </w:r>
      <w:r w:rsidR="00D51EF3">
        <w:rPr>
          <w:rFonts w:ascii="Times New Roman" w:hAnsi="Times New Roman" w:cs="Times New Roman"/>
          <w:sz w:val="28"/>
          <w:szCs w:val="28"/>
        </w:rPr>
        <w:t>е</w:t>
      </w:r>
      <w:r>
        <w:rPr>
          <w:rFonts w:ascii="Times New Roman" w:hAnsi="Times New Roman" w:cs="Times New Roman"/>
          <w:sz w:val="28"/>
          <w:szCs w:val="28"/>
        </w:rPr>
        <w:t xml:space="preserve"> </w:t>
      </w:r>
      <w:r w:rsidRPr="00B854B5">
        <w:rPr>
          <w:rFonts w:ascii="Times New Roman" w:hAnsi="Times New Roman" w:cs="Times New Roman"/>
          <w:sz w:val="28"/>
          <w:szCs w:val="28"/>
        </w:rPr>
        <w:t>использования</w:t>
      </w:r>
      <w:r>
        <w:rPr>
          <w:rFonts w:ascii="Times New Roman" w:hAnsi="Times New Roman" w:cs="Times New Roman"/>
          <w:sz w:val="28"/>
          <w:szCs w:val="28"/>
        </w:rPr>
        <w:t xml:space="preserve"> бюджетных</w:t>
      </w:r>
      <w:r w:rsidRPr="00B854B5">
        <w:rPr>
          <w:rFonts w:ascii="Times New Roman" w:hAnsi="Times New Roman" w:cs="Times New Roman"/>
          <w:sz w:val="28"/>
          <w:szCs w:val="28"/>
        </w:rPr>
        <w:t xml:space="preserve"> средств, выделенных на реализацию </w:t>
      </w:r>
      <w:r>
        <w:rPr>
          <w:rFonts w:ascii="Times New Roman" w:hAnsi="Times New Roman" w:cs="Times New Roman"/>
          <w:sz w:val="28"/>
          <w:szCs w:val="28"/>
        </w:rPr>
        <w:t>ведомственных целевых программ «</w:t>
      </w:r>
      <w:r w:rsidRPr="00B854B5">
        <w:rPr>
          <w:rFonts w:ascii="Times New Roman" w:hAnsi="Times New Roman" w:cs="Times New Roman"/>
          <w:sz w:val="28"/>
          <w:szCs w:val="28"/>
        </w:rPr>
        <w:t xml:space="preserve">Поддержка начинающих фермеров </w:t>
      </w:r>
      <w:r>
        <w:rPr>
          <w:rFonts w:ascii="Times New Roman" w:hAnsi="Times New Roman" w:cs="Times New Roman"/>
          <w:sz w:val="28"/>
          <w:szCs w:val="28"/>
        </w:rPr>
        <w:t xml:space="preserve">в Забайкальском крае на период </w:t>
      </w:r>
      <w:r w:rsidRPr="00B854B5">
        <w:rPr>
          <w:rFonts w:ascii="Times New Roman" w:hAnsi="Times New Roman" w:cs="Times New Roman"/>
          <w:sz w:val="28"/>
          <w:szCs w:val="28"/>
        </w:rPr>
        <w:t>2012-2014 годов» и «Развитие пило</w:t>
      </w:r>
      <w:r>
        <w:rPr>
          <w:rFonts w:ascii="Times New Roman" w:hAnsi="Times New Roman" w:cs="Times New Roman"/>
          <w:sz w:val="28"/>
          <w:szCs w:val="28"/>
        </w:rPr>
        <w:t xml:space="preserve">тных семейных животноводческих </w:t>
      </w:r>
      <w:r w:rsidRPr="00B854B5">
        <w:rPr>
          <w:rFonts w:ascii="Times New Roman" w:hAnsi="Times New Roman" w:cs="Times New Roman"/>
          <w:sz w:val="28"/>
          <w:szCs w:val="28"/>
        </w:rPr>
        <w:t xml:space="preserve">ферм на базе крестьянских (фермерских) </w:t>
      </w:r>
      <w:r w:rsidRPr="00B854B5">
        <w:rPr>
          <w:rFonts w:ascii="Times New Roman" w:hAnsi="Times New Roman" w:cs="Times New Roman"/>
          <w:sz w:val="28"/>
          <w:szCs w:val="28"/>
        </w:rPr>
        <w:lastRenderedPageBreak/>
        <w:t>хозяйств в Забай</w:t>
      </w:r>
      <w:r>
        <w:rPr>
          <w:rFonts w:ascii="Times New Roman" w:hAnsi="Times New Roman" w:cs="Times New Roman"/>
          <w:sz w:val="28"/>
          <w:szCs w:val="28"/>
        </w:rPr>
        <w:t xml:space="preserve">кальском </w:t>
      </w:r>
      <w:r w:rsidRPr="00B854B5">
        <w:rPr>
          <w:rFonts w:ascii="Times New Roman" w:hAnsi="Times New Roman" w:cs="Times New Roman"/>
          <w:sz w:val="28"/>
          <w:szCs w:val="28"/>
        </w:rPr>
        <w:t>крае на 2012-2014 годы</w:t>
      </w:r>
      <w:r>
        <w:rPr>
          <w:rFonts w:ascii="Times New Roman" w:hAnsi="Times New Roman" w:cs="Times New Roman"/>
          <w:sz w:val="28"/>
          <w:szCs w:val="28"/>
        </w:rPr>
        <w:t>» принято решение направить информационное письмо в Прокуратуру Забайкальского края;</w:t>
      </w:r>
    </w:p>
    <w:p w:rsidR="00EA0BD0" w:rsidRDefault="00D51EF3" w:rsidP="00B854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 проверке</w:t>
      </w:r>
      <w:r w:rsidR="00B854B5">
        <w:rPr>
          <w:rFonts w:ascii="Times New Roman" w:hAnsi="Times New Roman" w:cs="Times New Roman"/>
          <w:sz w:val="28"/>
          <w:szCs w:val="28"/>
        </w:rPr>
        <w:t xml:space="preserve"> </w:t>
      </w:r>
      <w:r w:rsidR="00B854B5" w:rsidRPr="00B854B5">
        <w:rPr>
          <w:rFonts w:ascii="Times New Roman" w:hAnsi="Times New Roman" w:cs="Times New Roman"/>
          <w:sz w:val="28"/>
          <w:szCs w:val="28"/>
        </w:rPr>
        <w:t>соответствия договоров о предоставлении государственных гарантий Забайкальского края требованиям бюджетного законодательства в Министерст</w:t>
      </w:r>
      <w:r>
        <w:rPr>
          <w:rFonts w:ascii="Times New Roman" w:hAnsi="Times New Roman" w:cs="Times New Roman"/>
          <w:sz w:val="28"/>
          <w:szCs w:val="28"/>
        </w:rPr>
        <w:t>ве финансов Забайкальского края</w:t>
      </w:r>
      <w:r w:rsidR="00B854B5">
        <w:rPr>
          <w:rFonts w:ascii="Times New Roman" w:hAnsi="Times New Roman" w:cs="Times New Roman"/>
          <w:sz w:val="28"/>
          <w:szCs w:val="28"/>
        </w:rPr>
        <w:t xml:space="preserve"> принято решение </w:t>
      </w:r>
      <w:r>
        <w:rPr>
          <w:rFonts w:ascii="Times New Roman" w:hAnsi="Times New Roman" w:cs="Times New Roman"/>
          <w:sz w:val="28"/>
          <w:szCs w:val="28"/>
        </w:rPr>
        <w:t xml:space="preserve">принять информацию к сведению, представление </w:t>
      </w:r>
      <w:r w:rsidR="004E47B0">
        <w:rPr>
          <w:rFonts w:ascii="Times New Roman" w:hAnsi="Times New Roman" w:cs="Times New Roman"/>
          <w:sz w:val="28"/>
          <w:szCs w:val="28"/>
        </w:rPr>
        <w:t>снят</w:t>
      </w:r>
      <w:r w:rsidR="00B854B5">
        <w:rPr>
          <w:rFonts w:ascii="Times New Roman" w:hAnsi="Times New Roman" w:cs="Times New Roman"/>
          <w:sz w:val="28"/>
          <w:szCs w:val="28"/>
        </w:rPr>
        <w:t>ь</w:t>
      </w:r>
      <w:r w:rsidR="004E47B0">
        <w:rPr>
          <w:rFonts w:ascii="Times New Roman" w:hAnsi="Times New Roman" w:cs="Times New Roman"/>
          <w:sz w:val="28"/>
          <w:szCs w:val="28"/>
        </w:rPr>
        <w:t xml:space="preserve"> с контроля.</w:t>
      </w:r>
    </w:p>
    <w:p w:rsidR="004D4D08" w:rsidRPr="00D51EF3" w:rsidRDefault="004D4D08" w:rsidP="00076394">
      <w:pPr>
        <w:spacing w:after="0" w:line="240" w:lineRule="auto"/>
        <w:ind w:firstLine="851"/>
        <w:jc w:val="both"/>
        <w:rPr>
          <w:rFonts w:ascii="Times New Roman" w:hAnsi="Times New Roman" w:cs="Times New Roman"/>
          <w:sz w:val="16"/>
          <w:szCs w:val="16"/>
        </w:rPr>
      </w:pPr>
    </w:p>
    <w:p w:rsidR="007222D4" w:rsidRPr="00180CFA" w:rsidRDefault="007222D4" w:rsidP="00076394">
      <w:pPr>
        <w:spacing w:after="0" w:line="240" w:lineRule="auto"/>
        <w:ind w:firstLine="709"/>
        <w:jc w:val="both"/>
        <w:rPr>
          <w:rFonts w:ascii="Times New Roman" w:hAnsi="Times New Roman" w:cs="Times New Roman"/>
          <w:sz w:val="28"/>
          <w:szCs w:val="28"/>
        </w:rPr>
      </w:pPr>
      <w:r w:rsidRPr="00180CFA">
        <w:rPr>
          <w:rFonts w:ascii="Times New Roman" w:hAnsi="Times New Roman" w:cs="Times New Roman"/>
          <w:sz w:val="28"/>
          <w:szCs w:val="28"/>
        </w:rPr>
        <w:t xml:space="preserve">Кроме того, на заседании Коллегии были согласованы </w:t>
      </w:r>
      <w:r w:rsidR="00EA0BD0" w:rsidRPr="00EA0BD0">
        <w:rPr>
          <w:rFonts w:ascii="Times New Roman" w:hAnsi="Times New Roman" w:cs="Times New Roman"/>
          <w:sz w:val="28"/>
          <w:szCs w:val="28"/>
        </w:rPr>
        <w:t xml:space="preserve">изменения </w:t>
      </w:r>
      <w:r w:rsidR="001E175B" w:rsidRPr="001E175B">
        <w:rPr>
          <w:rFonts w:ascii="Times New Roman" w:hAnsi="Times New Roman" w:cs="Times New Roman"/>
          <w:sz w:val="28"/>
          <w:szCs w:val="28"/>
        </w:rPr>
        <w:t>в План контрольных и экспертно-аналитических мероприятий на 2015 год.</w:t>
      </w:r>
    </w:p>
    <w:p w:rsidR="008E23F4" w:rsidRDefault="008E23F4" w:rsidP="00076394">
      <w:pPr>
        <w:spacing w:line="240" w:lineRule="auto"/>
      </w:pPr>
    </w:p>
    <w:sectPr w:rsidR="008E23F4" w:rsidSect="00E07E3B">
      <w:headerReference w:type="default" r:id="rId7"/>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A6" w:rsidRDefault="00F464A6" w:rsidP="00E07E3B">
      <w:pPr>
        <w:spacing w:after="0" w:line="240" w:lineRule="auto"/>
      </w:pPr>
      <w:r>
        <w:separator/>
      </w:r>
    </w:p>
  </w:endnote>
  <w:endnote w:type="continuationSeparator" w:id="0">
    <w:p w:rsidR="00F464A6" w:rsidRDefault="00F464A6" w:rsidP="00E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A6" w:rsidRDefault="00F464A6" w:rsidP="00E07E3B">
      <w:pPr>
        <w:spacing w:after="0" w:line="240" w:lineRule="auto"/>
      </w:pPr>
      <w:r>
        <w:separator/>
      </w:r>
    </w:p>
  </w:footnote>
  <w:footnote w:type="continuationSeparator" w:id="0">
    <w:p w:rsidR="00F464A6" w:rsidRDefault="00F464A6" w:rsidP="00E07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76258"/>
      <w:docPartObj>
        <w:docPartGallery w:val="Page Numbers (Top of Page)"/>
        <w:docPartUnique/>
      </w:docPartObj>
    </w:sdtPr>
    <w:sdtEndPr/>
    <w:sdtContent>
      <w:p w:rsidR="00E07E3B" w:rsidRDefault="00E07E3B">
        <w:pPr>
          <w:pStyle w:val="a6"/>
          <w:jc w:val="right"/>
        </w:pPr>
        <w:r>
          <w:fldChar w:fldCharType="begin"/>
        </w:r>
        <w:r>
          <w:instrText>PAGE   \* MERGEFORMAT</w:instrText>
        </w:r>
        <w:r>
          <w:fldChar w:fldCharType="separate"/>
        </w:r>
        <w:r w:rsidR="00E971C1">
          <w:rPr>
            <w:noProof/>
          </w:rPr>
          <w:t>6</w:t>
        </w:r>
        <w:r>
          <w:fldChar w:fldCharType="end"/>
        </w:r>
      </w:p>
    </w:sdtContent>
  </w:sdt>
  <w:p w:rsidR="00E07E3B" w:rsidRDefault="00E07E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7E38"/>
    <w:multiLevelType w:val="hybridMultilevel"/>
    <w:tmpl w:val="65DC24B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04403E9"/>
    <w:multiLevelType w:val="hybridMultilevel"/>
    <w:tmpl w:val="7FA8DA40"/>
    <w:lvl w:ilvl="0" w:tplc="E20EF0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2E46ACE"/>
    <w:multiLevelType w:val="hybridMultilevel"/>
    <w:tmpl w:val="5C000700"/>
    <w:lvl w:ilvl="0" w:tplc="D06AF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CB1621D"/>
    <w:multiLevelType w:val="hybridMultilevel"/>
    <w:tmpl w:val="6C7C41E0"/>
    <w:lvl w:ilvl="0" w:tplc="23F49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1F"/>
    <w:rsid w:val="0000504C"/>
    <w:rsid w:val="00014092"/>
    <w:rsid w:val="0002215B"/>
    <w:rsid w:val="0003382F"/>
    <w:rsid w:val="000360FA"/>
    <w:rsid w:val="000526D1"/>
    <w:rsid w:val="000539E0"/>
    <w:rsid w:val="00076394"/>
    <w:rsid w:val="00087171"/>
    <w:rsid w:val="0009238C"/>
    <w:rsid w:val="001318FA"/>
    <w:rsid w:val="0013461B"/>
    <w:rsid w:val="001348E8"/>
    <w:rsid w:val="00153D8E"/>
    <w:rsid w:val="00187FED"/>
    <w:rsid w:val="00193369"/>
    <w:rsid w:val="001C7774"/>
    <w:rsid w:val="001E175B"/>
    <w:rsid w:val="001F40BF"/>
    <w:rsid w:val="002040AA"/>
    <w:rsid w:val="00206041"/>
    <w:rsid w:val="00220776"/>
    <w:rsid w:val="002344D2"/>
    <w:rsid w:val="00262321"/>
    <w:rsid w:val="0028685E"/>
    <w:rsid w:val="0029071B"/>
    <w:rsid w:val="002C6835"/>
    <w:rsid w:val="002D1E1A"/>
    <w:rsid w:val="002E4DFA"/>
    <w:rsid w:val="0032005D"/>
    <w:rsid w:val="0032341F"/>
    <w:rsid w:val="003264D4"/>
    <w:rsid w:val="0033040D"/>
    <w:rsid w:val="00331CEF"/>
    <w:rsid w:val="00356E0A"/>
    <w:rsid w:val="00365BA7"/>
    <w:rsid w:val="00391359"/>
    <w:rsid w:val="003A3A1E"/>
    <w:rsid w:val="003F37EC"/>
    <w:rsid w:val="0046386B"/>
    <w:rsid w:val="004B62B7"/>
    <w:rsid w:val="004B770D"/>
    <w:rsid w:val="004C38D4"/>
    <w:rsid w:val="004D4D08"/>
    <w:rsid w:val="004E47B0"/>
    <w:rsid w:val="005152B8"/>
    <w:rsid w:val="00526D53"/>
    <w:rsid w:val="005413CD"/>
    <w:rsid w:val="005510B3"/>
    <w:rsid w:val="00551F27"/>
    <w:rsid w:val="00564190"/>
    <w:rsid w:val="00582BB7"/>
    <w:rsid w:val="00586E5A"/>
    <w:rsid w:val="00590672"/>
    <w:rsid w:val="005A554D"/>
    <w:rsid w:val="005B15D5"/>
    <w:rsid w:val="005C74DF"/>
    <w:rsid w:val="005D5968"/>
    <w:rsid w:val="005F0E2D"/>
    <w:rsid w:val="006026BF"/>
    <w:rsid w:val="00616354"/>
    <w:rsid w:val="00617584"/>
    <w:rsid w:val="00630D1B"/>
    <w:rsid w:val="00634734"/>
    <w:rsid w:val="006547C7"/>
    <w:rsid w:val="006A3B1A"/>
    <w:rsid w:val="006B2E4E"/>
    <w:rsid w:val="006B2E74"/>
    <w:rsid w:val="006C08F9"/>
    <w:rsid w:val="006F75B7"/>
    <w:rsid w:val="006F75F1"/>
    <w:rsid w:val="007222D4"/>
    <w:rsid w:val="00732C25"/>
    <w:rsid w:val="00746C10"/>
    <w:rsid w:val="00772FE3"/>
    <w:rsid w:val="00785378"/>
    <w:rsid w:val="007B59C6"/>
    <w:rsid w:val="007E225F"/>
    <w:rsid w:val="007E6C2A"/>
    <w:rsid w:val="007F1780"/>
    <w:rsid w:val="00817FA0"/>
    <w:rsid w:val="00822B9E"/>
    <w:rsid w:val="00855E32"/>
    <w:rsid w:val="00862CAC"/>
    <w:rsid w:val="0088080E"/>
    <w:rsid w:val="008A7F33"/>
    <w:rsid w:val="008D39CA"/>
    <w:rsid w:val="008E23F4"/>
    <w:rsid w:val="00904762"/>
    <w:rsid w:val="0095433C"/>
    <w:rsid w:val="00963FFD"/>
    <w:rsid w:val="0097153A"/>
    <w:rsid w:val="00973FCF"/>
    <w:rsid w:val="00993923"/>
    <w:rsid w:val="009961E4"/>
    <w:rsid w:val="009A1B9D"/>
    <w:rsid w:val="009D1E94"/>
    <w:rsid w:val="00A4386C"/>
    <w:rsid w:val="00A44EA6"/>
    <w:rsid w:val="00A56102"/>
    <w:rsid w:val="00A653CF"/>
    <w:rsid w:val="00A6577B"/>
    <w:rsid w:val="00AB7187"/>
    <w:rsid w:val="00AE55EB"/>
    <w:rsid w:val="00AF2E87"/>
    <w:rsid w:val="00B34F76"/>
    <w:rsid w:val="00B40CFD"/>
    <w:rsid w:val="00B62690"/>
    <w:rsid w:val="00B854B5"/>
    <w:rsid w:val="00BF6F61"/>
    <w:rsid w:val="00BF7A4B"/>
    <w:rsid w:val="00C07E32"/>
    <w:rsid w:val="00C1210B"/>
    <w:rsid w:val="00C13B25"/>
    <w:rsid w:val="00C15594"/>
    <w:rsid w:val="00C16337"/>
    <w:rsid w:val="00C54884"/>
    <w:rsid w:val="00C626D2"/>
    <w:rsid w:val="00C75375"/>
    <w:rsid w:val="00CA2023"/>
    <w:rsid w:val="00CA23A1"/>
    <w:rsid w:val="00CA50AB"/>
    <w:rsid w:val="00CF6FF5"/>
    <w:rsid w:val="00D01105"/>
    <w:rsid w:val="00D51EF3"/>
    <w:rsid w:val="00D5495C"/>
    <w:rsid w:val="00D825C1"/>
    <w:rsid w:val="00DC05F8"/>
    <w:rsid w:val="00DD093F"/>
    <w:rsid w:val="00DD5D52"/>
    <w:rsid w:val="00E00C24"/>
    <w:rsid w:val="00E07E3B"/>
    <w:rsid w:val="00E136C5"/>
    <w:rsid w:val="00E5617D"/>
    <w:rsid w:val="00E629DA"/>
    <w:rsid w:val="00E672A4"/>
    <w:rsid w:val="00E971C1"/>
    <w:rsid w:val="00EA0421"/>
    <w:rsid w:val="00EA0BD0"/>
    <w:rsid w:val="00EA3208"/>
    <w:rsid w:val="00EB242D"/>
    <w:rsid w:val="00EB6934"/>
    <w:rsid w:val="00EC5FB5"/>
    <w:rsid w:val="00ED09DE"/>
    <w:rsid w:val="00EE64ED"/>
    <w:rsid w:val="00F03A25"/>
    <w:rsid w:val="00F464A6"/>
    <w:rsid w:val="00F469CA"/>
    <w:rsid w:val="00F66019"/>
    <w:rsid w:val="00F73152"/>
    <w:rsid w:val="00FD0E37"/>
    <w:rsid w:val="00FD394C"/>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24B4A-47FE-43CF-83A5-0C4B8BF4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D4"/>
    <w:pPr>
      <w:ind w:left="720"/>
      <w:contextualSpacing/>
    </w:pPr>
  </w:style>
  <w:style w:type="paragraph" w:styleId="a4">
    <w:name w:val="Balloon Text"/>
    <w:basedOn w:val="a"/>
    <w:link w:val="a5"/>
    <w:uiPriority w:val="99"/>
    <w:semiHidden/>
    <w:unhideWhenUsed/>
    <w:rsid w:val="00CF6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FF5"/>
    <w:rPr>
      <w:rFonts w:ascii="Tahoma" w:hAnsi="Tahoma" w:cs="Tahoma"/>
      <w:sz w:val="16"/>
      <w:szCs w:val="16"/>
    </w:rPr>
  </w:style>
  <w:style w:type="paragraph" w:styleId="a6">
    <w:name w:val="header"/>
    <w:basedOn w:val="a"/>
    <w:link w:val="a7"/>
    <w:uiPriority w:val="99"/>
    <w:unhideWhenUsed/>
    <w:rsid w:val="00E07E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E3B"/>
  </w:style>
  <w:style w:type="paragraph" w:styleId="a8">
    <w:name w:val="footer"/>
    <w:basedOn w:val="a"/>
    <w:link w:val="a9"/>
    <w:uiPriority w:val="99"/>
    <w:unhideWhenUsed/>
    <w:rsid w:val="00E07E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6</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 Гантимурова</dc:creator>
  <cp:lastModifiedBy>Ольга Анатольевна Дутченко</cp:lastModifiedBy>
  <cp:revision>35</cp:revision>
  <cp:lastPrinted>2015-10-01T06:49:00Z</cp:lastPrinted>
  <dcterms:created xsi:type="dcterms:W3CDTF">2015-10-01T06:52:00Z</dcterms:created>
  <dcterms:modified xsi:type="dcterms:W3CDTF">2015-10-29T05:40:00Z</dcterms:modified>
</cp:coreProperties>
</file>