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Pr="003E4CD5" w:rsidRDefault="00F743B9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369FC" w:rsidRDefault="00C369FC" w:rsidP="00C36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C4325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5 мая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Pr="003E4CD5" w:rsidRDefault="000B449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C43254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C43254">
        <w:rPr>
          <w:rFonts w:ascii="Times New Roman" w:eastAsia="Calibri" w:hAnsi="Times New Roman" w:cs="Times New Roman"/>
          <w:sz w:val="27"/>
          <w:szCs w:val="27"/>
        </w:rPr>
        <w:t>я</w:t>
      </w:r>
      <w:r w:rsidR="00B13C06">
        <w:rPr>
          <w:rFonts w:ascii="Times New Roman" w:eastAsia="Calibri" w:hAnsi="Times New Roman" w:cs="Times New Roman"/>
          <w:sz w:val="27"/>
          <w:szCs w:val="27"/>
        </w:rPr>
        <w:t>;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>рассмотрены Заключение на годовой отчет об исполнении бюджета Забайкальского края за 201</w:t>
      </w:r>
      <w:r w:rsidR="00B13C06">
        <w:rPr>
          <w:rFonts w:ascii="Times New Roman" w:eastAsia="Calibri" w:hAnsi="Times New Roman" w:cs="Times New Roman"/>
          <w:sz w:val="27"/>
          <w:szCs w:val="27"/>
        </w:rPr>
        <w:t>6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 год, а также Заключение на отчет об исполнении бюджета Территориального фонда обязательного медицинского страхования Забайкальского края за 201</w:t>
      </w:r>
      <w:r w:rsidR="00B13C06">
        <w:rPr>
          <w:rFonts w:ascii="Times New Roman" w:eastAsia="Calibri" w:hAnsi="Times New Roman" w:cs="Times New Roman"/>
          <w:sz w:val="27"/>
          <w:szCs w:val="27"/>
        </w:rPr>
        <w:t>6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965C24" w:rsidRPr="003E4CD5">
        <w:rPr>
          <w:rFonts w:ascii="Times New Roman" w:eastAsia="Calibri" w:hAnsi="Times New Roman" w:cs="Times New Roman"/>
          <w:sz w:val="27"/>
          <w:szCs w:val="27"/>
        </w:rPr>
        <w:t>тре</w:t>
      </w:r>
      <w:r w:rsidRPr="003E4CD5">
        <w:rPr>
          <w:rFonts w:ascii="Times New Roman" w:eastAsia="Calibri" w:hAnsi="Times New Roman" w:cs="Times New Roman"/>
          <w:sz w:val="27"/>
          <w:szCs w:val="27"/>
        </w:rPr>
        <w:t>х представлений</w:t>
      </w:r>
      <w:r w:rsidR="00C43254">
        <w:rPr>
          <w:rFonts w:ascii="Times New Roman" w:eastAsia="Calibri" w:hAnsi="Times New Roman" w:cs="Times New Roman"/>
          <w:sz w:val="27"/>
          <w:szCs w:val="27"/>
        </w:rPr>
        <w:t xml:space="preserve"> и одного информационного письма</w:t>
      </w:r>
      <w:r w:rsidRPr="003E4CD5">
        <w:rPr>
          <w:rFonts w:ascii="Times New Roman" w:eastAsia="Calibri" w:hAnsi="Times New Roman" w:cs="Times New Roman"/>
          <w:sz w:val="27"/>
          <w:szCs w:val="27"/>
        </w:rPr>
        <w:t>, а также согласованы изменения в План контрольных и экспертно-аналитических мероприятий Контрольно-счетной палаты Забайкальского края на 2017 год.</w:t>
      </w:r>
    </w:p>
    <w:p w:rsidR="004352AF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 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>депутат Законодательного Собрания Забайкальского края,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заместитель председателя Правительства Забайкальского края по социальным вопросам, 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 xml:space="preserve">а также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представители: 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B13C06">
        <w:rPr>
          <w:rFonts w:ascii="Times New Roman" w:eastAsia="Calibri" w:hAnsi="Times New Roman" w:cs="Times New Roman"/>
          <w:sz w:val="27"/>
          <w:szCs w:val="27"/>
        </w:rPr>
        <w:t>финансов</w:t>
      </w:r>
      <w:r w:rsidR="00B14555" w:rsidRPr="003E4CD5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каря, </w:t>
      </w:r>
      <w:r w:rsidRPr="003E4CD5">
        <w:rPr>
          <w:rFonts w:ascii="Times New Roman" w:eastAsia="Calibri" w:hAnsi="Times New Roman" w:cs="Times New Roman"/>
          <w:sz w:val="27"/>
          <w:szCs w:val="27"/>
        </w:rPr>
        <w:t>Министерства образования, науки и молодежной политики Забайкальского края, Прокуратуры Забайкальского края.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следующих контрольных мероприятий:</w:t>
      </w:r>
    </w:p>
    <w:p w:rsidR="0050571C" w:rsidRPr="003E4CD5" w:rsidRDefault="00457BD5" w:rsidP="00EA76FA">
      <w:pPr>
        <w:pStyle w:val="a5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57BD5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эффективности, обоснованности и целесообразности использования средств, выделенных на реализацию мероприятий по модернизации региональных систем дошкольного образования в Забайкальском крае, и мероприятий по развитию системы дошкольного образования в Забайкальском крае</w:t>
      </w:r>
      <w:r w:rsidR="00965C24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за период с </w:t>
      </w:r>
      <w:r w:rsidR="00F64ADB" w:rsidRPr="003E4CD5">
        <w:rPr>
          <w:rFonts w:ascii="Times New Roman" w:eastAsia="Calibri" w:hAnsi="Times New Roman" w:cs="Times New Roman"/>
          <w:b/>
          <w:sz w:val="27"/>
          <w:szCs w:val="27"/>
        </w:rPr>
        <w:t>01.01.201</w:t>
      </w:r>
      <w:r w:rsidR="00783B20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="00F64ADB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по </w:t>
      </w:r>
      <w:r w:rsidR="00783B20">
        <w:rPr>
          <w:rFonts w:ascii="Times New Roman" w:eastAsia="Calibri" w:hAnsi="Times New Roman" w:cs="Times New Roman"/>
          <w:b/>
          <w:sz w:val="27"/>
          <w:szCs w:val="27"/>
        </w:rPr>
        <w:t>31.12.2015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ED0E30" w:rsidRPr="00ED0E30">
        <w:rPr>
          <w:rFonts w:ascii="Times New Roman" w:eastAsia="Calibri" w:hAnsi="Times New Roman" w:cs="Times New Roman"/>
          <w:sz w:val="27"/>
          <w:szCs w:val="27"/>
        </w:rPr>
        <w:t>Министерстве образования, науки и молодежной политики Забайкальского края</w:t>
      </w:r>
      <w:r w:rsidR="00ED0E30">
        <w:rPr>
          <w:rFonts w:ascii="Times New Roman" w:eastAsia="Calibri" w:hAnsi="Times New Roman" w:cs="Times New Roman"/>
          <w:sz w:val="27"/>
          <w:szCs w:val="27"/>
        </w:rPr>
        <w:t>,</w:t>
      </w:r>
      <w:r w:rsidR="00ED0E30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64ADB" w:rsidRPr="003E4CD5">
        <w:rPr>
          <w:rFonts w:ascii="Times New Roman" w:eastAsia="Calibri" w:hAnsi="Times New Roman" w:cs="Times New Roman"/>
          <w:sz w:val="27"/>
          <w:szCs w:val="27"/>
        </w:rPr>
        <w:t>Министерстве территориального развития Забайкальского края, ГКУ «Служба единого заказчика» Забайкальского края</w:t>
      </w:r>
      <w:r w:rsidR="00ED0E30">
        <w:rPr>
          <w:rFonts w:ascii="Times New Roman" w:eastAsia="Calibri" w:hAnsi="Times New Roman" w:cs="Times New Roman"/>
          <w:sz w:val="27"/>
          <w:szCs w:val="27"/>
        </w:rPr>
        <w:t>,</w:t>
      </w:r>
      <w:r w:rsidR="00ED0E30" w:rsidRPr="00ED0E30">
        <w:t xml:space="preserve"> </w:t>
      </w:r>
      <w:r w:rsidR="00ED0E30" w:rsidRPr="00ED0E30">
        <w:rPr>
          <w:rFonts w:ascii="Times New Roman" w:eastAsia="Calibri" w:hAnsi="Times New Roman" w:cs="Times New Roman"/>
          <w:sz w:val="27"/>
          <w:szCs w:val="27"/>
        </w:rPr>
        <w:t xml:space="preserve">трех администрациях муниципальных районов, </w:t>
      </w:r>
      <w:r w:rsidR="00ED0E30">
        <w:rPr>
          <w:rFonts w:ascii="Times New Roman" w:eastAsia="Calibri" w:hAnsi="Times New Roman" w:cs="Times New Roman"/>
          <w:sz w:val="27"/>
          <w:szCs w:val="27"/>
        </w:rPr>
        <w:t xml:space="preserve">администрации сельского поселения, </w:t>
      </w:r>
      <w:r w:rsidR="00ED0E30" w:rsidRPr="00ED0E30">
        <w:rPr>
          <w:rFonts w:ascii="Times New Roman" w:eastAsia="Calibri" w:hAnsi="Times New Roman" w:cs="Times New Roman"/>
          <w:sz w:val="27"/>
          <w:szCs w:val="27"/>
        </w:rPr>
        <w:t xml:space="preserve">Комитете образования ГО «Город Чита», Комитете по </w:t>
      </w:r>
      <w:r w:rsidR="00ED0E30">
        <w:rPr>
          <w:rFonts w:ascii="Times New Roman" w:eastAsia="Calibri" w:hAnsi="Times New Roman" w:cs="Times New Roman"/>
          <w:sz w:val="27"/>
          <w:szCs w:val="27"/>
        </w:rPr>
        <w:t>делам образования администрации муниципального района «</w:t>
      </w:r>
      <w:proofErr w:type="spellStart"/>
      <w:r w:rsidR="00ED0E30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ED0E30">
        <w:rPr>
          <w:rFonts w:ascii="Times New Roman" w:eastAsia="Calibri" w:hAnsi="Times New Roman" w:cs="Times New Roman"/>
          <w:sz w:val="27"/>
          <w:szCs w:val="27"/>
        </w:rPr>
        <w:t xml:space="preserve"> район</w:t>
      </w:r>
      <w:r w:rsidR="00ED0E30" w:rsidRPr="00ED0E30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ED0E30">
        <w:rPr>
          <w:rFonts w:ascii="Times New Roman" w:eastAsia="Calibri" w:hAnsi="Times New Roman" w:cs="Times New Roman"/>
          <w:sz w:val="27"/>
          <w:szCs w:val="27"/>
        </w:rPr>
        <w:t>восьми</w:t>
      </w:r>
      <w:r w:rsidR="00ED0E30" w:rsidRPr="00ED0E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D0E30">
        <w:rPr>
          <w:rFonts w:ascii="Times New Roman" w:eastAsia="Calibri" w:hAnsi="Times New Roman" w:cs="Times New Roman"/>
          <w:sz w:val="27"/>
          <w:szCs w:val="27"/>
        </w:rPr>
        <w:t>учреждениях дошкольного образования.</w:t>
      </w:r>
    </w:p>
    <w:p w:rsidR="00490830" w:rsidRPr="00490830" w:rsidRDefault="00490830" w:rsidP="00490830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результатам про</w:t>
      </w:r>
      <w:r w:rsidR="005344A6" w:rsidRPr="003E4CD5">
        <w:rPr>
          <w:rFonts w:ascii="Times New Roman" w:eastAsia="Calibri" w:hAnsi="Times New Roman" w:cs="Times New Roman"/>
          <w:sz w:val="27"/>
          <w:szCs w:val="27"/>
        </w:rPr>
        <w:t>верки установлено</w:t>
      </w:r>
      <w:r w:rsidR="00710822" w:rsidRPr="003E4CD5">
        <w:rPr>
          <w:rFonts w:ascii="Times New Roman" w:eastAsia="Calibri" w:hAnsi="Times New Roman" w:cs="Times New Roman"/>
          <w:sz w:val="27"/>
          <w:szCs w:val="27"/>
        </w:rPr>
        <w:t xml:space="preserve">, что </w:t>
      </w:r>
      <w:r>
        <w:rPr>
          <w:rFonts w:ascii="Times New Roman" w:eastAsia="Calibri" w:hAnsi="Times New Roman" w:cs="Times New Roman"/>
          <w:sz w:val="27"/>
          <w:szCs w:val="27"/>
        </w:rPr>
        <w:t>р</w:t>
      </w:r>
      <w:r w:rsidRPr="00490830">
        <w:rPr>
          <w:rFonts w:ascii="Times New Roman" w:eastAsia="Calibri" w:hAnsi="Times New Roman" w:cs="Times New Roman"/>
          <w:sz w:val="27"/>
          <w:szCs w:val="27"/>
        </w:rPr>
        <w:t>еализация в Забайкальском крае мероприятий по развитию системы дошкольного образования в 2013-2015 годах не позволила обеспечить выполнение Указа Президента Российской Федерации от 7 мая 2012 года № 599 «О мерах по реализации государственной политики в области образования и науки» в части обеспечения к 2016 году 100 % доступности дошкольного образования для детей в возрасте от 3 до 7 лет.</w:t>
      </w:r>
    </w:p>
    <w:p w:rsidR="00490830" w:rsidRPr="00490830" w:rsidRDefault="00490830" w:rsidP="00490830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0830">
        <w:rPr>
          <w:rFonts w:ascii="Times New Roman" w:eastAsia="Calibri" w:hAnsi="Times New Roman" w:cs="Times New Roman"/>
          <w:sz w:val="27"/>
          <w:szCs w:val="27"/>
        </w:rPr>
        <w:t>Забайкальским краем не выполнен плановый показатель по созданию мест дошкольного образования в 2015 году (создано 1 356 мест при плане 1 693). Рядом муниципалитетов, участвующих в реализации мероприятий, не в полном объеме исполнены обязательства по созданию мест дошкольного образования</w:t>
      </w:r>
      <w:r w:rsidR="00CF637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90830" w:rsidRDefault="00490830" w:rsidP="00490830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0830">
        <w:rPr>
          <w:rFonts w:ascii="Times New Roman" w:eastAsia="Calibri" w:hAnsi="Times New Roman" w:cs="Times New Roman"/>
          <w:sz w:val="27"/>
          <w:szCs w:val="27"/>
        </w:rPr>
        <w:t>Бюджетная дисциплина в Министерстве образования, науки и молодежной политики Забайкальского края и органах местного самоуправления, участвующих в реализации мероприятий по развитию системы дошкольного образования, находится на крайне низком уровне.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0571C" w:rsidRPr="002D66F7" w:rsidRDefault="0050571C" w:rsidP="002D66F7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 w:rsidRPr="003E4CD5">
        <w:rPr>
          <w:rFonts w:ascii="Times New Roman" w:eastAsia="Calibri" w:hAnsi="Times New Roman" w:cs="Times New Roman"/>
          <w:sz w:val="27"/>
          <w:szCs w:val="27"/>
        </w:rPr>
        <w:t>ки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 об утверждении отчета о результатах контрольного мероприятия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 xml:space="preserve"> и направления его в Законодательное Собрание Забайкальского края</w:t>
      </w:r>
      <w:r w:rsidR="002D66F7">
        <w:rPr>
          <w:rFonts w:ascii="Times New Roman" w:eastAsia="Calibri" w:hAnsi="Times New Roman" w:cs="Times New Roman"/>
          <w:sz w:val="27"/>
          <w:szCs w:val="27"/>
        </w:rPr>
        <w:t>,</w:t>
      </w:r>
      <w:r w:rsidR="00376992" w:rsidRPr="003E4CD5">
        <w:rPr>
          <w:rFonts w:ascii="Times New Roman" w:eastAsia="Calibri" w:hAnsi="Times New Roman" w:cs="Times New Roman"/>
          <w:sz w:val="27"/>
          <w:szCs w:val="27"/>
        </w:rPr>
        <w:t xml:space="preserve"> в Правительство Забайкальского края</w:t>
      </w:r>
      <w:r w:rsidR="002D66F7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>Главному федеральному инспектору по Забайкальскому краю</w:t>
      </w:r>
      <w:r w:rsidR="002D66F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25CC7">
        <w:rPr>
          <w:rFonts w:ascii="Times New Roman" w:eastAsia="Calibri" w:hAnsi="Times New Roman" w:cs="Times New Roman"/>
          <w:sz w:val="27"/>
          <w:szCs w:val="27"/>
        </w:rPr>
        <w:t xml:space="preserve">По результатам контрольного мероприятия даны рекомендации </w:t>
      </w:r>
      <w:r w:rsidR="002D66F7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 xml:space="preserve">у 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lastRenderedPageBreak/>
        <w:t>образования, науки и молодежной политики Забайкальского края и главе муниципального района «</w:t>
      </w:r>
      <w:proofErr w:type="spellStart"/>
      <w:r w:rsidR="002D66F7" w:rsidRPr="002D66F7">
        <w:rPr>
          <w:rFonts w:ascii="Times New Roman" w:eastAsia="Calibri" w:hAnsi="Times New Roman" w:cs="Times New Roman"/>
          <w:sz w:val="27"/>
          <w:szCs w:val="27"/>
        </w:rPr>
        <w:t>Ононский</w:t>
      </w:r>
      <w:proofErr w:type="spellEnd"/>
      <w:r w:rsidR="002D66F7" w:rsidRPr="002D66F7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425CC7" w:rsidRPr="002D66F7">
        <w:rPr>
          <w:rFonts w:ascii="Times New Roman" w:eastAsia="Calibri" w:hAnsi="Times New Roman" w:cs="Times New Roman"/>
          <w:sz w:val="27"/>
          <w:szCs w:val="27"/>
        </w:rPr>
        <w:t>.</w:t>
      </w:r>
      <w:r w:rsidR="002D66F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 xml:space="preserve">Принято решение о </w:t>
      </w:r>
      <w:r w:rsidR="002D66F7">
        <w:rPr>
          <w:rFonts w:ascii="Times New Roman" w:eastAsia="Calibri" w:hAnsi="Times New Roman" w:cs="Times New Roman"/>
          <w:sz w:val="27"/>
          <w:szCs w:val="27"/>
        </w:rPr>
        <w:t>внесении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2D66F7">
        <w:rPr>
          <w:rFonts w:ascii="Times New Roman" w:eastAsia="Calibri" w:hAnsi="Times New Roman" w:cs="Times New Roman"/>
          <w:sz w:val="27"/>
          <w:szCs w:val="27"/>
        </w:rPr>
        <w:t>адрес Министерства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 </w:t>
      </w:r>
      <w:r w:rsidR="002D66F7">
        <w:rPr>
          <w:rFonts w:ascii="Times New Roman" w:eastAsia="Calibri" w:hAnsi="Times New Roman" w:cs="Times New Roman"/>
          <w:sz w:val="27"/>
          <w:szCs w:val="27"/>
        </w:rPr>
        <w:t>представления об устранении нарушений и направлении информационного письма Прокуратуре Забайкальского края.</w:t>
      </w:r>
    </w:p>
    <w:p w:rsidR="00376992" w:rsidRDefault="00376992" w:rsidP="0037699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также рассмотрены и утверждены заключения на замечания, представленные </w:t>
      </w:r>
      <w:r w:rsidR="002D66F7" w:rsidRPr="002D66F7">
        <w:rPr>
          <w:rFonts w:ascii="Times New Roman" w:eastAsia="Calibri" w:hAnsi="Times New Roman" w:cs="Times New Roman"/>
          <w:sz w:val="27"/>
          <w:szCs w:val="27"/>
        </w:rPr>
        <w:t>Министерством образования, науки и молодежной политики Забайкальского края, Комитетом образования Администрации городского округа «Город Чита», МБДОУ «Центр развития ребенка – детский сад № 3», МБДОУ «Детский сад общеразвивающего вида с приоритетным осуществлением художественно-эстетического развития воспитанников № 6», МБДОУ «Детский сад общеразвивающего вида № 117», МДОУ «Детский сад «Березка»</w:t>
      </w:r>
      <w:r w:rsidRPr="003E4CD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710E9" w:rsidRPr="003E4CD5" w:rsidRDefault="005710E9" w:rsidP="0037699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2034D" w:rsidRPr="003E4CD5" w:rsidRDefault="005710E9" w:rsidP="0042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 второму вопросу </w:t>
      </w:r>
      <w:r w:rsidR="009C0F2F">
        <w:rPr>
          <w:rFonts w:ascii="Times New Roman" w:eastAsia="Calibri" w:hAnsi="Times New Roman" w:cs="Times New Roman"/>
          <w:sz w:val="27"/>
          <w:szCs w:val="27"/>
        </w:rPr>
        <w:t xml:space="preserve">повестки заседания </w:t>
      </w:r>
      <w:r w:rsidRPr="005710E9">
        <w:rPr>
          <w:rFonts w:ascii="Times New Roman" w:eastAsia="Calibri" w:hAnsi="Times New Roman" w:cs="Times New Roman"/>
          <w:sz w:val="27"/>
          <w:szCs w:val="27"/>
        </w:rPr>
        <w:t>рассмотрены Заключение на годовой отчет об исполнении бюджета Забайкальского края за 201</w:t>
      </w: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5710E9">
        <w:rPr>
          <w:rFonts w:ascii="Times New Roman" w:eastAsia="Calibri" w:hAnsi="Times New Roman" w:cs="Times New Roman"/>
          <w:sz w:val="27"/>
          <w:szCs w:val="27"/>
        </w:rPr>
        <w:t xml:space="preserve"> год, который направлен в краевые Законодательное Собрание, Правительство, Прокуратуру, Общественную палату,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Главному федеральному инспектору по Забайкальскому краю,</w:t>
      </w:r>
      <w:r w:rsidRPr="005710E9">
        <w:rPr>
          <w:rFonts w:ascii="Times New Roman" w:eastAsia="Calibri" w:hAnsi="Times New Roman" w:cs="Times New Roman"/>
          <w:sz w:val="27"/>
          <w:szCs w:val="27"/>
        </w:rPr>
        <w:t xml:space="preserve"> а также Заключение на отчет об исполнении бюджета Территориального фонда обязательного медицинского страхования Забайкальского края за 201</w:t>
      </w: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5710E9">
        <w:rPr>
          <w:rFonts w:ascii="Times New Roman" w:eastAsia="Calibri" w:hAnsi="Times New Roman" w:cs="Times New Roman"/>
          <w:sz w:val="27"/>
          <w:szCs w:val="27"/>
        </w:rPr>
        <w:t xml:space="preserve"> год, который  направлен в краевые Законодательное Собрание, Правительство</w:t>
      </w:r>
      <w:r w:rsidR="00D26BA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26BAA" w:rsidRPr="005710E9">
        <w:rPr>
          <w:rFonts w:ascii="Times New Roman" w:eastAsia="Calibri" w:hAnsi="Times New Roman" w:cs="Times New Roman"/>
          <w:sz w:val="27"/>
          <w:szCs w:val="27"/>
        </w:rPr>
        <w:t>Прокуратуру, Общественную палату,</w:t>
      </w:r>
      <w:r w:rsidR="00D26BA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26BAA" w:rsidRPr="005710E9">
        <w:rPr>
          <w:rFonts w:ascii="Times New Roman" w:eastAsia="Calibri" w:hAnsi="Times New Roman" w:cs="Times New Roman"/>
          <w:sz w:val="27"/>
          <w:szCs w:val="27"/>
        </w:rPr>
        <w:t>Территориальный фонд обязательного медицинского страхования</w:t>
      </w:r>
      <w:r w:rsidR="00D26BAA">
        <w:rPr>
          <w:rFonts w:ascii="Times New Roman" w:eastAsia="Calibri" w:hAnsi="Times New Roman" w:cs="Times New Roman"/>
          <w:sz w:val="27"/>
          <w:szCs w:val="27"/>
        </w:rPr>
        <w:t>, Главному федеральному инспектору по Забайкальскому краю.</w:t>
      </w:r>
    </w:p>
    <w:p w:rsidR="000C5CFF" w:rsidRPr="003E4CD5" w:rsidRDefault="000C5C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9C0F2F">
        <w:rPr>
          <w:rFonts w:ascii="Times New Roman" w:eastAsia="Calibri" w:hAnsi="Times New Roman" w:cs="Times New Roman"/>
          <w:sz w:val="27"/>
          <w:szCs w:val="27"/>
        </w:rPr>
        <w:t>третьему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078D4" w:rsidRPr="003E4CD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3E4CD5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0F2F">
        <w:rPr>
          <w:rFonts w:ascii="Times New Roman" w:eastAsia="Calibri" w:hAnsi="Times New Roman" w:cs="Times New Roman"/>
          <w:sz w:val="27"/>
          <w:szCs w:val="27"/>
        </w:rPr>
        <w:t xml:space="preserve">и информационное письмо </w:t>
      </w:r>
      <w:r w:rsidRPr="003E4CD5">
        <w:rPr>
          <w:rFonts w:ascii="Times New Roman" w:eastAsia="Calibri" w:hAnsi="Times New Roman" w:cs="Times New Roman"/>
          <w:sz w:val="27"/>
          <w:szCs w:val="27"/>
        </w:rPr>
        <w:t>Контрольно-счетной палаты Забайкальского края:</w:t>
      </w:r>
    </w:p>
    <w:p w:rsidR="00EF3E1E" w:rsidRPr="003E4CD5" w:rsidRDefault="00EF3E1E" w:rsidP="00BC7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BC7796">
        <w:rPr>
          <w:rFonts w:ascii="Times New Roman" w:eastAsia="Calibri" w:hAnsi="Times New Roman" w:cs="Times New Roman"/>
          <w:sz w:val="27"/>
          <w:szCs w:val="27"/>
        </w:rPr>
        <w:t>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BC7796" w:rsidRPr="00BC7796">
        <w:rPr>
          <w:rFonts w:ascii="Times New Roman" w:eastAsia="Calibri" w:hAnsi="Times New Roman" w:cs="Times New Roman"/>
          <w:sz w:val="27"/>
          <w:szCs w:val="27"/>
        </w:rPr>
        <w:t>Минист</w:t>
      </w:r>
      <w:r w:rsidR="00BC7796">
        <w:rPr>
          <w:rFonts w:ascii="Times New Roman" w:eastAsia="Calibri" w:hAnsi="Times New Roman" w:cs="Times New Roman"/>
          <w:sz w:val="27"/>
          <w:szCs w:val="27"/>
        </w:rPr>
        <w:t>ерство</w:t>
      </w:r>
      <w:r w:rsidR="00BC7796" w:rsidRPr="00BC7796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</w:t>
      </w:r>
      <w:r w:rsidR="00BC779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BC7796">
        <w:rPr>
          <w:rFonts w:ascii="Times New Roman" w:eastAsia="Calibri" w:hAnsi="Times New Roman" w:cs="Times New Roman"/>
          <w:sz w:val="27"/>
          <w:szCs w:val="27"/>
        </w:rPr>
        <w:t>е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2E5AB8" w:rsidRPr="003E4CD5">
        <w:rPr>
          <w:rFonts w:ascii="Times New Roman" w:eastAsia="Calibri" w:hAnsi="Times New Roman" w:cs="Times New Roman"/>
          <w:sz w:val="27"/>
          <w:szCs w:val="27"/>
        </w:rPr>
        <w:t>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ассигнований на оплату труда и их финансовом обеспечении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A3C6E" w:rsidRPr="009A3C6E">
        <w:rPr>
          <w:rFonts w:ascii="Times New Roman" w:eastAsia="Calibri" w:hAnsi="Times New Roman" w:cs="Times New Roman"/>
          <w:sz w:val="27"/>
          <w:szCs w:val="27"/>
        </w:rPr>
        <w:t xml:space="preserve">не </w:t>
      </w:r>
      <w:r w:rsidRPr="009A3C6E">
        <w:rPr>
          <w:rFonts w:ascii="Times New Roman" w:eastAsia="Calibri" w:hAnsi="Times New Roman" w:cs="Times New Roman"/>
          <w:sz w:val="27"/>
          <w:szCs w:val="27"/>
        </w:rPr>
        <w:t>исполнен</w:t>
      </w:r>
      <w:r w:rsidR="00A07EDB" w:rsidRPr="009A3C6E">
        <w:rPr>
          <w:rFonts w:ascii="Times New Roman" w:eastAsia="Calibri" w:hAnsi="Times New Roman" w:cs="Times New Roman"/>
          <w:sz w:val="27"/>
          <w:szCs w:val="27"/>
        </w:rPr>
        <w:t>о</w:t>
      </w:r>
      <w:r w:rsidRPr="009A3C6E">
        <w:rPr>
          <w:rFonts w:ascii="Times New Roman" w:eastAsia="Calibri" w:hAnsi="Times New Roman" w:cs="Times New Roman"/>
          <w:sz w:val="27"/>
          <w:szCs w:val="27"/>
        </w:rPr>
        <w:t>. Принято решение</w:t>
      </w:r>
      <w:r w:rsidR="009A3C6E" w:rsidRPr="009A3C6E">
        <w:rPr>
          <w:rFonts w:ascii="Times New Roman" w:eastAsia="Calibri" w:hAnsi="Times New Roman" w:cs="Times New Roman"/>
          <w:sz w:val="27"/>
          <w:szCs w:val="27"/>
        </w:rPr>
        <w:t xml:space="preserve"> продлить срок исполнения</w:t>
      </w:r>
      <w:r w:rsidRPr="009A3C6E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EF1912" w:rsidRPr="009A3C6E">
        <w:rPr>
          <w:rFonts w:ascii="Times New Roman" w:eastAsia="Calibri" w:hAnsi="Times New Roman" w:cs="Times New Roman"/>
          <w:sz w:val="27"/>
          <w:szCs w:val="27"/>
        </w:rPr>
        <w:t>я</w:t>
      </w:r>
      <w:r w:rsidRPr="009A3C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A3C6E" w:rsidRPr="009A3C6E">
        <w:rPr>
          <w:rFonts w:ascii="Times New Roman" w:eastAsia="Calibri" w:hAnsi="Times New Roman" w:cs="Times New Roman"/>
          <w:sz w:val="27"/>
          <w:szCs w:val="27"/>
        </w:rPr>
        <w:t>до 25.06.2017, направить информационное письмо</w:t>
      </w:r>
      <w:r w:rsidRPr="009A3C6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357042" w:rsidRPr="00357042">
        <w:rPr>
          <w:rFonts w:ascii="Times New Roman" w:eastAsia="Calibri" w:hAnsi="Times New Roman" w:cs="Times New Roman"/>
          <w:sz w:val="27"/>
          <w:szCs w:val="27"/>
        </w:rPr>
        <w:t xml:space="preserve">КГУ «Читинская база авиационной охраны лесов» </w:t>
      </w:r>
      <w:r w:rsidR="00274532" w:rsidRPr="003E4CD5">
        <w:rPr>
          <w:rFonts w:ascii="Times New Roman" w:eastAsia="Calibri" w:hAnsi="Times New Roman" w:cs="Times New Roman"/>
          <w:sz w:val="27"/>
          <w:szCs w:val="27"/>
        </w:rPr>
        <w:t xml:space="preserve">представление по проверке </w:t>
      </w:r>
      <w:r w:rsidR="00357042" w:rsidRPr="00357042">
        <w:rPr>
          <w:rFonts w:ascii="Times New Roman" w:eastAsia="Calibri" w:hAnsi="Times New Roman" w:cs="Times New Roman"/>
          <w:sz w:val="27"/>
          <w:szCs w:val="27"/>
        </w:rPr>
        <w:t>отдельных вопросов исполнения бюджета Забайкальского края в Государственной лесной службе Забайкальского края и её подведомственных учреждениях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A31A2" w:rsidRPr="003E4CD5">
        <w:rPr>
          <w:rFonts w:ascii="Times New Roman" w:eastAsia="Calibri" w:hAnsi="Times New Roman" w:cs="Times New Roman"/>
          <w:sz w:val="27"/>
          <w:szCs w:val="27"/>
        </w:rPr>
        <w:t xml:space="preserve">исполнено. </w:t>
      </w:r>
      <w:r w:rsidR="00357042" w:rsidRPr="00357042">
        <w:rPr>
          <w:rFonts w:ascii="Times New Roman" w:eastAsia="Calibri" w:hAnsi="Times New Roman" w:cs="Times New Roman"/>
          <w:sz w:val="27"/>
          <w:szCs w:val="27"/>
        </w:rPr>
        <w:t>Принято решение представления снять с контроля;</w:t>
      </w:r>
    </w:p>
    <w:p w:rsidR="00357042" w:rsidRDefault="00357042" w:rsidP="00A07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7042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A07EDB">
        <w:rPr>
          <w:rFonts w:ascii="Times New Roman" w:eastAsia="Calibri" w:hAnsi="Times New Roman" w:cs="Times New Roman"/>
          <w:sz w:val="27"/>
          <w:szCs w:val="27"/>
        </w:rPr>
        <w:t>ГУ</w:t>
      </w:r>
      <w:r w:rsidR="00A07EDB" w:rsidRPr="00A07EDB">
        <w:rPr>
          <w:rFonts w:ascii="Times New Roman" w:eastAsia="Calibri" w:hAnsi="Times New Roman" w:cs="Times New Roman"/>
          <w:sz w:val="27"/>
          <w:szCs w:val="27"/>
        </w:rPr>
        <w:t xml:space="preserve"> «Читинская государственная заводская конюшня с ипподромом</w:t>
      </w:r>
      <w:r w:rsidR="00A07ED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7EDB" w:rsidRPr="00A07EDB">
        <w:rPr>
          <w:rFonts w:ascii="Times New Roman" w:eastAsia="Calibri" w:hAnsi="Times New Roman" w:cs="Times New Roman"/>
          <w:sz w:val="27"/>
          <w:szCs w:val="27"/>
        </w:rPr>
        <w:t xml:space="preserve">им. </w:t>
      </w:r>
      <w:proofErr w:type="spellStart"/>
      <w:r w:rsidR="00A07EDB" w:rsidRPr="00A07EDB">
        <w:rPr>
          <w:rFonts w:ascii="Times New Roman" w:eastAsia="Calibri" w:hAnsi="Times New Roman" w:cs="Times New Roman"/>
          <w:sz w:val="27"/>
          <w:szCs w:val="27"/>
        </w:rPr>
        <w:t>Хосаена</w:t>
      </w:r>
      <w:proofErr w:type="spellEnd"/>
      <w:r w:rsidR="00A07EDB" w:rsidRPr="00A07EDB">
        <w:rPr>
          <w:rFonts w:ascii="Times New Roman" w:eastAsia="Calibri" w:hAnsi="Times New Roman" w:cs="Times New Roman"/>
          <w:sz w:val="27"/>
          <w:szCs w:val="27"/>
        </w:rPr>
        <w:t xml:space="preserve"> Хакимова»</w:t>
      </w:r>
      <w:r w:rsidR="00A07ED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57042">
        <w:rPr>
          <w:rFonts w:ascii="Times New Roman" w:eastAsia="Calibri" w:hAnsi="Times New Roman" w:cs="Times New Roman"/>
          <w:sz w:val="27"/>
          <w:szCs w:val="27"/>
        </w:rPr>
        <w:t xml:space="preserve">представление по проверке </w:t>
      </w:r>
      <w:r w:rsidR="00A07EDB" w:rsidRPr="00A07EDB">
        <w:rPr>
          <w:rFonts w:ascii="Times New Roman" w:eastAsia="Calibri" w:hAnsi="Times New Roman" w:cs="Times New Roman"/>
          <w:sz w:val="27"/>
          <w:szCs w:val="27"/>
        </w:rPr>
        <w:t>эффективности и целесообразности использования средств бюджета Забайкальского края, выделенных Министерству сельского хозяйства и продовольствия Забайкальского края</w:t>
      </w:r>
      <w:r w:rsidRPr="00357042">
        <w:rPr>
          <w:rFonts w:ascii="Times New Roman" w:eastAsia="Calibri" w:hAnsi="Times New Roman" w:cs="Times New Roman"/>
          <w:sz w:val="27"/>
          <w:szCs w:val="27"/>
        </w:rPr>
        <w:t>, исполнено. Принято решение представления снять с контроля;</w:t>
      </w:r>
    </w:p>
    <w:p w:rsidR="00A07EDB" w:rsidRDefault="00A07EDB" w:rsidP="00A07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7EDB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Министерство </w:t>
      </w:r>
      <w:r w:rsidRPr="00A07EDB">
        <w:rPr>
          <w:rFonts w:ascii="Times New Roman" w:eastAsia="Calibri" w:hAnsi="Times New Roman" w:cs="Times New Roman"/>
          <w:sz w:val="27"/>
          <w:szCs w:val="27"/>
        </w:rPr>
        <w:t xml:space="preserve">финансов Забайкальского края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информационное письмо</w:t>
      </w:r>
      <w:r w:rsidRPr="00A07EDB">
        <w:rPr>
          <w:rFonts w:ascii="Times New Roman" w:eastAsia="Calibri" w:hAnsi="Times New Roman" w:cs="Times New Roman"/>
          <w:sz w:val="27"/>
          <w:szCs w:val="27"/>
        </w:rPr>
        <w:t xml:space="preserve"> по проверке соблюдения законодательства при формировании и использовании фонда оплаты труда работников исполнительных органов власти края, краевых государственных органов, планировании бюджетных ассигнований на оплату труда и их финансовом обеспечении, исполнено. </w:t>
      </w:r>
      <w:r>
        <w:rPr>
          <w:rFonts w:ascii="Times New Roman" w:eastAsia="Calibri" w:hAnsi="Times New Roman" w:cs="Times New Roman"/>
          <w:sz w:val="27"/>
          <w:szCs w:val="27"/>
        </w:rPr>
        <w:t>Принято решение информационное письмо</w:t>
      </w:r>
      <w:r w:rsidRPr="00A07EDB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357042" w:rsidRPr="003E4CD5" w:rsidRDefault="00357042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61B12" w:rsidRPr="003E4CD5" w:rsidRDefault="00A07EDB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четвертому</w:t>
      </w:r>
      <w:r w:rsidR="00261B12"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вопросу, </w:t>
      </w:r>
      <w:r w:rsidR="00261B12" w:rsidRPr="003E4CD5">
        <w:rPr>
          <w:rFonts w:ascii="Times New Roman" w:hAnsi="Times New Roman" w:cs="Times New Roman"/>
          <w:sz w:val="27"/>
          <w:szCs w:val="27"/>
        </w:rPr>
        <w:t>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</w:t>
      </w:r>
      <w:r w:rsidR="00274532" w:rsidRPr="003E4CD5">
        <w:rPr>
          <w:rFonts w:ascii="Times New Roman" w:hAnsi="Times New Roman" w:cs="Times New Roman"/>
          <w:sz w:val="27"/>
          <w:szCs w:val="27"/>
        </w:rPr>
        <w:t>7</w:t>
      </w:r>
      <w:r w:rsidR="00261B12" w:rsidRPr="003E4CD5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F3E1E" w:rsidRPr="003E4CD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32">
          <w:rPr>
            <w:noProof/>
          </w:rPr>
          <w:t>3</w:t>
        </w:r>
        <w:r>
          <w:fldChar w:fldCharType="end"/>
        </w:r>
      </w:p>
    </w:sdtContent>
  </w:sdt>
  <w:p w:rsidR="00E07E3B" w:rsidRDefault="00516D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71220"/>
    <w:rsid w:val="00274532"/>
    <w:rsid w:val="002818A4"/>
    <w:rsid w:val="002A4F25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57BD5"/>
    <w:rsid w:val="00472581"/>
    <w:rsid w:val="00490830"/>
    <w:rsid w:val="004C1940"/>
    <w:rsid w:val="004C5B94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710E9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273A"/>
    <w:rsid w:val="008D33A3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5C24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69FC"/>
    <w:rsid w:val="00C40257"/>
    <w:rsid w:val="00C43254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CF6375"/>
    <w:rsid w:val="00D26BAA"/>
    <w:rsid w:val="00D37619"/>
    <w:rsid w:val="00D37C40"/>
    <w:rsid w:val="00D53724"/>
    <w:rsid w:val="00D60B21"/>
    <w:rsid w:val="00DA404A"/>
    <w:rsid w:val="00DA44B7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88BC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15CA-491A-4712-9BEA-11E8C9B0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48</cp:revision>
  <cp:lastPrinted>2017-04-18T01:55:00Z</cp:lastPrinted>
  <dcterms:created xsi:type="dcterms:W3CDTF">2017-01-19T00:25:00Z</dcterms:created>
  <dcterms:modified xsi:type="dcterms:W3CDTF">2017-05-29T05:14:00Z</dcterms:modified>
</cp:coreProperties>
</file>