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A4B" w:rsidRDefault="00CB7A4B" w:rsidP="00E458C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F8081D" w:rsidRDefault="00F8081D" w:rsidP="003C4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685E1D" w:rsidRPr="00330221" w:rsidRDefault="00F8081D" w:rsidP="003C4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7"/>
          <w:szCs w:val="27"/>
        </w:rPr>
        <w:t>23 сентября</w:t>
      </w:r>
      <w:r w:rsidR="00685E1D" w:rsidRPr="00330221">
        <w:rPr>
          <w:rFonts w:ascii="Times New Roman" w:eastAsia="Calibri" w:hAnsi="Times New Roman" w:cs="Times New Roman"/>
          <w:b/>
          <w:sz w:val="27"/>
          <w:szCs w:val="27"/>
        </w:rPr>
        <w:t xml:space="preserve"> 2019 года состоялось очередное заседание Коллегии Контрольно-счетной палаты Забайкальского края. </w:t>
      </w:r>
    </w:p>
    <w:p w:rsidR="00F10138" w:rsidRDefault="003A4CB5" w:rsidP="003C4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На заседании</w:t>
      </w:r>
      <w:r w:rsidR="000B449E" w:rsidRPr="0033022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ED58C6" w:rsidRPr="00ED58C6">
        <w:rPr>
          <w:rFonts w:ascii="Times New Roman" w:eastAsia="Calibri" w:hAnsi="Times New Roman" w:cs="Times New Roman"/>
          <w:sz w:val="27"/>
          <w:szCs w:val="27"/>
        </w:rPr>
        <w:t>рассмотрены и согласованы изменения в План контрольных и экспертно-аналитических мероприятий Контрольно-счетной палаты Забайкальского края на 2019</w:t>
      </w:r>
      <w:r w:rsidR="00ED58C6">
        <w:rPr>
          <w:rFonts w:ascii="Times New Roman" w:eastAsia="Calibri" w:hAnsi="Times New Roman" w:cs="Times New Roman"/>
          <w:sz w:val="27"/>
          <w:szCs w:val="27"/>
        </w:rPr>
        <w:t xml:space="preserve"> год</w:t>
      </w:r>
      <w:r w:rsidR="00D85F02">
        <w:rPr>
          <w:rFonts w:ascii="Times New Roman" w:eastAsia="Calibri" w:hAnsi="Times New Roman" w:cs="Times New Roman"/>
          <w:sz w:val="27"/>
          <w:szCs w:val="27"/>
        </w:rPr>
        <w:t>,</w:t>
      </w:r>
      <w:r w:rsidR="00ED58C6">
        <w:rPr>
          <w:rFonts w:ascii="Times New Roman" w:eastAsia="Calibri" w:hAnsi="Times New Roman" w:cs="Times New Roman"/>
          <w:sz w:val="27"/>
          <w:szCs w:val="27"/>
        </w:rPr>
        <w:t xml:space="preserve"> а также</w:t>
      </w:r>
      <w:r w:rsidR="00D85F0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D85F02" w:rsidRPr="00D85F02">
        <w:rPr>
          <w:rFonts w:ascii="Times New Roman" w:eastAsia="Calibri" w:hAnsi="Times New Roman" w:cs="Times New Roman"/>
          <w:sz w:val="27"/>
          <w:szCs w:val="27"/>
        </w:rPr>
        <w:t>рассмотрены результаты реализации</w:t>
      </w:r>
      <w:r w:rsidR="00ED58C6">
        <w:rPr>
          <w:rFonts w:ascii="Times New Roman" w:eastAsia="Calibri" w:hAnsi="Times New Roman" w:cs="Times New Roman"/>
          <w:sz w:val="27"/>
          <w:szCs w:val="27"/>
        </w:rPr>
        <w:t xml:space="preserve"> шести представлений и четырех</w:t>
      </w:r>
      <w:r w:rsidR="00D85F02" w:rsidRPr="00D85F02">
        <w:rPr>
          <w:rFonts w:ascii="Times New Roman" w:eastAsia="Calibri" w:hAnsi="Times New Roman" w:cs="Times New Roman"/>
          <w:sz w:val="27"/>
          <w:szCs w:val="27"/>
        </w:rPr>
        <w:t xml:space="preserve"> информационн</w:t>
      </w:r>
      <w:r w:rsidR="00ED58C6">
        <w:rPr>
          <w:rFonts w:ascii="Times New Roman" w:eastAsia="Calibri" w:hAnsi="Times New Roman" w:cs="Times New Roman"/>
          <w:sz w:val="27"/>
          <w:szCs w:val="27"/>
        </w:rPr>
        <w:t>ых</w:t>
      </w:r>
      <w:r w:rsidR="00D85F02" w:rsidRPr="00D85F02">
        <w:rPr>
          <w:rFonts w:ascii="Times New Roman" w:eastAsia="Calibri" w:hAnsi="Times New Roman" w:cs="Times New Roman"/>
          <w:sz w:val="27"/>
          <w:szCs w:val="27"/>
        </w:rPr>
        <w:t xml:space="preserve"> пис</w:t>
      </w:r>
      <w:r w:rsidR="00ED58C6">
        <w:rPr>
          <w:rFonts w:ascii="Times New Roman" w:eastAsia="Calibri" w:hAnsi="Times New Roman" w:cs="Times New Roman"/>
          <w:sz w:val="27"/>
          <w:szCs w:val="27"/>
        </w:rPr>
        <w:t>ем</w:t>
      </w:r>
      <w:r w:rsidR="00D85F02" w:rsidRPr="00D85F02">
        <w:rPr>
          <w:rFonts w:ascii="Times New Roman" w:eastAsia="Calibri" w:hAnsi="Times New Roman" w:cs="Times New Roman"/>
          <w:sz w:val="27"/>
          <w:szCs w:val="27"/>
        </w:rPr>
        <w:t>.</w:t>
      </w:r>
    </w:p>
    <w:p w:rsidR="00ED58C6" w:rsidRDefault="0050571C" w:rsidP="00ED58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30221">
        <w:rPr>
          <w:rFonts w:ascii="Times New Roman" w:eastAsia="Calibri" w:hAnsi="Times New Roman" w:cs="Times New Roman"/>
          <w:sz w:val="27"/>
          <w:szCs w:val="27"/>
        </w:rPr>
        <w:t xml:space="preserve">По первому вопросу </w:t>
      </w:r>
      <w:r w:rsidR="00ED58C6" w:rsidRPr="00ED58C6">
        <w:rPr>
          <w:rFonts w:ascii="Times New Roman" w:eastAsia="Calibri" w:hAnsi="Times New Roman" w:cs="Times New Roman"/>
          <w:sz w:val="27"/>
          <w:szCs w:val="27"/>
        </w:rPr>
        <w:t>рассмотрены и согласованы изменения в План контрольных и экспертно-аналитических мероприятий Контрольно-счетной палаты Забайкальского края на 2019 год</w:t>
      </w:r>
      <w:r w:rsidR="00A41D90">
        <w:rPr>
          <w:rFonts w:ascii="Times New Roman" w:eastAsia="Calibri" w:hAnsi="Times New Roman" w:cs="Times New Roman"/>
          <w:sz w:val="27"/>
          <w:szCs w:val="27"/>
        </w:rPr>
        <w:t>, в том числе включены проверки использования средств, выделенных на реализацию региональных проектов Забайкальского края и Плана социально экономического развития</w:t>
      </w:r>
      <w:r w:rsidR="00774790">
        <w:rPr>
          <w:rFonts w:ascii="Times New Roman" w:eastAsia="Calibri" w:hAnsi="Times New Roman" w:cs="Times New Roman"/>
          <w:sz w:val="27"/>
          <w:szCs w:val="27"/>
        </w:rPr>
        <w:t xml:space="preserve"> центров экономического роста Забайкальского края.</w:t>
      </w:r>
    </w:p>
    <w:p w:rsidR="0056461F" w:rsidRDefault="005C5761" w:rsidP="005C57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C5761">
        <w:rPr>
          <w:rFonts w:ascii="Times New Roman" w:eastAsia="Calibri" w:hAnsi="Times New Roman" w:cs="Times New Roman"/>
          <w:sz w:val="27"/>
          <w:szCs w:val="27"/>
        </w:rPr>
        <w:t>По второму вопросу повестки заседания рассмотрены результаты реализации представлений, информационн</w:t>
      </w:r>
      <w:r>
        <w:rPr>
          <w:rFonts w:ascii="Times New Roman" w:eastAsia="Calibri" w:hAnsi="Times New Roman" w:cs="Times New Roman"/>
          <w:sz w:val="27"/>
          <w:szCs w:val="27"/>
        </w:rPr>
        <w:t>ых</w:t>
      </w:r>
      <w:r w:rsidRPr="005C5761">
        <w:rPr>
          <w:rFonts w:ascii="Times New Roman" w:eastAsia="Calibri" w:hAnsi="Times New Roman" w:cs="Times New Roman"/>
          <w:sz w:val="27"/>
          <w:szCs w:val="27"/>
        </w:rPr>
        <w:t xml:space="preserve"> пис</w:t>
      </w:r>
      <w:r>
        <w:rPr>
          <w:rFonts w:ascii="Times New Roman" w:eastAsia="Calibri" w:hAnsi="Times New Roman" w:cs="Times New Roman"/>
          <w:sz w:val="27"/>
          <w:szCs w:val="27"/>
        </w:rPr>
        <w:t xml:space="preserve">ем </w:t>
      </w:r>
      <w:r w:rsidRPr="005C5761">
        <w:rPr>
          <w:rFonts w:ascii="Times New Roman" w:eastAsia="Calibri" w:hAnsi="Times New Roman" w:cs="Times New Roman"/>
          <w:sz w:val="27"/>
          <w:szCs w:val="27"/>
        </w:rPr>
        <w:t>Контрольно-счетной палаты Забайкальского края:</w:t>
      </w:r>
    </w:p>
    <w:p w:rsidR="005C5761" w:rsidRDefault="005C5761" w:rsidP="005C5761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>
        <w:rPr>
          <w:rFonts w:ascii="Times New Roman" w:eastAsia="Calibri" w:hAnsi="Times New Roman" w:cs="Times New Roman"/>
          <w:bCs/>
          <w:sz w:val="27"/>
          <w:szCs w:val="27"/>
        </w:rPr>
        <w:t>«</w:t>
      </w:r>
      <w:r w:rsidRPr="005C5761">
        <w:rPr>
          <w:rFonts w:ascii="Times New Roman" w:eastAsia="Calibri" w:hAnsi="Times New Roman" w:cs="Times New Roman"/>
          <w:bCs/>
          <w:sz w:val="27"/>
          <w:szCs w:val="27"/>
        </w:rPr>
        <w:t>Проверка законности, эффективности и обоснованности использования средств бюджета Забайкальского края, выделенных на реализацию мероприятий в рамках приоритетного проекта «Формирование комфортной городской среды</w:t>
      </w:r>
      <w:r>
        <w:rPr>
          <w:rFonts w:ascii="Times New Roman" w:eastAsia="Calibri" w:hAnsi="Times New Roman" w:cs="Times New Roman"/>
          <w:bCs/>
          <w:sz w:val="27"/>
          <w:szCs w:val="27"/>
        </w:rPr>
        <w:t>»</w:t>
      </w:r>
    </w:p>
    <w:p w:rsidR="005C5761" w:rsidRPr="005C5761" w:rsidRDefault="005C5761" w:rsidP="005C5761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5C5761">
        <w:rPr>
          <w:rFonts w:ascii="Times New Roman" w:eastAsia="Calibri" w:hAnsi="Times New Roman" w:cs="Times New Roman"/>
          <w:bCs/>
          <w:sz w:val="27"/>
          <w:szCs w:val="27"/>
        </w:rPr>
        <w:t xml:space="preserve">- направленные в </w:t>
      </w:r>
      <w:r>
        <w:rPr>
          <w:rFonts w:ascii="Times New Roman" w:eastAsia="Calibri" w:hAnsi="Times New Roman" w:cs="Times New Roman"/>
          <w:bCs/>
          <w:sz w:val="27"/>
          <w:szCs w:val="27"/>
        </w:rPr>
        <w:t xml:space="preserve">администрацию городского округа «Город Чита», муниципальных районов </w:t>
      </w:r>
      <w:r w:rsidRPr="005C5761">
        <w:rPr>
          <w:rFonts w:ascii="Times New Roman" w:eastAsia="Calibri" w:hAnsi="Times New Roman" w:cs="Times New Roman"/>
          <w:bCs/>
          <w:sz w:val="27"/>
          <w:szCs w:val="27"/>
        </w:rPr>
        <w:t>«Оловяннинский район»</w:t>
      </w:r>
      <w:r>
        <w:rPr>
          <w:rFonts w:ascii="Times New Roman" w:eastAsia="Calibri" w:hAnsi="Times New Roman" w:cs="Times New Roman"/>
          <w:bCs/>
          <w:sz w:val="27"/>
          <w:szCs w:val="27"/>
        </w:rPr>
        <w:t xml:space="preserve">, </w:t>
      </w:r>
      <w:r w:rsidRPr="005C5761">
        <w:rPr>
          <w:rFonts w:ascii="Times New Roman" w:eastAsia="Calibri" w:hAnsi="Times New Roman" w:cs="Times New Roman"/>
          <w:bCs/>
          <w:sz w:val="27"/>
          <w:szCs w:val="27"/>
        </w:rPr>
        <w:t>«Нерчинский район»</w:t>
      </w:r>
      <w:r>
        <w:rPr>
          <w:rFonts w:ascii="Times New Roman" w:eastAsia="Calibri" w:hAnsi="Times New Roman" w:cs="Times New Roman"/>
          <w:bCs/>
          <w:sz w:val="27"/>
          <w:szCs w:val="27"/>
        </w:rPr>
        <w:t>,</w:t>
      </w:r>
      <w:r w:rsidRPr="005C5761">
        <w:rPr>
          <w:rFonts w:ascii="Times New Roman" w:eastAsia="Calibri" w:hAnsi="Times New Roman" w:cs="Times New Roman"/>
          <w:bCs/>
          <w:sz w:val="27"/>
          <w:szCs w:val="27"/>
        </w:rPr>
        <w:t xml:space="preserve"> «Город Краснокаменск и Краснокаменский район»</w:t>
      </w:r>
      <w:r>
        <w:rPr>
          <w:rFonts w:ascii="Times New Roman" w:eastAsia="Calibri" w:hAnsi="Times New Roman" w:cs="Times New Roman"/>
          <w:bCs/>
          <w:sz w:val="27"/>
          <w:szCs w:val="27"/>
        </w:rPr>
        <w:t xml:space="preserve">, сельских поселений </w:t>
      </w:r>
      <w:r w:rsidRPr="005C5761">
        <w:rPr>
          <w:rFonts w:ascii="Times New Roman" w:eastAsia="Calibri" w:hAnsi="Times New Roman" w:cs="Times New Roman"/>
          <w:bCs/>
          <w:sz w:val="27"/>
          <w:szCs w:val="27"/>
        </w:rPr>
        <w:t>«Нерчинско-Заводское»</w:t>
      </w:r>
      <w:r>
        <w:rPr>
          <w:rFonts w:ascii="Times New Roman" w:eastAsia="Calibri" w:hAnsi="Times New Roman" w:cs="Times New Roman"/>
          <w:bCs/>
          <w:sz w:val="27"/>
          <w:szCs w:val="27"/>
        </w:rPr>
        <w:t xml:space="preserve">, </w:t>
      </w:r>
      <w:r w:rsidRPr="005C5761">
        <w:rPr>
          <w:rFonts w:ascii="Times New Roman" w:eastAsia="Calibri" w:hAnsi="Times New Roman" w:cs="Times New Roman"/>
          <w:bCs/>
          <w:sz w:val="27"/>
          <w:szCs w:val="27"/>
        </w:rPr>
        <w:t>«Шелопугинское»</w:t>
      </w:r>
      <w:r>
        <w:rPr>
          <w:rFonts w:ascii="Times New Roman" w:eastAsia="Calibri" w:hAnsi="Times New Roman" w:cs="Times New Roman"/>
          <w:bCs/>
          <w:sz w:val="27"/>
          <w:szCs w:val="27"/>
        </w:rPr>
        <w:t>,</w:t>
      </w:r>
      <w:r w:rsidRPr="005C5761">
        <w:rPr>
          <w:rFonts w:ascii="Times New Roman" w:eastAsia="Calibri" w:hAnsi="Times New Roman" w:cs="Times New Roman"/>
          <w:bCs/>
          <w:sz w:val="27"/>
          <w:szCs w:val="27"/>
        </w:rPr>
        <w:t xml:space="preserve"> представления исполнены. Принято решение представления снять с контроля;</w:t>
      </w:r>
    </w:p>
    <w:p w:rsidR="005C5761" w:rsidRDefault="005C5761" w:rsidP="005C5761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5C5761">
        <w:rPr>
          <w:rFonts w:ascii="Times New Roman" w:eastAsia="Calibri" w:hAnsi="Times New Roman" w:cs="Times New Roman"/>
          <w:bCs/>
          <w:sz w:val="27"/>
          <w:szCs w:val="27"/>
        </w:rPr>
        <w:t>- направленн</w:t>
      </w:r>
      <w:r>
        <w:rPr>
          <w:rFonts w:ascii="Times New Roman" w:eastAsia="Calibri" w:hAnsi="Times New Roman" w:cs="Times New Roman"/>
          <w:bCs/>
          <w:sz w:val="27"/>
          <w:szCs w:val="27"/>
        </w:rPr>
        <w:t>ы</w:t>
      </w:r>
      <w:r w:rsidRPr="005C5761">
        <w:rPr>
          <w:rFonts w:ascii="Times New Roman" w:eastAsia="Calibri" w:hAnsi="Times New Roman" w:cs="Times New Roman"/>
          <w:bCs/>
          <w:sz w:val="27"/>
          <w:szCs w:val="27"/>
        </w:rPr>
        <w:t>е информационн</w:t>
      </w:r>
      <w:r>
        <w:rPr>
          <w:rFonts w:ascii="Times New Roman" w:eastAsia="Calibri" w:hAnsi="Times New Roman" w:cs="Times New Roman"/>
          <w:bCs/>
          <w:sz w:val="27"/>
          <w:szCs w:val="27"/>
        </w:rPr>
        <w:t>ы</w:t>
      </w:r>
      <w:r w:rsidRPr="005C5761">
        <w:rPr>
          <w:rFonts w:ascii="Times New Roman" w:eastAsia="Calibri" w:hAnsi="Times New Roman" w:cs="Times New Roman"/>
          <w:bCs/>
          <w:sz w:val="27"/>
          <w:szCs w:val="27"/>
        </w:rPr>
        <w:t>е письм</w:t>
      </w:r>
      <w:r>
        <w:rPr>
          <w:rFonts w:ascii="Times New Roman" w:eastAsia="Calibri" w:hAnsi="Times New Roman" w:cs="Times New Roman"/>
          <w:bCs/>
          <w:sz w:val="27"/>
          <w:szCs w:val="27"/>
        </w:rPr>
        <w:t>а</w:t>
      </w:r>
      <w:r w:rsidRPr="005C5761">
        <w:rPr>
          <w:rFonts w:ascii="Times New Roman" w:eastAsia="Calibri" w:hAnsi="Times New Roman" w:cs="Times New Roman"/>
          <w:bCs/>
          <w:sz w:val="27"/>
          <w:szCs w:val="27"/>
        </w:rPr>
        <w:t xml:space="preserve"> в </w:t>
      </w:r>
      <w:r>
        <w:rPr>
          <w:rFonts w:ascii="Times New Roman" w:eastAsia="Calibri" w:hAnsi="Times New Roman" w:cs="Times New Roman"/>
          <w:bCs/>
          <w:sz w:val="27"/>
          <w:szCs w:val="27"/>
        </w:rPr>
        <w:t>а</w:t>
      </w:r>
      <w:r w:rsidRPr="005C5761">
        <w:rPr>
          <w:rFonts w:ascii="Times New Roman" w:eastAsia="Calibri" w:hAnsi="Times New Roman" w:cs="Times New Roman"/>
          <w:bCs/>
          <w:sz w:val="27"/>
          <w:szCs w:val="27"/>
        </w:rPr>
        <w:t>дминистраци</w:t>
      </w:r>
      <w:r>
        <w:rPr>
          <w:rFonts w:ascii="Times New Roman" w:eastAsia="Calibri" w:hAnsi="Times New Roman" w:cs="Times New Roman"/>
          <w:bCs/>
          <w:sz w:val="27"/>
          <w:szCs w:val="27"/>
        </w:rPr>
        <w:t>ю</w:t>
      </w:r>
      <w:r w:rsidRPr="005C5761">
        <w:rPr>
          <w:rFonts w:ascii="Times New Roman" w:eastAsia="Calibri" w:hAnsi="Times New Roman" w:cs="Times New Roman"/>
          <w:bCs/>
          <w:sz w:val="27"/>
          <w:szCs w:val="27"/>
        </w:rPr>
        <w:t xml:space="preserve"> городск</w:t>
      </w:r>
      <w:r>
        <w:rPr>
          <w:rFonts w:ascii="Times New Roman" w:eastAsia="Calibri" w:hAnsi="Times New Roman" w:cs="Times New Roman"/>
          <w:bCs/>
          <w:sz w:val="27"/>
          <w:szCs w:val="27"/>
        </w:rPr>
        <w:t>их</w:t>
      </w:r>
      <w:r w:rsidRPr="005C5761">
        <w:rPr>
          <w:rFonts w:ascii="Times New Roman" w:eastAsia="Calibri" w:hAnsi="Times New Roman" w:cs="Times New Roman"/>
          <w:bCs/>
          <w:sz w:val="27"/>
          <w:szCs w:val="27"/>
        </w:rPr>
        <w:t xml:space="preserve"> поселени</w:t>
      </w:r>
      <w:r>
        <w:rPr>
          <w:rFonts w:ascii="Times New Roman" w:eastAsia="Calibri" w:hAnsi="Times New Roman" w:cs="Times New Roman"/>
          <w:bCs/>
          <w:sz w:val="27"/>
          <w:szCs w:val="27"/>
        </w:rPr>
        <w:t>й</w:t>
      </w:r>
      <w:r w:rsidRPr="005C5761">
        <w:rPr>
          <w:rFonts w:ascii="Times New Roman" w:eastAsia="Calibri" w:hAnsi="Times New Roman" w:cs="Times New Roman"/>
          <w:bCs/>
          <w:sz w:val="27"/>
          <w:szCs w:val="27"/>
        </w:rPr>
        <w:t xml:space="preserve"> «Борзинское»</w:t>
      </w:r>
      <w:r>
        <w:rPr>
          <w:rFonts w:ascii="Times New Roman" w:eastAsia="Calibri" w:hAnsi="Times New Roman" w:cs="Times New Roman"/>
          <w:bCs/>
          <w:sz w:val="27"/>
          <w:szCs w:val="27"/>
        </w:rPr>
        <w:t xml:space="preserve">, </w:t>
      </w:r>
      <w:r w:rsidRPr="005C5761">
        <w:rPr>
          <w:rFonts w:ascii="Times New Roman" w:eastAsia="Calibri" w:hAnsi="Times New Roman" w:cs="Times New Roman"/>
          <w:bCs/>
          <w:sz w:val="27"/>
          <w:szCs w:val="27"/>
        </w:rPr>
        <w:t>«Первомайское»</w:t>
      </w:r>
      <w:r>
        <w:rPr>
          <w:rFonts w:ascii="Times New Roman" w:eastAsia="Calibri" w:hAnsi="Times New Roman" w:cs="Times New Roman"/>
          <w:bCs/>
          <w:sz w:val="27"/>
          <w:szCs w:val="27"/>
        </w:rPr>
        <w:t xml:space="preserve">, </w:t>
      </w:r>
      <w:r w:rsidRPr="005C5761">
        <w:rPr>
          <w:rFonts w:ascii="Times New Roman" w:eastAsia="Calibri" w:hAnsi="Times New Roman" w:cs="Times New Roman"/>
          <w:bCs/>
          <w:sz w:val="27"/>
          <w:szCs w:val="27"/>
        </w:rPr>
        <w:t>исполнен</w:t>
      </w:r>
      <w:r>
        <w:rPr>
          <w:rFonts w:ascii="Times New Roman" w:eastAsia="Calibri" w:hAnsi="Times New Roman" w:cs="Times New Roman"/>
          <w:bCs/>
          <w:sz w:val="27"/>
          <w:szCs w:val="27"/>
        </w:rPr>
        <w:t>ы</w:t>
      </w:r>
      <w:r w:rsidRPr="005C5761">
        <w:rPr>
          <w:rFonts w:ascii="Times New Roman" w:eastAsia="Calibri" w:hAnsi="Times New Roman" w:cs="Times New Roman"/>
          <w:bCs/>
          <w:sz w:val="27"/>
          <w:szCs w:val="27"/>
        </w:rPr>
        <w:t>. Принято решение информационн</w:t>
      </w:r>
      <w:r>
        <w:rPr>
          <w:rFonts w:ascii="Times New Roman" w:eastAsia="Calibri" w:hAnsi="Times New Roman" w:cs="Times New Roman"/>
          <w:bCs/>
          <w:sz w:val="27"/>
          <w:szCs w:val="27"/>
        </w:rPr>
        <w:t>ы</w:t>
      </w:r>
      <w:r w:rsidRPr="005C5761">
        <w:rPr>
          <w:rFonts w:ascii="Times New Roman" w:eastAsia="Calibri" w:hAnsi="Times New Roman" w:cs="Times New Roman"/>
          <w:bCs/>
          <w:sz w:val="27"/>
          <w:szCs w:val="27"/>
        </w:rPr>
        <w:t>е письм</w:t>
      </w:r>
      <w:r>
        <w:rPr>
          <w:rFonts w:ascii="Times New Roman" w:eastAsia="Calibri" w:hAnsi="Times New Roman" w:cs="Times New Roman"/>
          <w:bCs/>
          <w:sz w:val="27"/>
          <w:szCs w:val="27"/>
        </w:rPr>
        <w:t>а</w:t>
      </w:r>
      <w:r w:rsidRPr="005C5761">
        <w:rPr>
          <w:rFonts w:ascii="Times New Roman" w:eastAsia="Calibri" w:hAnsi="Times New Roman" w:cs="Times New Roman"/>
          <w:bCs/>
          <w:sz w:val="27"/>
          <w:szCs w:val="27"/>
        </w:rPr>
        <w:t xml:space="preserve"> снять с контроля.</w:t>
      </w:r>
    </w:p>
    <w:p w:rsidR="009A667D" w:rsidRDefault="009A667D" w:rsidP="00B04909">
      <w:pPr>
        <w:spacing w:after="0" w:line="240" w:lineRule="auto"/>
        <w:ind w:right="-65"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>
        <w:rPr>
          <w:rFonts w:ascii="Times New Roman" w:eastAsia="Calibri" w:hAnsi="Times New Roman" w:cs="Times New Roman"/>
          <w:bCs/>
          <w:sz w:val="27"/>
          <w:szCs w:val="27"/>
        </w:rPr>
        <w:t>2. Направленное в М</w:t>
      </w:r>
      <w:r w:rsidRPr="009A66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инист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ерство</w:t>
      </w:r>
      <w:r w:rsidRPr="009A66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труда и социальной защиты населения Забайкальского края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7"/>
          <w:szCs w:val="27"/>
        </w:rPr>
        <w:t xml:space="preserve">информационное письмо по проверке </w:t>
      </w:r>
      <w:r w:rsidRPr="009A667D">
        <w:rPr>
          <w:rFonts w:ascii="Times New Roman" w:eastAsia="Calibri" w:hAnsi="Times New Roman" w:cs="Times New Roman"/>
          <w:bCs/>
          <w:sz w:val="27"/>
          <w:szCs w:val="27"/>
        </w:rPr>
        <w:t>законности, эффективности, обоснованности и целесообразности использования бюджетных средств, выделенных на реализацию Закона Забайкальского края от 25.03.2009 №151-ЗЗК</w:t>
      </w:r>
      <w:r w:rsidR="00B04909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r w:rsidRPr="009A667D">
        <w:rPr>
          <w:rFonts w:ascii="Times New Roman" w:eastAsia="Calibri" w:hAnsi="Times New Roman" w:cs="Times New Roman"/>
          <w:bCs/>
          <w:sz w:val="27"/>
          <w:szCs w:val="27"/>
        </w:rPr>
        <w:t>«О государственной поддержке общественных объединений и организаций инвалидов»</w:t>
      </w:r>
      <w:r w:rsidR="00B04909">
        <w:rPr>
          <w:rFonts w:ascii="Times New Roman" w:eastAsia="Calibri" w:hAnsi="Times New Roman" w:cs="Times New Roman"/>
          <w:bCs/>
          <w:sz w:val="27"/>
          <w:szCs w:val="27"/>
        </w:rPr>
        <w:t xml:space="preserve">, исполнено. </w:t>
      </w:r>
      <w:r w:rsidR="00B04909" w:rsidRPr="00B04909">
        <w:rPr>
          <w:rFonts w:ascii="Times New Roman" w:eastAsia="Calibri" w:hAnsi="Times New Roman" w:cs="Times New Roman"/>
          <w:bCs/>
          <w:sz w:val="27"/>
          <w:szCs w:val="27"/>
        </w:rPr>
        <w:t>Принято решение информационн</w:t>
      </w:r>
      <w:r w:rsidR="00B04909">
        <w:rPr>
          <w:rFonts w:ascii="Times New Roman" w:eastAsia="Calibri" w:hAnsi="Times New Roman" w:cs="Times New Roman"/>
          <w:bCs/>
          <w:sz w:val="27"/>
          <w:szCs w:val="27"/>
        </w:rPr>
        <w:t>о</w:t>
      </w:r>
      <w:r w:rsidR="00B04909" w:rsidRPr="00B04909">
        <w:rPr>
          <w:rFonts w:ascii="Times New Roman" w:eastAsia="Calibri" w:hAnsi="Times New Roman" w:cs="Times New Roman"/>
          <w:bCs/>
          <w:sz w:val="27"/>
          <w:szCs w:val="27"/>
        </w:rPr>
        <w:t>е письм</w:t>
      </w:r>
      <w:r w:rsidR="00B04909">
        <w:rPr>
          <w:rFonts w:ascii="Times New Roman" w:eastAsia="Calibri" w:hAnsi="Times New Roman" w:cs="Times New Roman"/>
          <w:bCs/>
          <w:sz w:val="27"/>
          <w:szCs w:val="27"/>
        </w:rPr>
        <w:t>о</w:t>
      </w:r>
      <w:r w:rsidR="00B04909" w:rsidRPr="00B04909">
        <w:rPr>
          <w:rFonts w:ascii="Times New Roman" w:eastAsia="Calibri" w:hAnsi="Times New Roman" w:cs="Times New Roman"/>
          <w:bCs/>
          <w:sz w:val="27"/>
          <w:szCs w:val="27"/>
        </w:rPr>
        <w:t xml:space="preserve"> снять с контроля.</w:t>
      </w:r>
    </w:p>
    <w:p w:rsidR="00B04909" w:rsidRDefault="00B04909" w:rsidP="00B04909">
      <w:pPr>
        <w:spacing w:after="0" w:line="240" w:lineRule="auto"/>
        <w:ind w:right="-65"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>
        <w:rPr>
          <w:rFonts w:ascii="Times New Roman" w:eastAsia="Calibri" w:hAnsi="Times New Roman" w:cs="Times New Roman"/>
          <w:bCs/>
          <w:sz w:val="27"/>
          <w:szCs w:val="27"/>
        </w:rPr>
        <w:t xml:space="preserve">3. </w:t>
      </w:r>
      <w:r w:rsidR="002A7251" w:rsidRPr="002A7251">
        <w:rPr>
          <w:rFonts w:ascii="Times New Roman" w:eastAsia="Calibri" w:hAnsi="Times New Roman" w:cs="Times New Roman"/>
          <w:bCs/>
          <w:sz w:val="27"/>
          <w:szCs w:val="27"/>
        </w:rPr>
        <w:t>Направленное в Министерство здравоохранения Забайкальского края информационное письмо по проверке законности, эффективности, обоснованности и целесообразности использования бюджетных средств, выделенных на реализацию подпрограммы «Развитие материально-технической базы детских поликлиник и детских поликлинических отделений медицинских организаций» государственной программы Забайкальского края «Развитие здравоохранения Забайкальского края», исполнено. Принято решение информационное письмо снять с контроля.</w:t>
      </w:r>
    </w:p>
    <w:p w:rsidR="005C5761" w:rsidRPr="005C5761" w:rsidRDefault="005C5761" w:rsidP="005C5761">
      <w:pPr>
        <w:pStyle w:val="a5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</w:p>
    <w:sectPr w:rsidR="005C5761" w:rsidRPr="005C5761" w:rsidSect="00CB4849">
      <w:headerReference w:type="default" r:id="rId8"/>
      <w:pgSz w:w="11906" w:h="16838"/>
      <w:pgMar w:top="142" w:right="707" w:bottom="42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3D8" w:rsidRDefault="005C03D8">
      <w:pPr>
        <w:spacing w:after="0" w:line="240" w:lineRule="auto"/>
      </w:pPr>
      <w:r>
        <w:separator/>
      </w:r>
    </w:p>
  </w:endnote>
  <w:endnote w:type="continuationSeparator" w:id="0">
    <w:p w:rsidR="005C03D8" w:rsidRDefault="005C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3D8" w:rsidRDefault="005C03D8">
      <w:pPr>
        <w:spacing w:after="0" w:line="240" w:lineRule="auto"/>
      </w:pPr>
      <w:r>
        <w:separator/>
      </w:r>
    </w:p>
  </w:footnote>
  <w:footnote w:type="continuationSeparator" w:id="0">
    <w:p w:rsidR="005C03D8" w:rsidRDefault="005C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E3B" w:rsidRDefault="001A2A3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15A"/>
    <w:multiLevelType w:val="hybridMultilevel"/>
    <w:tmpl w:val="AE7C6E46"/>
    <w:lvl w:ilvl="0" w:tplc="18A49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431D2F"/>
    <w:multiLevelType w:val="hybridMultilevel"/>
    <w:tmpl w:val="B6103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60497A"/>
    <w:multiLevelType w:val="hybridMultilevel"/>
    <w:tmpl w:val="6C1627E2"/>
    <w:lvl w:ilvl="0" w:tplc="FADE9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1B50FE"/>
    <w:multiLevelType w:val="hybridMultilevel"/>
    <w:tmpl w:val="21006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811AF4"/>
    <w:multiLevelType w:val="hybridMultilevel"/>
    <w:tmpl w:val="60B8078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CF928B6"/>
    <w:multiLevelType w:val="hybridMultilevel"/>
    <w:tmpl w:val="52064B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F634A97"/>
    <w:multiLevelType w:val="hybridMultilevel"/>
    <w:tmpl w:val="4EA4551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210036F8"/>
    <w:multiLevelType w:val="hybridMultilevel"/>
    <w:tmpl w:val="FDB840D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231D59B4"/>
    <w:multiLevelType w:val="hybridMultilevel"/>
    <w:tmpl w:val="0E04F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CC4104"/>
    <w:multiLevelType w:val="hybridMultilevel"/>
    <w:tmpl w:val="60A4D19E"/>
    <w:lvl w:ilvl="0" w:tplc="7FBE1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4E2064"/>
    <w:multiLevelType w:val="hybridMultilevel"/>
    <w:tmpl w:val="A43E533C"/>
    <w:lvl w:ilvl="0" w:tplc="E1D8D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2424F05"/>
    <w:multiLevelType w:val="hybridMultilevel"/>
    <w:tmpl w:val="86CCA9E8"/>
    <w:lvl w:ilvl="0" w:tplc="041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4" w15:restartNumberingAfterBreak="0">
    <w:nsid w:val="382B17E3"/>
    <w:multiLevelType w:val="hybridMultilevel"/>
    <w:tmpl w:val="882C9E0A"/>
    <w:lvl w:ilvl="0" w:tplc="02D03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9453853"/>
    <w:multiLevelType w:val="hybridMultilevel"/>
    <w:tmpl w:val="44968B8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 w15:restartNumberingAfterBreak="0">
    <w:nsid w:val="408437F6"/>
    <w:multiLevelType w:val="hybridMultilevel"/>
    <w:tmpl w:val="14B24CF8"/>
    <w:lvl w:ilvl="0" w:tplc="8F8C6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20E1855"/>
    <w:multiLevelType w:val="hybridMultilevel"/>
    <w:tmpl w:val="7A3A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4207A"/>
    <w:multiLevelType w:val="hybridMultilevel"/>
    <w:tmpl w:val="53868EFA"/>
    <w:lvl w:ilvl="0" w:tplc="825EB8D4">
      <w:start w:val="1"/>
      <w:numFmt w:val="decimal"/>
      <w:lvlText w:val="%1."/>
      <w:lvlJc w:val="left"/>
      <w:pPr>
        <w:ind w:left="213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629E0611"/>
    <w:multiLevelType w:val="hybridMultilevel"/>
    <w:tmpl w:val="D7C8CA9A"/>
    <w:lvl w:ilvl="0" w:tplc="0DFAB37A">
      <w:start w:val="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 w15:restartNumberingAfterBreak="0">
    <w:nsid w:val="66A62BB1"/>
    <w:multiLevelType w:val="hybridMultilevel"/>
    <w:tmpl w:val="BA5CF404"/>
    <w:lvl w:ilvl="0" w:tplc="303A6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78B1E8F"/>
    <w:multiLevelType w:val="hybridMultilevel"/>
    <w:tmpl w:val="096833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A18685E"/>
    <w:multiLevelType w:val="hybridMultilevel"/>
    <w:tmpl w:val="504AC15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75673AFD"/>
    <w:multiLevelType w:val="hybridMultilevel"/>
    <w:tmpl w:val="CF603AC8"/>
    <w:lvl w:ilvl="0" w:tplc="31BC5F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7DBB3EF6"/>
    <w:multiLevelType w:val="hybridMultilevel"/>
    <w:tmpl w:val="415CFC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1"/>
  </w:num>
  <w:num w:numId="4">
    <w:abstractNumId w:val="17"/>
  </w:num>
  <w:num w:numId="5">
    <w:abstractNumId w:val="3"/>
  </w:num>
  <w:num w:numId="6">
    <w:abstractNumId w:val="15"/>
  </w:num>
  <w:num w:numId="7">
    <w:abstractNumId w:val="1"/>
  </w:num>
  <w:num w:numId="8">
    <w:abstractNumId w:val="21"/>
  </w:num>
  <w:num w:numId="9">
    <w:abstractNumId w:val="8"/>
  </w:num>
  <w:num w:numId="10">
    <w:abstractNumId w:val="19"/>
  </w:num>
  <w:num w:numId="11">
    <w:abstractNumId w:val="18"/>
  </w:num>
  <w:num w:numId="12">
    <w:abstractNumId w:val="6"/>
  </w:num>
  <w:num w:numId="13">
    <w:abstractNumId w:val="2"/>
  </w:num>
  <w:num w:numId="14">
    <w:abstractNumId w:val="9"/>
  </w:num>
  <w:num w:numId="15">
    <w:abstractNumId w:val="10"/>
  </w:num>
  <w:num w:numId="16">
    <w:abstractNumId w:val="4"/>
  </w:num>
  <w:num w:numId="17">
    <w:abstractNumId w:val="22"/>
  </w:num>
  <w:num w:numId="18">
    <w:abstractNumId w:val="7"/>
  </w:num>
  <w:num w:numId="19">
    <w:abstractNumId w:val="5"/>
  </w:num>
  <w:num w:numId="20">
    <w:abstractNumId w:val="26"/>
  </w:num>
  <w:num w:numId="21">
    <w:abstractNumId w:val="13"/>
  </w:num>
  <w:num w:numId="22">
    <w:abstractNumId w:val="23"/>
  </w:num>
  <w:num w:numId="23">
    <w:abstractNumId w:val="20"/>
  </w:num>
  <w:num w:numId="24">
    <w:abstractNumId w:val="24"/>
  </w:num>
  <w:num w:numId="25">
    <w:abstractNumId w:val="25"/>
  </w:num>
  <w:num w:numId="26">
    <w:abstractNumId w:val="0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02D31"/>
    <w:rsid w:val="0000561E"/>
    <w:rsid w:val="00012386"/>
    <w:rsid w:val="00020EA1"/>
    <w:rsid w:val="00021D92"/>
    <w:rsid w:val="00024DA5"/>
    <w:rsid w:val="00025FB5"/>
    <w:rsid w:val="000310FC"/>
    <w:rsid w:val="00033D1E"/>
    <w:rsid w:val="00034204"/>
    <w:rsid w:val="00034314"/>
    <w:rsid w:val="00035CB3"/>
    <w:rsid w:val="00036E35"/>
    <w:rsid w:val="00045AB1"/>
    <w:rsid w:val="00050C82"/>
    <w:rsid w:val="00051A2C"/>
    <w:rsid w:val="00052A30"/>
    <w:rsid w:val="00053230"/>
    <w:rsid w:val="00055197"/>
    <w:rsid w:val="000623D7"/>
    <w:rsid w:val="0006482F"/>
    <w:rsid w:val="00067014"/>
    <w:rsid w:val="00073D92"/>
    <w:rsid w:val="00081A34"/>
    <w:rsid w:val="00081A73"/>
    <w:rsid w:val="000837D8"/>
    <w:rsid w:val="00084461"/>
    <w:rsid w:val="00084BE1"/>
    <w:rsid w:val="00086292"/>
    <w:rsid w:val="00086352"/>
    <w:rsid w:val="00087063"/>
    <w:rsid w:val="000935BF"/>
    <w:rsid w:val="00097250"/>
    <w:rsid w:val="000974C2"/>
    <w:rsid w:val="000A1946"/>
    <w:rsid w:val="000A2AA8"/>
    <w:rsid w:val="000A30B8"/>
    <w:rsid w:val="000A37B4"/>
    <w:rsid w:val="000A41BF"/>
    <w:rsid w:val="000B07C9"/>
    <w:rsid w:val="000B1D30"/>
    <w:rsid w:val="000B449E"/>
    <w:rsid w:val="000B772E"/>
    <w:rsid w:val="000C0586"/>
    <w:rsid w:val="000C3F12"/>
    <w:rsid w:val="000C5355"/>
    <w:rsid w:val="000C5CFF"/>
    <w:rsid w:val="000D0612"/>
    <w:rsid w:val="000E6A1F"/>
    <w:rsid w:val="000F113B"/>
    <w:rsid w:val="000F332F"/>
    <w:rsid w:val="000F3BEA"/>
    <w:rsid w:val="000F7AC5"/>
    <w:rsid w:val="001059A4"/>
    <w:rsid w:val="0011347A"/>
    <w:rsid w:val="0011661B"/>
    <w:rsid w:val="00122A9D"/>
    <w:rsid w:val="0012400B"/>
    <w:rsid w:val="001319EF"/>
    <w:rsid w:val="00134155"/>
    <w:rsid w:val="00135CEC"/>
    <w:rsid w:val="00136120"/>
    <w:rsid w:val="00140341"/>
    <w:rsid w:val="001419D2"/>
    <w:rsid w:val="00142884"/>
    <w:rsid w:val="00143DF8"/>
    <w:rsid w:val="001448F8"/>
    <w:rsid w:val="00145105"/>
    <w:rsid w:val="001456CF"/>
    <w:rsid w:val="001469ED"/>
    <w:rsid w:val="00150417"/>
    <w:rsid w:val="001545BD"/>
    <w:rsid w:val="0015749F"/>
    <w:rsid w:val="00160215"/>
    <w:rsid w:val="00171BCA"/>
    <w:rsid w:val="001723B3"/>
    <w:rsid w:val="001755DA"/>
    <w:rsid w:val="00175675"/>
    <w:rsid w:val="00177B23"/>
    <w:rsid w:val="00181D94"/>
    <w:rsid w:val="00182A90"/>
    <w:rsid w:val="00182EE0"/>
    <w:rsid w:val="00183343"/>
    <w:rsid w:val="0018559A"/>
    <w:rsid w:val="00190535"/>
    <w:rsid w:val="0019081F"/>
    <w:rsid w:val="0019484B"/>
    <w:rsid w:val="001A2A3F"/>
    <w:rsid w:val="001A31A2"/>
    <w:rsid w:val="001A3A6D"/>
    <w:rsid w:val="001B2F6A"/>
    <w:rsid w:val="001B327B"/>
    <w:rsid w:val="001B6037"/>
    <w:rsid w:val="001C6247"/>
    <w:rsid w:val="001C72E6"/>
    <w:rsid w:val="001E2A9E"/>
    <w:rsid w:val="001E4D85"/>
    <w:rsid w:val="001F0073"/>
    <w:rsid w:val="001F34ED"/>
    <w:rsid w:val="001F5084"/>
    <w:rsid w:val="002007EC"/>
    <w:rsid w:val="00202546"/>
    <w:rsid w:val="002038D8"/>
    <w:rsid w:val="00204A38"/>
    <w:rsid w:val="00207A3E"/>
    <w:rsid w:val="00211A18"/>
    <w:rsid w:val="00214868"/>
    <w:rsid w:val="00216B9C"/>
    <w:rsid w:val="00221056"/>
    <w:rsid w:val="00222B0F"/>
    <w:rsid w:val="00224230"/>
    <w:rsid w:val="00232CE3"/>
    <w:rsid w:val="00235782"/>
    <w:rsid w:val="00236632"/>
    <w:rsid w:val="00245492"/>
    <w:rsid w:val="00251FA5"/>
    <w:rsid w:val="00252BDB"/>
    <w:rsid w:val="00255916"/>
    <w:rsid w:val="00260E12"/>
    <w:rsid w:val="00261B12"/>
    <w:rsid w:val="00261DC5"/>
    <w:rsid w:val="0026292D"/>
    <w:rsid w:val="00262C0A"/>
    <w:rsid w:val="00271220"/>
    <w:rsid w:val="002730F3"/>
    <w:rsid w:val="00274532"/>
    <w:rsid w:val="00276050"/>
    <w:rsid w:val="00276CFF"/>
    <w:rsid w:val="00280CFF"/>
    <w:rsid w:val="002818A4"/>
    <w:rsid w:val="002932BB"/>
    <w:rsid w:val="002A4F25"/>
    <w:rsid w:val="002A5829"/>
    <w:rsid w:val="002A7251"/>
    <w:rsid w:val="002B401A"/>
    <w:rsid w:val="002B6EB1"/>
    <w:rsid w:val="002B72A6"/>
    <w:rsid w:val="002B7ABB"/>
    <w:rsid w:val="002D16FD"/>
    <w:rsid w:val="002D1AB7"/>
    <w:rsid w:val="002D29D8"/>
    <w:rsid w:val="002D2ACD"/>
    <w:rsid w:val="002D3200"/>
    <w:rsid w:val="002D4011"/>
    <w:rsid w:val="002D66F7"/>
    <w:rsid w:val="002E25E9"/>
    <w:rsid w:val="002E5AB8"/>
    <w:rsid w:val="002E5FA4"/>
    <w:rsid w:val="002F4EA6"/>
    <w:rsid w:val="002F5484"/>
    <w:rsid w:val="002F56B3"/>
    <w:rsid w:val="002F725E"/>
    <w:rsid w:val="003005E4"/>
    <w:rsid w:val="003014EB"/>
    <w:rsid w:val="0030659C"/>
    <w:rsid w:val="00307F43"/>
    <w:rsid w:val="003112BB"/>
    <w:rsid w:val="0031216B"/>
    <w:rsid w:val="00313F31"/>
    <w:rsid w:val="00320456"/>
    <w:rsid w:val="00320F77"/>
    <w:rsid w:val="00322E0D"/>
    <w:rsid w:val="00330221"/>
    <w:rsid w:val="00330E88"/>
    <w:rsid w:val="0033203D"/>
    <w:rsid w:val="0033472B"/>
    <w:rsid w:val="00334C3C"/>
    <w:rsid w:val="0033686E"/>
    <w:rsid w:val="0034097F"/>
    <w:rsid w:val="00345FFA"/>
    <w:rsid w:val="00347781"/>
    <w:rsid w:val="003560C4"/>
    <w:rsid w:val="00357042"/>
    <w:rsid w:val="00357149"/>
    <w:rsid w:val="0036143B"/>
    <w:rsid w:val="00361CE8"/>
    <w:rsid w:val="0036252F"/>
    <w:rsid w:val="00366C0E"/>
    <w:rsid w:val="00366F72"/>
    <w:rsid w:val="00367C3F"/>
    <w:rsid w:val="00367D83"/>
    <w:rsid w:val="00370ACE"/>
    <w:rsid w:val="0037559E"/>
    <w:rsid w:val="003767CE"/>
    <w:rsid w:val="00376992"/>
    <w:rsid w:val="00376B84"/>
    <w:rsid w:val="003814B6"/>
    <w:rsid w:val="00382281"/>
    <w:rsid w:val="0038250C"/>
    <w:rsid w:val="00382632"/>
    <w:rsid w:val="00384F13"/>
    <w:rsid w:val="003876B5"/>
    <w:rsid w:val="0039156C"/>
    <w:rsid w:val="00393B8A"/>
    <w:rsid w:val="00393E3B"/>
    <w:rsid w:val="003A0C7A"/>
    <w:rsid w:val="003A216D"/>
    <w:rsid w:val="003A4CB5"/>
    <w:rsid w:val="003A4F25"/>
    <w:rsid w:val="003C4767"/>
    <w:rsid w:val="003C4AD3"/>
    <w:rsid w:val="003D1A50"/>
    <w:rsid w:val="003D25B0"/>
    <w:rsid w:val="003D384E"/>
    <w:rsid w:val="003D4243"/>
    <w:rsid w:val="003E4138"/>
    <w:rsid w:val="003E4CD5"/>
    <w:rsid w:val="003F0DC7"/>
    <w:rsid w:val="003F65FF"/>
    <w:rsid w:val="003F74D4"/>
    <w:rsid w:val="003F7B10"/>
    <w:rsid w:val="004021B6"/>
    <w:rsid w:val="00403970"/>
    <w:rsid w:val="004047A4"/>
    <w:rsid w:val="0040535F"/>
    <w:rsid w:val="004066C1"/>
    <w:rsid w:val="00407140"/>
    <w:rsid w:val="004078D4"/>
    <w:rsid w:val="004112A5"/>
    <w:rsid w:val="00413058"/>
    <w:rsid w:val="0042034D"/>
    <w:rsid w:val="00420A87"/>
    <w:rsid w:val="004254B5"/>
    <w:rsid w:val="00425CC7"/>
    <w:rsid w:val="00426F71"/>
    <w:rsid w:val="004316A3"/>
    <w:rsid w:val="004337F3"/>
    <w:rsid w:val="004351CB"/>
    <w:rsid w:val="004352AF"/>
    <w:rsid w:val="004371C8"/>
    <w:rsid w:val="00437FCD"/>
    <w:rsid w:val="0044039E"/>
    <w:rsid w:val="00444E1D"/>
    <w:rsid w:val="00451D0A"/>
    <w:rsid w:val="00455E79"/>
    <w:rsid w:val="0045662F"/>
    <w:rsid w:val="00457BD5"/>
    <w:rsid w:val="00463689"/>
    <w:rsid w:val="00463E01"/>
    <w:rsid w:val="00472581"/>
    <w:rsid w:val="00480015"/>
    <w:rsid w:val="00480C5E"/>
    <w:rsid w:val="0048149D"/>
    <w:rsid w:val="00490830"/>
    <w:rsid w:val="004A7820"/>
    <w:rsid w:val="004B07D2"/>
    <w:rsid w:val="004B6B56"/>
    <w:rsid w:val="004C1940"/>
    <w:rsid w:val="004C2057"/>
    <w:rsid w:val="004C5B94"/>
    <w:rsid w:val="004C665D"/>
    <w:rsid w:val="004C6A18"/>
    <w:rsid w:val="004C74F5"/>
    <w:rsid w:val="004D1586"/>
    <w:rsid w:val="004D272F"/>
    <w:rsid w:val="004D45E9"/>
    <w:rsid w:val="004D66F1"/>
    <w:rsid w:val="004D713F"/>
    <w:rsid w:val="004E58C4"/>
    <w:rsid w:val="004E6EA2"/>
    <w:rsid w:val="004F0F08"/>
    <w:rsid w:val="00500583"/>
    <w:rsid w:val="005038FF"/>
    <w:rsid w:val="005040BD"/>
    <w:rsid w:val="0050571C"/>
    <w:rsid w:val="00506817"/>
    <w:rsid w:val="005151D9"/>
    <w:rsid w:val="00516D32"/>
    <w:rsid w:val="00531393"/>
    <w:rsid w:val="0053313D"/>
    <w:rsid w:val="005342FD"/>
    <w:rsid w:val="005344A6"/>
    <w:rsid w:val="005349E4"/>
    <w:rsid w:val="005359EC"/>
    <w:rsid w:val="005362C4"/>
    <w:rsid w:val="00537E17"/>
    <w:rsid w:val="00540505"/>
    <w:rsid w:val="00544201"/>
    <w:rsid w:val="00545C74"/>
    <w:rsid w:val="00545D43"/>
    <w:rsid w:val="00546E41"/>
    <w:rsid w:val="00547A82"/>
    <w:rsid w:val="00553BF5"/>
    <w:rsid w:val="005564DB"/>
    <w:rsid w:val="0056461F"/>
    <w:rsid w:val="0056774E"/>
    <w:rsid w:val="005710E9"/>
    <w:rsid w:val="005718D6"/>
    <w:rsid w:val="00571D62"/>
    <w:rsid w:val="00573755"/>
    <w:rsid w:val="00575FE5"/>
    <w:rsid w:val="00576078"/>
    <w:rsid w:val="00583AA4"/>
    <w:rsid w:val="00591574"/>
    <w:rsid w:val="00594A98"/>
    <w:rsid w:val="005955E0"/>
    <w:rsid w:val="00596E7A"/>
    <w:rsid w:val="005A0217"/>
    <w:rsid w:val="005A0352"/>
    <w:rsid w:val="005A08F4"/>
    <w:rsid w:val="005A1A75"/>
    <w:rsid w:val="005A4260"/>
    <w:rsid w:val="005A50FD"/>
    <w:rsid w:val="005A5E00"/>
    <w:rsid w:val="005A62AD"/>
    <w:rsid w:val="005B1B14"/>
    <w:rsid w:val="005B4F87"/>
    <w:rsid w:val="005B731E"/>
    <w:rsid w:val="005B7F47"/>
    <w:rsid w:val="005C03D8"/>
    <w:rsid w:val="005C29B1"/>
    <w:rsid w:val="005C5761"/>
    <w:rsid w:val="005D17D6"/>
    <w:rsid w:val="005D2982"/>
    <w:rsid w:val="005D3229"/>
    <w:rsid w:val="005D3674"/>
    <w:rsid w:val="005D7CDA"/>
    <w:rsid w:val="005E1F1B"/>
    <w:rsid w:val="005E4945"/>
    <w:rsid w:val="005F2344"/>
    <w:rsid w:val="005F49F6"/>
    <w:rsid w:val="00601F36"/>
    <w:rsid w:val="00606362"/>
    <w:rsid w:val="0061249D"/>
    <w:rsid w:val="00614D3A"/>
    <w:rsid w:val="006154EF"/>
    <w:rsid w:val="0061586B"/>
    <w:rsid w:val="00626AF1"/>
    <w:rsid w:val="00630777"/>
    <w:rsid w:val="00630DE3"/>
    <w:rsid w:val="006369F9"/>
    <w:rsid w:val="0064087D"/>
    <w:rsid w:val="00646B0C"/>
    <w:rsid w:val="00646FDF"/>
    <w:rsid w:val="00651137"/>
    <w:rsid w:val="00654473"/>
    <w:rsid w:val="006621AA"/>
    <w:rsid w:val="006636A0"/>
    <w:rsid w:val="00672C7F"/>
    <w:rsid w:val="00675466"/>
    <w:rsid w:val="00677C0E"/>
    <w:rsid w:val="0068011A"/>
    <w:rsid w:val="006818AD"/>
    <w:rsid w:val="00681FCB"/>
    <w:rsid w:val="00685E1D"/>
    <w:rsid w:val="006907AC"/>
    <w:rsid w:val="00690F67"/>
    <w:rsid w:val="00693E3B"/>
    <w:rsid w:val="00694019"/>
    <w:rsid w:val="00696F5A"/>
    <w:rsid w:val="006A1DF8"/>
    <w:rsid w:val="006A20F3"/>
    <w:rsid w:val="006A328F"/>
    <w:rsid w:val="006A747B"/>
    <w:rsid w:val="006B2E71"/>
    <w:rsid w:val="006B3532"/>
    <w:rsid w:val="006C08B4"/>
    <w:rsid w:val="006D6B07"/>
    <w:rsid w:val="006E4ED6"/>
    <w:rsid w:val="006E778E"/>
    <w:rsid w:val="006F05DB"/>
    <w:rsid w:val="006F281B"/>
    <w:rsid w:val="006F3473"/>
    <w:rsid w:val="006F4711"/>
    <w:rsid w:val="006F773D"/>
    <w:rsid w:val="00700AAF"/>
    <w:rsid w:val="007023CB"/>
    <w:rsid w:val="00702A2F"/>
    <w:rsid w:val="0070310A"/>
    <w:rsid w:val="007058A1"/>
    <w:rsid w:val="00707EBA"/>
    <w:rsid w:val="00710822"/>
    <w:rsid w:val="00710D1B"/>
    <w:rsid w:val="00715063"/>
    <w:rsid w:val="00716B9A"/>
    <w:rsid w:val="00717AEA"/>
    <w:rsid w:val="00722B61"/>
    <w:rsid w:val="007231CE"/>
    <w:rsid w:val="0072328D"/>
    <w:rsid w:val="00724F08"/>
    <w:rsid w:val="00732573"/>
    <w:rsid w:val="00732C1E"/>
    <w:rsid w:val="00735067"/>
    <w:rsid w:val="00737C51"/>
    <w:rsid w:val="00742C59"/>
    <w:rsid w:val="00744659"/>
    <w:rsid w:val="00752816"/>
    <w:rsid w:val="00753CBE"/>
    <w:rsid w:val="00754711"/>
    <w:rsid w:val="00754BB3"/>
    <w:rsid w:val="007560F0"/>
    <w:rsid w:val="00761E1F"/>
    <w:rsid w:val="00763582"/>
    <w:rsid w:val="00763CF1"/>
    <w:rsid w:val="0076754C"/>
    <w:rsid w:val="00774790"/>
    <w:rsid w:val="00780679"/>
    <w:rsid w:val="00783B20"/>
    <w:rsid w:val="00783DC8"/>
    <w:rsid w:val="00797AEC"/>
    <w:rsid w:val="007A0C9A"/>
    <w:rsid w:val="007A6538"/>
    <w:rsid w:val="007A6AB0"/>
    <w:rsid w:val="007A7960"/>
    <w:rsid w:val="007B21C5"/>
    <w:rsid w:val="007B77AB"/>
    <w:rsid w:val="007C25BC"/>
    <w:rsid w:val="007C4748"/>
    <w:rsid w:val="007C7F31"/>
    <w:rsid w:val="007E39B0"/>
    <w:rsid w:val="007E506C"/>
    <w:rsid w:val="007E6748"/>
    <w:rsid w:val="007F4745"/>
    <w:rsid w:val="007F5096"/>
    <w:rsid w:val="007F513C"/>
    <w:rsid w:val="007F7644"/>
    <w:rsid w:val="008018E5"/>
    <w:rsid w:val="0080229E"/>
    <w:rsid w:val="0081090F"/>
    <w:rsid w:val="0081207B"/>
    <w:rsid w:val="00817993"/>
    <w:rsid w:val="00825B45"/>
    <w:rsid w:val="008379FA"/>
    <w:rsid w:val="00841047"/>
    <w:rsid w:val="00857F4D"/>
    <w:rsid w:val="008602D5"/>
    <w:rsid w:val="00861EAC"/>
    <w:rsid w:val="00863A4E"/>
    <w:rsid w:val="00870802"/>
    <w:rsid w:val="008756BE"/>
    <w:rsid w:val="008765CF"/>
    <w:rsid w:val="00877C5F"/>
    <w:rsid w:val="008851EF"/>
    <w:rsid w:val="00891171"/>
    <w:rsid w:val="00892BF4"/>
    <w:rsid w:val="008930D1"/>
    <w:rsid w:val="008952D3"/>
    <w:rsid w:val="00897208"/>
    <w:rsid w:val="008A0B00"/>
    <w:rsid w:val="008B1061"/>
    <w:rsid w:val="008B2387"/>
    <w:rsid w:val="008B3F8F"/>
    <w:rsid w:val="008B5C13"/>
    <w:rsid w:val="008B7527"/>
    <w:rsid w:val="008B7D3A"/>
    <w:rsid w:val="008C15EE"/>
    <w:rsid w:val="008C233F"/>
    <w:rsid w:val="008C2EF9"/>
    <w:rsid w:val="008C3367"/>
    <w:rsid w:val="008D273A"/>
    <w:rsid w:val="008D2EBA"/>
    <w:rsid w:val="008D31C9"/>
    <w:rsid w:val="008D32B5"/>
    <w:rsid w:val="008D3363"/>
    <w:rsid w:val="008D33A3"/>
    <w:rsid w:val="008D3A59"/>
    <w:rsid w:val="008D615E"/>
    <w:rsid w:val="008D7E44"/>
    <w:rsid w:val="008E02E2"/>
    <w:rsid w:val="008E4BBF"/>
    <w:rsid w:val="008F1E49"/>
    <w:rsid w:val="008F41B8"/>
    <w:rsid w:val="00900F1F"/>
    <w:rsid w:val="0090438B"/>
    <w:rsid w:val="00907AFE"/>
    <w:rsid w:val="00915E8A"/>
    <w:rsid w:val="00920005"/>
    <w:rsid w:val="00922597"/>
    <w:rsid w:val="009231C7"/>
    <w:rsid w:val="00924320"/>
    <w:rsid w:val="009346D5"/>
    <w:rsid w:val="009401BB"/>
    <w:rsid w:val="009409FD"/>
    <w:rsid w:val="00944FD5"/>
    <w:rsid w:val="00951E90"/>
    <w:rsid w:val="00953E2F"/>
    <w:rsid w:val="00953EF0"/>
    <w:rsid w:val="00954178"/>
    <w:rsid w:val="009568BB"/>
    <w:rsid w:val="00965C24"/>
    <w:rsid w:val="00967B5E"/>
    <w:rsid w:val="009720CE"/>
    <w:rsid w:val="009727EF"/>
    <w:rsid w:val="009747C8"/>
    <w:rsid w:val="009751A5"/>
    <w:rsid w:val="00975BC0"/>
    <w:rsid w:val="00977960"/>
    <w:rsid w:val="009820F3"/>
    <w:rsid w:val="00983078"/>
    <w:rsid w:val="00997E0E"/>
    <w:rsid w:val="009A07B2"/>
    <w:rsid w:val="009A1885"/>
    <w:rsid w:val="009A2332"/>
    <w:rsid w:val="009A3B76"/>
    <w:rsid w:val="009A3C6E"/>
    <w:rsid w:val="009A47A4"/>
    <w:rsid w:val="009A504A"/>
    <w:rsid w:val="009A5257"/>
    <w:rsid w:val="009A667D"/>
    <w:rsid w:val="009A75CE"/>
    <w:rsid w:val="009A7D80"/>
    <w:rsid w:val="009B1091"/>
    <w:rsid w:val="009B5F11"/>
    <w:rsid w:val="009C0F2F"/>
    <w:rsid w:val="009C6681"/>
    <w:rsid w:val="009C673C"/>
    <w:rsid w:val="009C729B"/>
    <w:rsid w:val="009D2E02"/>
    <w:rsid w:val="009D2E3C"/>
    <w:rsid w:val="009D4FAB"/>
    <w:rsid w:val="009D7571"/>
    <w:rsid w:val="009E29DA"/>
    <w:rsid w:val="009E47ED"/>
    <w:rsid w:val="009F2130"/>
    <w:rsid w:val="009F25B1"/>
    <w:rsid w:val="009F4B22"/>
    <w:rsid w:val="009F7CC6"/>
    <w:rsid w:val="00A03E33"/>
    <w:rsid w:val="00A03FEB"/>
    <w:rsid w:val="00A040D5"/>
    <w:rsid w:val="00A046A9"/>
    <w:rsid w:val="00A07EDB"/>
    <w:rsid w:val="00A13C42"/>
    <w:rsid w:val="00A17037"/>
    <w:rsid w:val="00A17676"/>
    <w:rsid w:val="00A24017"/>
    <w:rsid w:val="00A257A5"/>
    <w:rsid w:val="00A3301B"/>
    <w:rsid w:val="00A34659"/>
    <w:rsid w:val="00A36C15"/>
    <w:rsid w:val="00A40EE0"/>
    <w:rsid w:val="00A41D90"/>
    <w:rsid w:val="00A50BAE"/>
    <w:rsid w:val="00A51C86"/>
    <w:rsid w:val="00A54732"/>
    <w:rsid w:val="00A57112"/>
    <w:rsid w:val="00A5716A"/>
    <w:rsid w:val="00A57A91"/>
    <w:rsid w:val="00A64140"/>
    <w:rsid w:val="00A7023C"/>
    <w:rsid w:val="00A721AE"/>
    <w:rsid w:val="00A76A36"/>
    <w:rsid w:val="00A86CB4"/>
    <w:rsid w:val="00A905F0"/>
    <w:rsid w:val="00A90E5B"/>
    <w:rsid w:val="00AA3D2C"/>
    <w:rsid w:val="00AA7D68"/>
    <w:rsid w:val="00AB0865"/>
    <w:rsid w:val="00AB2B74"/>
    <w:rsid w:val="00AB2D42"/>
    <w:rsid w:val="00AB4293"/>
    <w:rsid w:val="00AB4CE0"/>
    <w:rsid w:val="00AC2BD4"/>
    <w:rsid w:val="00AD5521"/>
    <w:rsid w:val="00AD6073"/>
    <w:rsid w:val="00AE26CF"/>
    <w:rsid w:val="00AE68EF"/>
    <w:rsid w:val="00AE7CCB"/>
    <w:rsid w:val="00AF0AE6"/>
    <w:rsid w:val="00B04909"/>
    <w:rsid w:val="00B04FF9"/>
    <w:rsid w:val="00B0541C"/>
    <w:rsid w:val="00B10BD1"/>
    <w:rsid w:val="00B1341B"/>
    <w:rsid w:val="00B13C06"/>
    <w:rsid w:val="00B14555"/>
    <w:rsid w:val="00B15957"/>
    <w:rsid w:val="00B15D3F"/>
    <w:rsid w:val="00B176DB"/>
    <w:rsid w:val="00B2222B"/>
    <w:rsid w:val="00B232A3"/>
    <w:rsid w:val="00B26BAB"/>
    <w:rsid w:val="00B32327"/>
    <w:rsid w:val="00B339CC"/>
    <w:rsid w:val="00B363B7"/>
    <w:rsid w:val="00B364D6"/>
    <w:rsid w:val="00B37D7F"/>
    <w:rsid w:val="00B43603"/>
    <w:rsid w:val="00B4581F"/>
    <w:rsid w:val="00B47104"/>
    <w:rsid w:val="00B54A3C"/>
    <w:rsid w:val="00B60BB3"/>
    <w:rsid w:val="00B65C1F"/>
    <w:rsid w:val="00B70CF6"/>
    <w:rsid w:val="00B73C80"/>
    <w:rsid w:val="00B773DF"/>
    <w:rsid w:val="00B82DB3"/>
    <w:rsid w:val="00B8307A"/>
    <w:rsid w:val="00B83892"/>
    <w:rsid w:val="00B83D6E"/>
    <w:rsid w:val="00B84056"/>
    <w:rsid w:val="00B902F5"/>
    <w:rsid w:val="00B90A00"/>
    <w:rsid w:val="00B9405E"/>
    <w:rsid w:val="00B9647D"/>
    <w:rsid w:val="00BA0C7C"/>
    <w:rsid w:val="00BA279B"/>
    <w:rsid w:val="00BA3B2C"/>
    <w:rsid w:val="00BA4A81"/>
    <w:rsid w:val="00BB53B7"/>
    <w:rsid w:val="00BB69C6"/>
    <w:rsid w:val="00BC0018"/>
    <w:rsid w:val="00BC03EE"/>
    <w:rsid w:val="00BC3DB2"/>
    <w:rsid w:val="00BC6A1D"/>
    <w:rsid w:val="00BC7796"/>
    <w:rsid w:val="00BD0A78"/>
    <w:rsid w:val="00BD13F8"/>
    <w:rsid w:val="00BD2038"/>
    <w:rsid w:val="00BD368D"/>
    <w:rsid w:val="00BD51C1"/>
    <w:rsid w:val="00BD68A3"/>
    <w:rsid w:val="00BE1CAA"/>
    <w:rsid w:val="00BE704B"/>
    <w:rsid w:val="00BE730B"/>
    <w:rsid w:val="00BF1EA2"/>
    <w:rsid w:val="00BF4CA4"/>
    <w:rsid w:val="00C01672"/>
    <w:rsid w:val="00C035EA"/>
    <w:rsid w:val="00C03F6C"/>
    <w:rsid w:val="00C05AC8"/>
    <w:rsid w:val="00C105FD"/>
    <w:rsid w:val="00C11032"/>
    <w:rsid w:val="00C13333"/>
    <w:rsid w:val="00C20BE8"/>
    <w:rsid w:val="00C20E3E"/>
    <w:rsid w:val="00C22CD9"/>
    <w:rsid w:val="00C23091"/>
    <w:rsid w:val="00C2374C"/>
    <w:rsid w:val="00C23C93"/>
    <w:rsid w:val="00C26BEB"/>
    <w:rsid w:val="00C27070"/>
    <w:rsid w:val="00C32F3C"/>
    <w:rsid w:val="00C36588"/>
    <w:rsid w:val="00C369FC"/>
    <w:rsid w:val="00C40257"/>
    <w:rsid w:val="00C4100D"/>
    <w:rsid w:val="00C41FE1"/>
    <w:rsid w:val="00C43254"/>
    <w:rsid w:val="00C474C4"/>
    <w:rsid w:val="00C4755E"/>
    <w:rsid w:val="00C564C3"/>
    <w:rsid w:val="00C567B2"/>
    <w:rsid w:val="00C56A58"/>
    <w:rsid w:val="00C615EB"/>
    <w:rsid w:val="00C62C8D"/>
    <w:rsid w:val="00C63D5A"/>
    <w:rsid w:val="00C74F20"/>
    <w:rsid w:val="00C75C34"/>
    <w:rsid w:val="00C81A1D"/>
    <w:rsid w:val="00C8471E"/>
    <w:rsid w:val="00C84BF2"/>
    <w:rsid w:val="00C94DA7"/>
    <w:rsid w:val="00C966F1"/>
    <w:rsid w:val="00CA0A94"/>
    <w:rsid w:val="00CA413B"/>
    <w:rsid w:val="00CB4849"/>
    <w:rsid w:val="00CB5258"/>
    <w:rsid w:val="00CB7A4B"/>
    <w:rsid w:val="00CB7B6C"/>
    <w:rsid w:val="00CC1F04"/>
    <w:rsid w:val="00CC3414"/>
    <w:rsid w:val="00CC7173"/>
    <w:rsid w:val="00CE03E0"/>
    <w:rsid w:val="00CE3CA4"/>
    <w:rsid w:val="00CE4C17"/>
    <w:rsid w:val="00CE5C0D"/>
    <w:rsid w:val="00CF029E"/>
    <w:rsid w:val="00CF48DD"/>
    <w:rsid w:val="00CF6375"/>
    <w:rsid w:val="00D004E0"/>
    <w:rsid w:val="00D05784"/>
    <w:rsid w:val="00D07C4E"/>
    <w:rsid w:val="00D07D98"/>
    <w:rsid w:val="00D10990"/>
    <w:rsid w:val="00D171EB"/>
    <w:rsid w:val="00D177B2"/>
    <w:rsid w:val="00D26BAA"/>
    <w:rsid w:val="00D338FF"/>
    <w:rsid w:val="00D37619"/>
    <w:rsid w:val="00D37C40"/>
    <w:rsid w:val="00D41499"/>
    <w:rsid w:val="00D457B0"/>
    <w:rsid w:val="00D53282"/>
    <w:rsid w:val="00D53461"/>
    <w:rsid w:val="00D53724"/>
    <w:rsid w:val="00D56819"/>
    <w:rsid w:val="00D56DBB"/>
    <w:rsid w:val="00D571B2"/>
    <w:rsid w:val="00D5791E"/>
    <w:rsid w:val="00D60B21"/>
    <w:rsid w:val="00D61A24"/>
    <w:rsid w:val="00D70F5A"/>
    <w:rsid w:val="00D74DBB"/>
    <w:rsid w:val="00D80D78"/>
    <w:rsid w:val="00D81323"/>
    <w:rsid w:val="00D85F02"/>
    <w:rsid w:val="00D90F04"/>
    <w:rsid w:val="00D9257E"/>
    <w:rsid w:val="00D9275F"/>
    <w:rsid w:val="00DA404A"/>
    <w:rsid w:val="00DA44B7"/>
    <w:rsid w:val="00DA5D69"/>
    <w:rsid w:val="00DA6D28"/>
    <w:rsid w:val="00DA7E71"/>
    <w:rsid w:val="00DB106C"/>
    <w:rsid w:val="00DB1F60"/>
    <w:rsid w:val="00DB3046"/>
    <w:rsid w:val="00DB69CA"/>
    <w:rsid w:val="00DC172C"/>
    <w:rsid w:val="00DC7BE4"/>
    <w:rsid w:val="00DD580B"/>
    <w:rsid w:val="00DD7085"/>
    <w:rsid w:val="00DD75D1"/>
    <w:rsid w:val="00DD76A6"/>
    <w:rsid w:val="00DF19D3"/>
    <w:rsid w:val="00DF25F1"/>
    <w:rsid w:val="00DF2C13"/>
    <w:rsid w:val="00DF51BF"/>
    <w:rsid w:val="00DF5288"/>
    <w:rsid w:val="00DF6818"/>
    <w:rsid w:val="00E06FBE"/>
    <w:rsid w:val="00E11B73"/>
    <w:rsid w:val="00E128F2"/>
    <w:rsid w:val="00E13160"/>
    <w:rsid w:val="00E145F5"/>
    <w:rsid w:val="00E1564C"/>
    <w:rsid w:val="00E17136"/>
    <w:rsid w:val="00E25087"/>
    <w:rsid w:val="00E2699B"/>
    <w:rsid w:val="00E31BAE"/>
    <w:rsid w:val="00E3682C"/>
    <w:rsid w:val="00E458C9"/>
    <w:rsid w:val="00E4715F"/>
    <w:rsid w:val="00E51D79"/>
    <w:rsid w:val="00E53EBE"/>
    <w:rsid w:val="00E57BCE"/>
    <w:rsid w:val="00E61004"/>
    <w:rsid w:val="00E654D3"/>
    <w:rsid w:val="00E6737B"/>
    <w:rsid w:val="00E72937"/>
    <w:rsid w:val="00E80BFB"/>
    <w:rsid w:val="00E87620"/>
    <w:rsid w:val="00E902B0"/>
    <w:rsid w:val="00E90459"/>
    <w:rsid w:val="00E96D25"/>
    <w:rsid w:val="00EA0FE5"/>
    <w:rsid w:val="00EA157B"/>
    <w:rsid w:val="00EA4DF0"/>
    <w:rsid w:val="00EA62A2"/>
    <w:rsid w:val="00EA76FA"/>
    <w:rsid w:val="00EB1223"/>
    <w:rsid w:val="00EB230E"/>
    <w:rsid w:val="00EB3CBF"/>
    <w:rsid w:val="00EB6263"/>
    <w:rsid w:val="00EC06CE"/>
    <w:rsid w:val="00EC5823"/>
    <w:rsid w:val="00ED0E30"/>
    <w:rsid w:val="00ED2729"/>
    <w:rsid w:val="00ED3A4D"/>
    <w:rsid w:val="00ED3F3C"/>
    <w:rsid w:val="00ED58C6"/>
    <w:rsid w:val="00ED758B"/>
    <w:rsid w:val="00EE1F0E"/>
    <w:rsid w:val="00EE2277"/>
    <w:rsid w:val="00EE2F97"/>
    <w:rsid w:val="00EF0BCB"/>
    <w:rsid w:val="00EF1912"/>
    <w:rsid w:val="00EF1E38"/>
    <w:rsid w:val="00EF3E1E"/>
    <w:rsid w:val="00EF4808"/>
    <w:rsid w:val="00EF5492"/>
    <w:rsid w:val="00EF58EC"/>
    <w:rsid w:val="00EF7B0D"/>
    <w:rsid w:val="00F0222B"/>
    <w:rsid w:val="00F05B16"/>
    <w:rsid w:val="00F10138"/>
    <w:rsid w:val="00F10BC9"/>
    <w:rsid w:val="00F1438B"/>
    <w:rsid w:val="00F17DA2"/>
    <w:rsid w:val="00F24F54"/>
    <w:rsid w:val="00F27606"/>
    <w:rsid w:val="00F27D2D"/>
    <w:rsid w:val="00F330EA"/>
    <w:rsid w:val="00F423BB"/>
    <w:rsid w:val="00F42473"/>
    <w:rsid w:val="00F453EB"/>
    <w:rsid w:val="00F46724"/>
    <w:rsid w:val="00F50CD5"/>
    <w:rsid w:val="00F5390E"/>
    <w:rsid w:val="00F54E68"/>
    <w:rsid w:val="00F56C12"/>
    <w:rsid w:val="00F63B15"/>
    <w:rsid w:val="00F64ADB"/>
    <w:rsid w:val="00F66AB3"/>
    <w:rsid w:val="00F71E73"/>
    <w:rsid w:val="00F72B73"/>
    <w:rsid w:val="00F740E6"/>
    <w:rsid w:val="00F743B9"/>
    <w:rsid w:val="00F75B8C"/>
    <w:rsid w:val="00F8081D"/>
    <w:rsid w:val="00F813D4"/>
    <w:rsid w:val="00F86CBD"/>
    <w:rsid w:val="00F915D1"/>
    <w:rsid w:val="00F917E9"/>
    <w:rsid w:val="00F9249F"/>
    <w:rsid w:val="00F93D62"/>
    <w:rsid w:val="00F947F7"/>
    <w:rsid w:val="00FA1E30"/>
    <w:rsid w:val="00FA200B"/>
    <w:rsid w:val="00FA28F4"/>
    <w:rsid w:val="00FA2DA4"/>
    <w:rsid w:val="00FA47F9"/>
    <w:rsid w:val="00FA4960"/>
    <w:rsid w:val="00FA4D52"/>
    <w:rsid w:val="00FA50B1"/>
    <w:rsid w:val="00FA597E"/>
    <w:rsid w:val="00FB08BF"/>
    <w:rsid w:val="00FB12CA"/>
    <w:rsid w:val="00FB1EB0"/>
    <w:rsid w:val="00FB6795"/>
    <w:rsid w:val="00FC24F0"/>
    <w:rsid w:val="00FC25D1"/>
    <w:rsid w:val="00FC29DD"/>
    <w:rsid w:val="00FC2F5C"/>
    <w:rsid w:val="00FC565A"/>
    <w:rsid w:val="00FC5C04"/>
    <w:rsid w:val="00FD3A8B"/>
    <w:rsid w:val="00FD48F2"/>
    <w:rsid w:val="00FD5A92"/>
    <w:rsid w:val="00FD745B"/>
    <w:rsid w:val="00FE677A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AED96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81F0E-5166-45E2-8982-E9BFA7C66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Дарья Сергеевна Ляпина</cp:lastModifiedBy>
  <cp:revision>10</cp:revision>
  <cp:lastPrinted>2019-09-26T00:04:00Z</cp:lastPrinted>
  <dcterms:created xsi:type="dcterms:W3CDTF">2019-07-23T06:06:00Z</dcterms:created>
  <dcterms:modified xsi:type="dcterms:W3CDTF">2019-09-26T00:07:00Z</dcterms:modified>
</cp:coreProperties>
</file>