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C6" w:rsidRDefault="007C7AC6" w:rsidP="00121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E1D" w:rsidRPr="00D54A63" w:rsidRDefault="00CA0F12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E95D3B">
        <w:rPr>
          <w:rFonts w:ascii="Times New Roman" w:eastAsia="Calibri" w:hAnsi="Times New Roman" w:cs="Times New Roman"/>
          <w:b/>
          <w:sz w:val="26"/>
          <w:szCs w:val="26"/>
        </w:rPr>
        <w:t>1 апреля</w:t>
      </w:r>
      <w:r w:rsidR="00E047BA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2020</w:t>
      </w:r>
      <w:r w:rsidR="00685E1D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0A0ED4" w:rsidRPr="000A0ED4" w:rsidRDefault="00E95D3B" w:rsidP="000A0E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D3B">
        <w:rPr>
          <w:rFonts w:ascii="Times New Roman" w:eastAsia="Calibri" w:hAnsi="Times New Roman" w:cs="Times New Roman"/>
          <w:sz w:val="26"/>
          <w:szCs w:val="26"/>
        </w:rPr>
        <w:t xml:space="preserve">На заседании были рассмотрены и утверждены материалы контрольных мероприятий, </w:t>
      </w:r>
      <w:r w:rsidR="000358E1" w:rsidRPr="000358E1">
        <w:rPr>
          <w:rFonts w:ascii="Times New Roman" w:eastAsia="Calibri" w:hAnsi="Times New Roman" w:cs="Times New Roman"/>
          <w:sz w:val="26"/>
          <w:szCs w:val="26"/>
        </w:rPr>
        <w:t>рассмотрены результаты реализации представлений и информационных писем</w:t>
      </w:r>
      <w:r w:rsidR="000358E1">
        <w:rPr>
          <w:rFonts w:ascii="Times New Roman" w:eastAsia="Calibri" w:hAnsi="Times New Roman" w:cs="Times New Roman"/>
          <w:sz w:val="26"/>
          <w:szCs w:val="26"/>
        </w:rPr>
        <w:t xml:space="preserve"> КСП, </w:t>
      </w:r>
      <w:r w:rsidRPr="00E95D3B">
        <w:rPr>
          <w:rFonts w:ascii="Times New Roman" w:eastAsia="Calibri" w:hAnsi="Times New Roman" w:cs="Times New Roman"/>
          <w:sz w:val="26"/>
          <w:szCs w:val="26"/>
        </w:rPr>
        <w:t>согласованы изменения в План контрольных и экспертно-аналитических мероприятий Контрольно-счетной палаты Забайкальского края на 2020 год</w:t>
      </w:r>
      <w:r w:rsidR="000A0ED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0A0ED4" w:rsidRPr="000A0ED4">
        <w:rPr>
          <w:rFonts w:ascii="Times New Roman" w:eastAsia="Calibri" w:hAnsi="Times New Roman" w:cs="Times New Roman"/>
          <w:sz w:val="26"/>
          <w:szCs w:val="26"/>
        </w:rPr>
        <w:t>согласован стандарт внешнего государственного финансового контроля в новой редакции.</w:t>
      </w:r>
    </w:p>
    <w:p w:rsidR="00FF32F0" w:rsidRPr="00710E84" w:rsidRDefault="00FF32F0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93DAF" w:rsidRPr="00937814" w:rsidRDefault="00710E84" w:rsidP="0093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E84">
        <w:rPr>
          <w:rFonts w:ascii="Times New Roman" w:eastAsia="Calibri" w:hAnsi="Times New Roman" w:cs="Times New Roman"/>
          <w:sz w:val="26"/>
          <w:szCs w:val="26"/>
        </w:rPr>
        <w:t>На заседании были рассмотрены и утверждены материа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лы </w:t>
      </w:r>
      <w:r w:rsidR="000358E1">
        <w:rPr>
          <w:rFonts w:ascii="Times New Roman" w:eastAsia="Calibri" w:hAnsi="Times New Roman" w:cs="Times New Roman"/>
          <w:sz w:val="26"/>
          <w:szCs w:val="26"/>
        </w:rPr>
        <w:t xml:space="preserve">четырех </w:t>
      </w:r>
      <w:r>
        <w:rPr>
          <w:rFonts w:ascii="Times New Roman" w:eastAsia="Calibri" w:hAnsi="Times New Roman" w:cs="Times New Roman"/>
          <w:sz w:val="26"/>
          <w:szCs w:val="26"/>
        </w:rPr>
        <w:t>контрольных мероприятий</w:t>
      </w:r>
      <w:r w:rsidR="00C36B61" w:rsidRPr="009378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9076D" w:rsidRPr="00AA24FB" w:rsidRDefault="005E4945" w:rsidP="004B2C28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24FB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AA24FB" w:rsidRPr="00AA24FB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законности, эффективности и целесообразности использования бюджетных средств, выделенных на реализацию регионального проекта «Содействие занятости женщин – создание условий дошкольного образования для детей в возрасте до 3-х лет</w:t>
      </w:r>
      <w:r w:rsidR="00A9076D" w:rsidRPr="00AA24FB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626AF1" w:rsidRPr="00AA24F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626AF1" w:rsidRPr="00AA24FB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 w:rsidR="00A9076D" w:rsidRPr="00AA24FB">
        <w:rPr>
          <w:rFonts w:ascii="Times New Roman" w:eastAsia="Calibri" w:hAnsi="Times New Roman" w:cs="Times New Roman"/>
          <w:bCs/>
          <w:sz w:val="26"/>
          <w:szCs w:val="26"/>
        </w:rPr>
        <w:t>период с</w:t>
      </w:r>
      <w:r w:rsidR="00A9076D" w:rsidRPr="00AA24F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AA24FB" w:rsidRPr="00AA24FB">
        <w:rPr>
          <w:rFonts w:ascii="Times New Roman" w:eastAsia="Calibri" w:hAnsi="Times New Roman" w:cs="Times New Roman"/>
          <w:bCs/>
          <w:sz w:val="26"/>
          <w:szCs w:val="26"/>
        </w:rPr>
        <w:t>01.01.2019 по 31.12.2019</w:t>
      </w:r>
      <w:r w:rsidR="00A9076D" w:rsidRPr="00AA24FB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D86ACE" w:rsidRPr="00AA24F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56218" w:rsidRPr="00AA24FB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AA24FB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AA24FB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AA24FB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AA24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AA24FB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656218" w:rsidRPr="00AA24FB">
        <w:rPr>
          <w:rFonts w:ascii="Times New Roman" w:eastAsia="Calibri" w:hAnsi="Times New Roman" w:cs="Times New Roman"/>
          <w:sz w:val="26"/>
          <w:szCs w:val="26"/>
        </w:rPr>
        <w:t>1.</w:t>
      </w:r>
      <w:r w:rsidR="00A9076D" w:rsidRPr="00AA24FB">
        <w:rPr>
          <w:rFonts w:ascii="Times New Roman" w:eastAsia="Calibri" w:hAnsi="Times New Roman" w:cs="Times New Roman"/>
          <w:sz w:val="26"/>
          <w:szCs w:val="26"/>
        </w:rPr>
        <w:t>3</w:t>
      </w:r>
      <w:r w:rsidR="00AA24FB" w:rsidRPr="00AA24FB">
        <w:rPr>
          <w:rFonts w:ascii="Times New Roman" w:eastAsia="Calibri" w:hAnsi="Times New Roman" w:cs="Times New Roman"/>
          <w:sz w:val="26"/>
          <w:szCs w:val="26"/>
        </w:rPr>
        <w:t>0</w:t>
      </w:r>
      <w:r w:rsidR="00626AF1" w:rsidRPr="00AA24FB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201</w:t>
      </w:r>
      <w:r w:rsidR="003A4CB5" w:rsidRPr="00AA24FB">
        <w:rPr>
          <w:rFonts w:ascii="Times New Roman" w:eastAsia="Calibri" w:hAnsi="Times New Roman" w:cs="Times New Roman"/>
          <w:sz w:val="26"/>
          <w:szCs w:val="26"/>
        </w:rPr>
        <w:t>9 год</w:t>
      </w:r>
      <w:r w:rsidR="008B1CEE" w:rsidRPr="00AA24FB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FB6C77" w:rsidRPr="00AA24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24FB" w:rsidRPr="00AA24F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Министерстве труда и социальной защиты населения Забайкальского края; Министерстве образования, науки и молодежной политики Забайкальского края; орган</w:t>
      </w:r>
      <w:r w:rsidR="00AA24FB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AA24FB" w:rsidRPr="00AA2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муниципальных районов «Забайкальский район», Чернышевский район», городского округа «Город Чита»</w:t>
      </w:r>
      <w:r w:rsidR="00A9076D" w:rsidRPr="00AA24F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577E" w:rsidRPr="00937814" w:rsidRDefault="00463F32" w:rsidP="00937814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r w:rsidR="00AD577E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контрольного </w:t>
      </w:r>
      <w:r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сделаны </w:t>
      </w:r>
      <w:r w:rsidR="00A613C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="00AD577E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</w:t>
      </w:r>
      <w:r w:rsidR="00AD577E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A24FB" w:rsidRPr="00AA24FB" w:rsidRDefault="00AA24FB" w:rsidP="00AA24F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4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Предусмотренные на 2019-2021 годы мероприятия Регионального проекта по созданию дополнительных мест для детей в возрасте до 3 лет составляют только 47% от существующей потребности, что свидетельствует о несбалансированности планового показателя по достижению 100-процентной доступности дошкольного образования для детей в возрасте до трех лет к 2021 году и соответствующих мероприятий Регионального проекта, а также существенном риске невыполнения задачи, определенной Указом Президента РФ «О национальных целях и стратегических задачах развития Российской Федерации на период до 2024 года». По итогам 2019 года уровень доступности дошкольного образования для детей в возрасте до трех лет составил 61 %.</w:t>
      </w:r>
    </w:p>
    <w:p w:rsidR="00AA24FB" w:rsidRPr="00AA24FB" w:rsidRDefault="00AA24FB" w:rsidP="00AA24F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4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реализации мероприятий Регионального проекта в 2019 году установлен ряд недостатков и нарушений:</w:t>
      </w:r>
    </w:p>
    <w:p w:rsidR="00AA24FB" w:rsidRPr="00AA24FB" w:rsidRDefault="00AA24FB" w:rsidP="00AA24F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4F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низкий уровень исполнения расходов на создание дополнительных мест для детей в возрасте от 1,5 до 3 лет в 2019 году (58,8% от утвержденных ассигнований) в связи с некачественным планированием и реализацией мероприятий Министерством образования Забайкальского края и органами местного самоуправления;</w:t>
      </w:r>
    </w:p>
    <w:p w:rsidR="00AA24FB" w:rsidRDefault="00AA24FB" w:rsidP="00AA24F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4FB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 17 объектов (612 мест), строительство которых осуществлялось и должно быть завершено в 2019 году, 7 объектов (252 места) по состоянию на февраль 2020 года не готовы к эксплуатации (не выполнена часть предусмотренных проектами и контрактами работ по благоустройству, озеленению, ограждению). При этом, в нарушение установленных требований заказчиками в 2019 году приняты и оплачены фактически невыполненные работы по благоустройству, озеленению, ограждению на общую сумму 8 228,2 тыс. рублей.</w:t>
      </w:r>
    </w:p>
    <w:p w:rsidR="00D759DF" w:rsidRPr="00937814" w:rsidRDefault="00B70CF6" w:rsidP="009378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8C4FF6">
        <w:rPr>
          <w:rFonts w:ascii="Times New Roman" w:eastAsia="Calibri" w:hAnsi="Times New Roman" w:cs="Times New Roman"/>
          <w:sz w:val="26"/>
          <w:szCs w:val="26"/>
        </w:rPr>
        <w:t xml:space="preserve">контрольного мероприятия </w:t>
      </w:r>
      <w:r w:rsidRPr="00937814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012018" w:rsidRPr="009378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A24FB" w:rsidRPr="00AA24FB" w:rsidRDefault="00AA24FB" w:rsidP="00AA24FB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4FB">
        <w:rPr>
          <w:rFonts w:ascii="Times New Roman" w:eastAsia="Times New Roman" w:hAnsi="Times New Roman" w:cs="Times New Roman"/>
          <w:sz w:val="26"/>
          <w:szCs w:val="26"/>
        </w:rPr>
        <w:t>Направить отчет по результатам контрольного мероприятия:</w:t>
      </w:r>
    </w:p>
    <w:p w:rsidR="00AA24FB" w:rsidRPr="00AA24FB" w:rsidRDefault="00AA24FB" w:rsidP="00AA2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4FB">
        <w:rPr>
          <w:rFonts w:ascii="Times New Roman" w:eastAsia="Times New Roman" w:hAnsi="Times New Roman" w:cs="Times New Roman"/>
          <w:sz w:val="26"/>
          <w:szCs w:val="26"/>
        </w:rPr>
        <w:t>- в Законодательное Собрание Забайкальского края и Губернатору Забайкальского края для рассмотрения;</w:t>
      </w:r>
    </w:p>
    <w:p w:rsidR="00AA24FB" w:rsidRPr="00AA24FB" w:rsidRDefault="00AA24FB" w:rsidP="00AA2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4FB">
        <w:rPr>
          <w:rFonts w:ascii="Times New Roman" w:eastAsia="Times New Roman" w:hAnsi="Times New Roman" w:cs="Times New Roman"/>
          <w:sz w:val="26"/>
          <w:szCs w:val="26"/>
        </w:rPr>
        <w:t xml:space="preserve">- в Министерство труда и социальной защиты населения, Министерство образования, науки и молодежной политики Забайкальского края для рассмотрения и принятия мер. </w:t>
      </w:r>
    </w:p>
    <w:p w:rsidR="00AA24FB" w:rsidRPr="00AA24FB" w:rsidRDefault="00DE3F22" w:rsidP="00AA2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AA24FB" w:rsidRPr="00AA24FB">
        <w:rPr>
          <w:rFonts w:ascii="Times New Roman" w:eastAsia="Times New Roman" w:hAnsi="Times New Roman" w:cs="Times New Roman"/>
          <w:sz w:val="26"/>
          <w:szCs w:val="26"/>
        </w:rPr>
        <w:t>. Направить в Министерство финансов Забайкальского края информационное письмо о фактах ненадлежащей приемки работ и товаров (для решения вопроса о привлечении должностных лиц к административной ответственности).</w:t>
      </w:r>
    </w:p>
    <w:p w:rsidR="00AA24FB" w:rsidRPr="00AA24FB" w:rsidRDefault="00DE3F22" w:rsidP="00AA2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AA24FB" w:rsidRPr="00AA24FB">
        <w:rPr>
          <w:rFonts w:ascii="Times New Roman" w:eastAsia="Times New Roman" w:hAnsi="Times New Roman" w:cs="Times New Roman"/>
          <w:sz w:val="26"/>
          <w:szCs w:val="26"/>
        </w:rPr>
        <w:t>. Направить материалы проверки в Прокуратуру Забайкальского края.</w:t>
      </w:r>
    </w:p>
    <w:p w:rsidR="00AA24FB" w:rsidRDefault="00AA24FB" w:rsidP="00AA2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01B" w:rsidRPr="00ED001B" w:rsidRDefault="00AA24FB" w:rsidP="00AA24FB">
      <w:pPr>
        <w:pStyle w:val="a5"/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E78C1" w:rsidRPr="00D54A63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ED001B">
        <w:rPr>
          <w:rFonts w:ascii="Times New Roman" w:eastAsia="Calibri" w:hAnsi="Times New Roman" w:cs="Times New Roman"/>
          <w:b/>
          <w:bCs/>
          <w:sz w:val="26"/>
          <w:szCs w:val="26"/>
        </w:rPr>
        <w:t>П</w:t>
      </w:r>
      <w:r w:rsidR="00ED001B" w:rsidRPr="00ED001B">
        <w:rPr>
          <w:rFonts w:ascii="Times New Roman" w:eastAsia="Calibri" w:hAnsi="Times New Roman" w:cs="Times New Roman"/>
          <w:b/>
          <w:bCs/>
          <w:sz w:val="26"/>
          <w:szCs w:val="26"/>
        </w:rPr>
        <w:t>роверка законности, эффективности и целесообразности использования бюджетных средств, направленных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«Развитие транспортной системы Забайкальского края»</w:t>
      </w:r>
      <w:r w:rsidR="00F04CEE" w:rsidRPr="00F04CEE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F04CEE" w:rsidRPr="00D54A6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E78C1" w:rsidRPr="00D54A63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 w:rsidR="0027535E">
        <w:rPr>
          <w:rFonts w:ascii="Times New Roman" w:eastAsia="Calibri" w:hAnsi="Times New Roman" w:cs="Times New Roman"/>
          <w:bCs/>
          <w:sz w:val="26"/>
          <w:szCs w:val="26"/>
        </w:rPr>
        <w:t xml:space="preserve">период </w:t>
      </w:r>
      <w:r w:rsidR="00ED001B" w:rsidRPr="00ED001B">
        <w:rPr>
          <w:rFonts w:ascii="Times New Roman" w:eastAsia="Calibri" w:hAnsi="Times New Roman" w:cs="Times New Roman"/>
          <w:bCs/>
          <w:sz w:val="26"/>
          <w:szCs w:val="26"/>
        </w:rPr>
        <w:t>с</w:t>
      </w:r>
      <w:r w:rsidR="00ED001B" w:rsidRPr="00ED001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ED001B" w:rsidRPr="00ED001B">
        <w:rPr>
          <w:rFonts w:ascii="Times New Roman" w:eastAsia="Calibri" w:hAnsi="Times New Roman" w:cs="Times New Roman"/>
          <w:bCs/>
          <w:sz w:val="26"/>
          <w:szCs w:val="26"/>
        </w:rPr>
        <w:t>01.01.2019 по 31.12.2019</w:t>
      </w:r>
      <w:r w:rsidR="006E78C1" w:rsidRPr="00D54A63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6E78C1" w:rsidRPr="00D54A63"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на основании пункта 1.</w:t>
      </w:r>
      <w:r w:rsidR="00ED001B">
        <w:rPr>
          <w:rFonts w:ascii="Times New Roman" w:eastAsia="Calibri" w:hAnsi="Times New Roman" w:cs="Times New Roman"/>
          <w:sz w:val="26"/>
          <w:szCs w:val="26"/>
        </w:rPr>
        <w:t>3</w:t>
      </w:r>
      <w:r w:rsidR="00F04CEE">
        <w:rPr>
          <w:rFonts w:ascii="Times New Roman" w:eastAsia="Calibri" w:hAnsi="Times New Roman" w:cs="Times New Roman"/>
          <w:sz w:val="26"/>
          <w:szCs w:val="26"/>
        </w:rPr>
        <w:t>3</w:t>
      </w:r>
      <w:r w:rsidR="006E78C1" w:rsidRPr="00D54A63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</w:t>
      </w:r>
      <w:r w:rsidR="00ED001B">
        <w:rPr>
          <w:rFonts w:ascii="Times New Roman" w:eastAsia="Calibri" w:hAnsi="Times New Roman" w:cs="Times New Roman"/>
          <w:sz w:val="26"/>
          <w:szCs w:val="26"/>
        </w:rPr>
        <w:t>19</w:t>
      </w:r>
      <w:r w:rsidR="006E78C1" w:rsidRPr="00D54A63">
        <w:rPr>
          <w:rFonts w:ascii="Times New Roman" w:eastAsia="Calibri" w:hAnsi="Times New Roman" w:cs="Times New Roman"/>
          <w:sz w:val="26"/>
          <w:szCs w:val="26"/>
        </w:rPr>
        <w:t xml:space="preserve"> год в </w:t>
      </w:r>
      <w:r w:rsidR="00ED001B" w:rsidRPr="00ED0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</w:t>
      </w:r>
      <w:r w:rsidR="00ED0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ED001B" w:rsidRPr="00ED0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строительства, дорожного хозяйства и транспорта Забайкальского края</w:t>
      </w:r>
      <w:r w:rsidR="00ED0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r w:rsidR="00ED001B" w:rsidRPr="00ED0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Государственно</w:t>
      </w:r>
      <w:r w:rsidR="00ED0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ED001B" w:rsidRPr="00ED0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казенно</w:t>
      </w:r>
      <w:r w:rsidR="00ED0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ED001B" w:rsidRPr="00ED0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учреждени</w:t>
      </w:r>
      <w:r w:rsidR="00ED0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ED001B" w:rsidRPr="00ED0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«Служба единого заказчика» Забайкальского края</w:t>
      </w:r>
      <w:r w:rsidR="00ED00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D001B" w:rsidRDefault="00ED001B" w:rsidP="00753CF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001B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сделаны следующие выводы:</w:t>
      </w:r>
    </w:p>
    <w:p w:rsidR="00ED001B" w:rsidRPr="00ED001B" w:rsidRDefault="00ED001B" w:rsidP="00ED001B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>1. Освоение бюджетных средств на развитие транспортной системы в рамках реализаци</w:t>
      </w:r>
      <w:r w:rsidR="006E7AD4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мероприятий Плана социального развития ЦЭР в 2019 году составило </w:t>
      </w:r>
      <w:r w:rsidRPr="00ED001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– 1 210 844,3 тыс. рублей</w:t>
      </w:r>
      <w:r w:rsidRPr="00ED001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>или 99,98% от доведенных лимитов бюджетных обязательств</w:t>
      </w:r>
      <w:r w:rsidR="006E7AD4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согласно сводной бюджетной росписи, в том числе:</w:t>
      </w:r>
    </w:p>
    <w:p w:rsidR="00ED001B" w:rsidRPr="00ED001B" w:rsidRDefault="00ED001B" w:rsidP="00ED001B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>- предоставлен иной межбюджетный трансферт на ремонт улично-дорожной сети в г.</w:t>
      </w:r>
      <w:r w:rsidR="009067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Чите в сумме 480 150,0 тыс. </w:t>
      </w:r>
      <w:r w:rsidR="00DE3F22" w:rsidRPr="00DE3F22">
        <w:rPr>
          <w:rFonts w:ascii="Times New Roman" w:eastAsia="Calibri" w:hAnsi="Times New Roman" w:cs="Times New Roman"/>
          <w:sz w:val="26"/>
          <w:szCs w:val="26"/>
          <w:lang w:eastAsia="ru-RU"/>
        </w:rPr>
        <w:t>рублей</w:t>
      </w: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>, трансферт освоен в полном объеме;</w:t>
      </w:r>
    </w:p>
    <w:p w:rsidR="00ED001B" w:rsidRPr="00ED001B" w:rsidRDefault="00ED001B" w:rsidP="00ED0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>- предоставлен иной межбюджетный трансферт на строительство автодороги по ул. Нагорная в г.</w:t>
      </w:r>
      <w:r w:rsidR="009067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Чите в сумме 56 350,31 тыс. </w:t>
      </w:r>
      <w:r w:rsidR="00DE3F22" w:rsidRPr="00DE3F22">
        <w:rPr>
          <w:rFonts w:ascii="Times New Roman" w:eastAsia="Calibri" w:hAnsi="Times New Roman" w:cs="Times New Roman"/>
          <w:sz w:val="26"/>
          <w:szCs w:val="26"/>
          <w:lang w:eastAsia="ru-RU"/>
        </w:rPr>
        <w:t>рублей</w:t>
      </w: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>, трансферт освоен в полном объеме;</w:t>
      </w:r>
    </w:p>
    <w:p w:rsidR="00ED001B" w:rsidRPr="00ED001B" w:rsidRDefault="00ED001B" w:rsidP="00ED0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предоставлены субсидии бюджетам 22 муниципальных районов на общую сумму 118 800 тыс. </w:t>
      </w:r>
      <w:r w:rsidR="00DE3F22" w:rsidRPr="00DE3F22">
        <w:rPr>
          <w:rFonts w:ascii="Times New Roman" w:eastAsia="Calibri" w:hAnsi="Times New Roman" w:cs="Times New Roman"/>
          <w:sz w:val="26"/>
          <w:szCs w:val="26"/>
          <w:lang w:eastAsia="ru-RU"/>
        </w:rPr>
        <w:t>рублей</w:t>
      </w: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освоение поселениями края составило 118 770,3 тыс. </w:t>
      </w:r>
      <w:r w:rsidR="00DE3F22" w:rsidRPr="00DE3F22">
        <w:rPr>
          <w:rFonts w:ascii="Times New Roman" w:eastAsia="Calibri" w:hAnsi="Times New Roman" w:cs="Times New Roman"/>
          <w:sz w:val="26"/>
          <w:szCs w:val="26"/>
          <w:lang w:eastAsia="ru-RU"/>
        </w:rPr>
        <w:t>рублей</w:t>
      </w: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99,98% от объёма субсидии;</w:t>
      </w:r>
    </w:p>
    <w:p w:rsidR="00ED001B" w:rsidRPr="00ED001B" w:rsidRDefault="00ED001B" w:rsidP="00ED001B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оплачена поставка 65 автобусов средней и большой вместимости в сумме 475 817,9 тыс. </w:t>
      </w:r>
      <w:r w:rsidR="00DE3F22" w:rsidRPr="00DE3F22">
        <w:rPr>
          <w:rFonts w:ascii="Times New Roman" w:eastAsia="Calibri" w:hAnsi="Times New Roman" w:cs="Times New Roman"/>
          <w:sz w:val="26"/>
          <w:szCs w:val="26"/>
          <w:lang w:eastAsia="ru-RU"/>
        </w:rPr>
        <w:t>рублей</w:t>
      </w: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100% от доведенных лимитов бюджетных обязательств;</w:t>
      </w:r>
    </w:p>
    <w:p w:rsidR="00ED001B" w:rsidRPr="00ED001B" w:rsidRDefault="00ED001B" w:rsidP="00ED0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выполнены работы по ремонту автомобильных дорог регионального значения на сумму 79 755,8 тыс. </w:t>
      </w:r>
      <w:r w:rsidR="00DE3F22" w:rsidRPr="00DE3F22">
        <w:rPr>
          <w:rFonts w:ascii="Times New Roman" w:eastAsia="Calibri" w:hAnsi="Times New Roman" w:cs="Times New Roman"/>
          <w:sz w:val="26"/>
          <w:szCs w:val="26"/>
          <w:lang w:eastAsia="ru-RU"/>
        </w:rPr>
        <w:t>рублей</w:t>
      </w: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99,7% от доведенных лимитов бюджетных обязательств.</w:t>
      </w:r>
    </w:p>
    <w:p w:rsidR="00ED001B" w:rsidRPr="00ED001B" w:rsidRDefault="00ED001B" w:rsidP="00ED001B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Освоение бюджетных средств Министерством </w:t>
      </w:r>
      <w:r w:rsidR="00490F5E" w:rsidRPr="00490F5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строительства, дорожного хозяйства и транспорта </w:t>
      </w: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рамках реализации мероприятий Плана социального развития ЦЭР в 2019 году имеет высокий показатель. </w:t>
      </w:r>
    </w:p>
    <w:p w:rsidR="00ED001B" w:rsidRPr="00ED001B" w:rsidRDefault="00ED001B" w:rsidP="00ED0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Учитывая выявленные несоответствия в принятых объемах работ по ремонту автомобильных дорог местного значения фактически выполненным объемам, КСП высказывает сомнения в достоверности сведений о достижении показателей результативности, указанных в отчетах муниципальных образований. </w:t>
      </w:r>
    </w:p>
    <w:p w:rsidR="00ED001B" w:rsidRPr="00ED001B" w:rsidRDefault="00ED001B" w:rsidP="00ED0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Учитывая выявленные недостатки (замечания), КСП делает вывод, что со стороны ответственных лиц Министерства </w:t>
      </w:r>
      <w:r w:rsidR="00490F5E" w:rsidRPr="00490F5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строительства, дорожного хозяйства и транспорта </w:t>
      </w: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>работа в части реализации своих контрольных полномочий, предусмотренных соглашениями, организована на низком уровне.</w:t>
      </w:r>
      <w:r w:rsidR="00490F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ED001B" w:rsidRPr="00ED001B" w:rsidRDefault="00ED001B" w:rsidP="00ED0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Учитывая выявленные замечания в виде изменения условий контрактов в части увеличения (уменьшения) объемов работ более чем на 10%, дополнения (исключения) видов работ, КСП делает вывод о некачественном составление дефектных ведомостей и сметной документации на ремонтные работы. </w:t>
      </w:r>
    </w:p>
    <w:p w:rsidR="00ED001B" w:rsidRPr="00ED001B" w:rsidRDefault="00ED001B" w:rsidP="00ED0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>5. Решение о включении мероприятия «Приобретение автобусов для организации транспортного обслуживания населения Забайкальского края» в план социального развития ЦЭР принято при отсутствии надлежащего обоснования (расчеты потребности в транспорте с учетом пассажиропотока и расходов на содержания парка автобусов).</w:t>
      </w:r>
    </w:p>
    <w:p w:rsidR="00ED001B" w:rsidRPr="00ED001B" w:rsidRDefault="00ED001B" w:rsidP="00ED0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>В результате, реализация мероприятия не способствовала улучшению транспортного обслуживания населения г.</w:t>
      </w:r>
      <w:r w:rsidR="00490F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>Читы. Создание автоколонны на базе МП «Троллейбусное предприятие» ухудшило и без того сложное финансовое положение предприятия.</w:t>
      </w:r>
    </w:p>
    <w:p w:rsidR="00ED001B" w:rsidRDefault="00ED001B" w:rsidP="00ED0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6. Постановление Правительства Забайкальского края от 03.06.2019 №230 об утверждении </w:t>
      </w:r>
      <w:hyperlink r:id="rId8" w:history="1">
        <w:r w:rsidRPr="00ED001B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Порядк</w:t>
        </w:r>
      </w:hyperlink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 и условий предоставления в 2019 году иных межбюджетных </w:t>
      </w:r>
      <w:r w:rsidRPr="00ED001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трансфертов из бюджета Забайкальского края бюджетам муниципальных районов и городских округов Забайкальского края на финансовое обеспечение дорожной деятельности имеет существенные недостатки.</w:t>
      </w:r>
    </w:p>
    <w:p w:rsidR="00C64C46" w:rsidRPr="00C64C46" w:rsidRDefault="00C64C46" w:rsidP="00C6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64C46">
        <w:rPr>
          <w:rFonts w:ascii="Times New Roman" w:eastAsia="Calibri" w:hAnsi="Times New Roman" w:cs="Times New Roman"/>
          <w:sz w:val="26"/>
          <w:szCs w:val="26"/>
          <w:lang w:eastAsia="ru-RU"/>
        </w:rPr>
        <w:t>На заседании Коллегии рассмотрено и утверждено заключение на возражени</w:t>
      </w:r>
      <w:r w:rsidR="005C4518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C64C46">
        <w:rPr>
          <w:rFonts w:ascii="Times New Roman" w:eastAsia="Calibri" w:hAnsi="Times New Roman" w:cs="Times New Roman"/>
          <w:sz w:val="26"/>
          <w:szCs w:val="26"/>
          <w:lang w:eastAsia="ru-RU"/>
        </w:rPr>
        <w:t>, представленн</w:t>
      </w:r>
      <w:r w:rsidR="005C4518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C64C4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</w:t>
      </w:r>
      <w:r w:rsidRPr="00C64C46">
        <w:rPr>
          <w:rFonts w:ascii="Times New Roman" w:eastAsia="Calibri" w:hAnsi="Times New Roman" w:cs="Times New Roman"/>
          <w:sz w:val="26"/>
          <w:szCs w:val="26"/>
          <w:lang w:eastAsia="ru-RU" w:bidi="ru-RU"/>
        </w:rPr>
        <w:t>ГКУ «Служба единого заказчика» Забайкальского края</w:t>
      </w:r>
      <w:r w:rsidRPr="00C64C4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акту проведенной проверки.</w:t>
      </w:r>
    </w:p>
    <w:p w:rsidR="00C64C46" w:rsidRDefault="008D5852" w:rsidP="004E0CD7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A63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решение:</w:t>
      </w:r>
    </w:p>
    <w:p w:rsidR="00C64C46" w:rsidRDefault="00490F5E" w:rsidP="004E0CD7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Calibri" w:hAnsi="Times New Roman" w:cs="Times New Roman"/>
          <w:sz w:val="26"/>
          <w:szCs w:val="26"/>
          <w:lang w:eastAsia="ru-RU"/>
        </w:rPr>
        <w:t>1. Направить отчет по результатам контрольного мероприятия:</w:t>
      </w:r>
    </w:p>
    <w:p w:rsidR="00C64C46" w:rsidRDefault="00490F5E" w:rsidP="004E0CD7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Calibri" w:hAnsi="Times New Roman" w:cs="Times New Roman"/>
          <w:sz w:val="26"/>
          <w:szCs w:val="26"/>
          <w:lang w:eastAsia="ru-RU"/>
        </w:rPr>
        <w:t>- в Законодательное Собрание Забайкальского края и Губернатору Забайкальского края для сведения;</w:t>
      </w:r>
    </w:p>
    <w:p w:rsidR="00C64C46" w:rsidRDefault="00490F5E" w:rsidP="004E0CD7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Calibri" w:hAnsi="Times New Roman" w:cs="Times New Roman"/>
          <w:sz w:val="26"/>
          <w:szCs w:val="26"/>
          <w:lang w:eastAsia="ru-RU"/>
        </w:rPr>
        <w:t>- в Министерство строительства, дорожного хозяйства и транспорта Забайкальского края для рассмотрения и принятия мер.</w:t>
      </w:r>
    </w:p>
    <w:p w:rsidR="00C64C46" w:rsidRDefault="00490F5E" w:rsidP="004E0CD7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Calibri" w:hAnsi="Times New Roman" w:cs="Times New Roman"/>
          <w:sz w:val="26"/>
          <w:szCs w:val="26"/>
          <w:lang w:eastAsia="ru-RU"/>
        </w:rPr>
        <w:t>2. Рекомендовать Министерству строительства, дорожного хозяйства и транспорта Забайкальского края:</w:t>
      </w:r>
    </w:p>
    <w:p w:rsidR="00C64C46" w:rsidRDefault="00490F5E" w:rsidP="004E0CD7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0F5E">
        <w:rPr>
          <w:rFonts w:ascii="Times New Roman" w:eastAsia="Calibri" w:hAnsi="Times New Roman" w:cs="Times New Roman"/>
          <w:sz w:val="26"/>
          <w:szCs w:val="26"/>
          <w:lang w:eastAsia="ru-RU"/>
        </w:rPr>
        <w:t>2.1. При разработке «Порядка и условий предоставления в 2020 году иных межбюджетных трансфертов из бюджета Забайкальского края бюджетам муниципальных районов и городских округов Забайкальского края на финансовое обеспечение дорожной деятельности», учесть недостатки действующего в 2019 году Порядка, изложенные в отчете</w:t>
      </w:r>
      <w:r w:rsidR="00C64C4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64C46" w:rsidRDefault="00490F5E" w:rsidP="004E0CD7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0F5E">
        <w:rPr>
          <w:rFonts w:ascii="Times New Roman" w:eastAsia="Calibri" w:hAnsi="Times New Roman" w:cs="Times New Roman"/>
          <w:sz w:val="26"/>
          <w:szCs w:val="26"/>
        </w:rPr>
        <w:t>2.2. У</w:t>
      </w:r>
      <w:r w:rsidRPr="00490F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силить контроль за расходованием средств в части оплаты муниципальными образованиями непредвиденных расходов, понесенных подрядчиком, достоверностью предоставляемой отчетной документации, за наличием остатков </w:t>
      </w:r>
      <w:r w:rsidRPr="00490F5E">
        <w:rPr>
          <w:rFonts w:ascii="Times New Roman" w:eastAsia="Calibri" w:hAnsi="Times New Roman" w:cs="Times New Roman"/>
          <w:sz w:val="26"/>
          <w:szCs w:val="26"/>
        </w:rPr>
        <w:t>иного межбюджетного трансферта</w:t>
      </w:r>
      <w:r w:rsidRPr="00490F5E">
        <w:rPr>
          <w:rFonts w:ascii="Times New Roman" w:eastAsia="Calibri" w:hAnsi="Times New Roman" w:cs="Times New Roman"/>
          <w:sz w:val="26"/>
          <w:szCs w:val="26"/>
          <w:lang w:eastAsia="ru-RU"/>
        </w:rPr>
        <w:t>, подлежащих возврату в бюджет</w:t>
      </w:r>
      <w:r w:rsidR="00C64C4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64C46" w:rsidRDefault="00490F5E" w:rsidP="004E0CD7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Calibri" w:hAnsi="Times New Roman" w:cs="Times New Roman"/>
          <w:sz w:val="26"/>
          <w:szCs w:val="26"/>
          <w:lang w:eastAsia="ru-RU"/>
        </w:rPr>
        <w:t>2.3. Осуществлять контроль (выездные проверки) целевого использования бюджетных средств и достижения заданных Соглашениями результатов, применяемых дорожно-строительных материалов и изделий собственными силами и/или с привлечение</w:t>
      </w:r>
      <w:r w:rsidR="00C64C46">
        <w:rPr>
          <w:rFonts w:ascii="Times New Roman" w:eastAsia="Calibri" w:hAnsi="Times New Roman" w:cs="Times New Roman"/>
          <w:sz w:val="26"/>
          <w:szCs w:val="26"/>
          <w:lang w:eastAsia="ru-RU"/>
        </w:rPr>
        <w:t>м подведомственных организаций;</w:t>
      </w:r>
    </w:p>
    <w:p w:rsidR="00C64C46" w:rsidRDefault="00490F5E" w:rsidP="004E0CD7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Calibri" w:hAnsi="Times New Roman" w:cs="Times New Roman"/>
          <w:sz w:val="26"/>
          <w:szCs w:val="26"/>
          <w:lang w:eastAsia="ru-RU"/>
        </w:rPr>
        <w:t>2.4. Провести инвентаризацию недостатков при выполнении в 2019 году работ по приведению в нормативное состояние улиц, обустройству освещения населенных пунктов в муниципальных районах края в рамках Плана социаль</w:t>
      </w:r>
      <w:r w:rsidR="00C64C46">
        <w:rPr>
          <w:rFonts w:ascii="Times New Roman" w:eastAsia="Calibri" w:hAnsi="Times New Roman" w:cs="Times New Roman"/>
          <w:sz w:val="26"/>
          <w:szCs w:val="26"/>
          <w:lang w:eastAsia="ru-RU"/>
        </w:rPr>
        <w:t>ного развития ЦЭР;</w:t>
      </w:r>
    </w:p>
    <w:p w:rsidR="00C64C46" w:rsidRDefault="00490F5E" w:rsidP="004E0CD7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Calibri" w:hAnsi="Times New Roman" w:cs="Times New Roman"/>
          <w:sz w:val="26"/>
          <w:szCs w:val="26"/>
          <w:lang w:eastAsia="ru-RU"/>
        </w:rPr>
        <w:t>2.5. Обеспечить полное устранение всех недостатков (замечаний) под</w:t>
      </w:r>
      <w:r w:rsidR="00C64C46">
        <w:rPr>
          <w:rFonts w:ascii="Times New Roman" w:eastAsia="Calibri" w:hAnsi="Times New Roman" w:cs="Times New Roman"/>
          <w:sz w:val="26"/>
          <w:szCs w:val="26"/>
          <w:lang w:eastAsia="ru-RU"/>
        </w:rPr>
        <w:t>рядными организациями;</w:t>
      </w:r>
    </w:p>
    <w:p w:rsidR="00C64C46" w:rsidRDefault="00490F5E" w:rsidP="004E0CD7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0F5E">
        <w:rPr>
          <w:rFonts w:ascii="Times New Roman" w:eastAsia="Calibri" w:hAnsi="Times New Roman" w:cs="Times New Roman"/>
          <w:sz w:val="26"/>
          <w:szCs w:val="26"/>
          <w:lang w:eastAsia="ru-RU"/>
        </w:rPr>
        <w:t>3. Министерству строительства, дорожного хозяйства и транспорта Забайкальского края предоставить информацию о выполнении изложенных рекомендаций в срок до 01 сентября 2020 года.</w:t>
      </w:r>
    </w:p>
    <w:p w:rsidR="00C64C46" w:rsidRDefault="00C64C46" w:rsidP="004E0CD7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490F5E" w:rsidRPr="00490F5E">
        <w:rPr>
          <w:rFonts w:ascii="Times New Roman" w:eastAsia="Calibri" w:hAnsi="Times New Roman" w:cs="Times New Roman"/>
          <w:sz w:val="26"/>
          <w:szCs w:val="26"/>
          <w:lang w:eastAsia="ru-RU"/>
        </w:rPr>
        <w:t>. Направить информационное письмо в администрацию городского округа «Город Чита».</w:t>
      </w:r>
    </w:p>
    <w:p w:rsidR="00490F5E" w:rsidRDefault="00C64C46" w:rsidP="004E0CD7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490F5E" w:rsidRPr="00490F5E">
        <w:rPr>
          <w:rFonts w:ascii="Times New Roman" w:eastAsia="Calibri" w:hAnsi="Times New Roman" w:cs="Times New Roman"/>
          <w:sz w:val="26"/>
          <w:szCs w:val="26"/>
          <w:lang w:eastAsia="ru-RU"/>
        </w:rPr>
        <w:t>. Направить материалы проверки в Прокуратуру Забайкальского края.</w:t>
      </w:r>
    </w:p>
    <w:p w:rsidR="004E0CD7" w:rsidRDefault="004E0CD7" w:rsidP="004E0CD7">
      <w:pPr>
        <w:pStyle w:val="a5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4C46" w:rsidRPr="00C64C46" w:rsidRDefault="00C64C46" w:rsidP="00C64C46">
      <w:pPr>
        <w:numPr>
          <w:ilvl w:val="0"/>
          <w:numId w:val="3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4C46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Pr="00C64C4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Проверка законности, эффективности и целесообразности использования средств бюджета Забайкальского края, выделенных городскому округу «Город Чита» в виде субсидии на софинансирование капитальных вложений в объекты государственной (муниципальной) собственности: строительство троллейбусных линий «Троллейбусное депо-КСК» и «Троллейбусное депо-Каштак» </w:t>
      </w:r>
      <w:r w:rsidRPr="00C64C46">
        <w:rPr>
          <w:rFonts w:ascii="Times New Roman" w:eastAsia="Calibri" w:hAnsi="Times New Roman" w:cs="Times New Roman"/>
          <w:bCs/>
          <w:sz w:val="26"/>
          <w:szCs w:val="26"/>
        </w:rPr>
        <w:t xml:space="preserve">за 2019 год – истекший период 2020 года. </w:t>
      </w:r>
      <w:r w:rsidRPr="00C64C46"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на основании пункта 1.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C64C46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</w:t>
      </w:r>
      <w:r>
        <w:rPr>
          <w:rFonts w:ascii="Times New Roman" w:eastAsia="Calibri" w:hAnsi="Times New Roman" w:cs="Times New Roman"/>
          <w:sz w:val="26"/>
          <w:szCs w:val="26"/>
        </w:rPr>
        <w:t>20</w:t>
      </w:r>
      <w:r w:rsidRPr="00C64C46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5C4518">
        <w:rPr>
          <w:rFonts w:ascii="Times New Roman" w:eastAsia="Calibri" w:hAnsi="Times New Roman" w:cs="Times New Roman"/>
          <w:sz w:val="26"/>
          <w:szCs w:val="26"/>
        </w:rPr>
        <w:t xml:space="preserve">, по </w:t>
      </w:r>
      <w:r w:rsidR="005C4518" w:rsidRPr="005C4518">
        <w:rPr>
          <w:rFonts w:ascii="Times New Roman" w:eastAsia="Calibri" w:hAnsi="Times New Roman" w:cs="Times New Roman"/>
          <w:sz w:val="26"/>
          <w:szCs w:val="26"/>
        </w:rPr>
        <w:t>обращени</w:t>
      </w:r>
      <w:r w:rsidR="005C4518">
        <w:rPr>
          <w:rFonts w:ascii="Times New Roman" w:eastAsia="Calibri" w:hAnsi="Times New Roman" w:cs="Times New Roman"/>
          <w:sz w:val="26"/>
          <w:szCs w:val="26"/>
        </w:rPr>
        <w:t>ю</w:t>
      </w:r>
      <w:r w:rsidR="005C4518" w:rsidRPr="005C4518">
        <w:rPr>
          <w:rFonts w:ascii="Times New Roman" w:eastAsia="Calibri" w:hAnsi="Times New Roman" w:cs="Times New Roman"/>
          <w:sz w:val="26"/>
          <w:szCs w:val="26"/>
        </w:rPr>
        <w:t xml:space="preserve"> Законодательного Собрания Забайкальского края </w:t>
      </w:r>
      <w:r w:rsidRPr="00C64C46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C64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C64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строительства, дорожного хозяйства и транспорта Забайкальского края</w:t>
      </w:r>
      <w:r w:rsidR="00D863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r w:rsidRPr="00C64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</w:t>
      </w:r>
      <w:r w:rsidR="00D863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C64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казенно</w:t>
      </w:r>
      <w:r w:rsidR="00D863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C64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учреждени</w:t>
      </w:r>
      <w:r w:rsidR="001C61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C64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округа «Город Чита» «Городские дороги» (далее - МКУ «Городские дороги»).</w:t>
      </w:r>
    </w:p>
    <w:p w:rsidR="00C64C46" w:rsidRPr="00C64C46" w:rsidRDefault="00C64C46" w:rsidP="00C64C4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4C46">
        <w:rPr>
          <w:rFonts w:ascii="Times New Roman" w:eastAsia="Calibri" w:hAnsi="Times New Roman" w:cs="Times New Roman"/>
          <w:sz w:val="26"/>
          <w:szCs w:val="26"/>
        </w:rPr>
        <w:t xml:space="preserve"> По результатам мероприятия сделаны следующие выводы:</w:t>
      </w:r>
    </w:p>
    <w:p w:rsidR="00C64C46" w:rsidRPr="00C64C46" w:rsidRDefault="00C64C46" w:rsidP="00C64C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C64C46">
        <w:rPr>
          <w:rFonts w:ascii="Times New Roman" w:eastAsia="Calibri" w:hAnsi="Times New Roman" w:cs="Times New Roman"/>
          <w:sz w:val="26"/>
          <w:szCs w:val="26"/>
          <w:lang w:bidi="ru-RU"/>
        </w:rPr>
        <w:lastRenderedPageBreak/>
        <w:t>1. Включение мероприятий по строительству троллейбусных линий в Проект является обоснованным. При этом влияние мероприятий по строительству троллейбусных линий на достижение целей проекта оценить невозможно, т.к. в паспорте Проекта не указано достижение показателей в разрезе мероприятий.</w:t>
      </w:r>
    </w:p>
    <w:p w:rsidR="00C64C46" w:rsidRPr="00C64C46" w:rsidRDefault="00C64C46" w:rsidP="00C64C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4C46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2. </w:t>
      </w:r>
      <w:r w:rsidRPr="00C64C46">
        <w:rPr>
          <w:rFonts w:ascii="Times New Roman" w:eastAsia="Calibri" w:hAnsi="Times New Roman" w:cs="Times New Roman"/>
          <w:sz w:val="26"/>
          <w:szCs w:val="26"/>
        </w:rPr>
        <w:t>Отчет о ходе реализации регионального проекта «Чистый воздух» на 31.12.2019, направленный Министерством природных ресурсов Забайкальского края в проектный офис (от 10.12.2019 №04/300), в части сведений о кассовом расходе за 2019 год (раздел 4, гр.8) недостоверен.</w:t>
      </w:r>
    </w:p>
    <w:p w:rsidR="00C64C46" w:rsidRPr="00C64C46" w:rsidRDefault="00C64C46" w:rsidP="00C64C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C64C46">
        <w:rPr>
          <w:rFonts w:ascii="Times New Roman" w:eastAsia="Calibri" w:hAnsi="Times New Roman" w:cs="Times New Roman"/>
          <w:sz w:val="26"/>
          <w:szCs w:val="26"/>
          <w:lang w:bidi="ru-RU"/>
        </w:rPr>
        <w:t>3. Цели, показатели и результаты регионального проекта соответствуют целям, показателям, задачам и результатам, предусмотренным паспортом федерального проекта "Чистый воздух". Содержание паспорта Проекта не является актуальным как по срокам, так и по объемам финансирования. В паспорте Проекта имеются разночтения и неточности.</w:t>
      </w:r>
    </w:p>
    <w:p w:rsidR="00C64C46" w:rsidRPr="00C64C46" w:rsidRDefault="00C64C46" w:rsidP="00C64C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C64C46">
        <w:rPr>
          <w:rFonts w:ascii="Times New Roman" w:eastAsia="Calibri" w:hAnsi="Times New Roman" w:cs="Times New Roman"/>
          <w:sz w:val="26"/>
          <w:szCs w:val="26"/>
          <w:lang w:bidi="ru-RU"/>
        </w:rPr>
        <w:t>4. Подписание Соглашения между администрацией города Чита и Министерством</w:t>
      </w:r>
      <w:r w:rsidR="005C4518" w:rsidRPr="005C45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C4518" w:rsidRPr="005C4518">
        <w:rPr>
          <w:rFonts w:ascii="Times New Roman" w:eastAsia="Calibri" w:hAnsi="Times New Roman" w:cs="Times New Roman"/>
          <w:bCs/>
          <w:sz w:val="26"/>
          <w:szCs w:val="26"/>
          <w:lang w:bidi="ru-RU"/>
        </w:rPr>
        <w:t>строительства, дорожного хозяйства и транспорта Забайкальского края</w:t>
      </w:r>
      <w:r w:rsidRPr="00C64C46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о предоставлении бюджету ГО «Город Чита» субсидий было затянуто более чем на 4 месяца. Данное обстоятельство повлекло просрочку на 197 дней по мероприятию «Проведение конкурсных процедур на выбор исполнителя работ по разработке ПСД на строительство троллейбусной линий «Троллейбусное депо – КСК».</w:t>
      </w:r>
    </w:p>
    <w:p w:rsidR="00C64C46" w:rsidRPr="00C64C46" w:rsidRDefault="00C64C46" w:rsidP="00C64C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4C46">
        <w:rPr>
          <w:rFonts w:ascii="Times New Roman" w:eastAsia="Calibri" w:hAnsi="Times New Roman" w:cs="Times New Roman"/>
          <w:sz w:val="26"/>
          <w:szCs w:val="26"/>
        </w:rPr>
        <w:t>На заседании Коллегии рассмотрено и утверждено заключение на возражени</w:t>
      </w:r>
      <w:r w:rsidR="005C4518">
        <w:rPr>
          <w:rFonts w:ascii="Times New Roman" w:eastAsia="Calibri" w:hAnsi="Times New Roman" w:cs="Times New Roman"/>
          <w:sz w:val="26"/>
          <w:szCs w:val="26"/>
        </w:rPr>
        <w:t>е</w:t>
      </w:r>
      <w:r w:rsidRPr="00C64C46">
        <w:rPr>
          <w:rFonts w:ascii="Times New Roman" w:eastAsia="Calibri" w:hAnsi="Times New Roman" w:cs="Times New Roman"/>
          <w:sz w:val="26"/>
          <w:szCs w:val="26"/>
        </w:rPr>
        <w:t>, представленн</w:t>
      </w:r>
      <w:r w:rsidR="005C4518">
        <w:rPr>
          <w:rFonts w:ascii="Times New Roman" w:eastAsia="Calibri" w:hAnsi="Times New Roman" w:cs="Times New Roman"/>
          <w:sz w:val="26"/>
          <w:szCs w:val="26"/>
        </w:rPr>
        <w:t>о</w:t>
      </w:r>
      <w:r w:rsidRPr="00C64C46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="005C4518" w:rsidRPr="005C4518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МКУ городского округа «Город Чита» «Городские дороги» </w:t>
      </w:r>
      <w:r w:rsidRPr="00C64C46">
        <w:rPr>
          <w:rFonts w:ascii="Times New Roman" w:eastAsia="Calibri" w:hAnsi="Times New Roman" w:cs="Times New Roman"/>
          <w:sz w:val="26"/>
          <w:szCs w:val="26"/>
        </w:rPr>
        <w:t>по акту проведенной проверки.</w:t>
      </w:r>
    </w:p>
    <w:p w:rsidR="00C64C46" w:rsidRPr="00C64C46" w:rsidRDefault="00C64C46" w:rsidP="00C64C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4C46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материалов Коллегией КСП принято решение:</w:t>
      </w:r>
    </w:p>
    <w:p w:rsidR="005C4518" w:rsidRPr="005C4518" w:rsidRDefault="005C4518" w:rsidP="005C451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C451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Направить отчет по результатам контрольного мероприятия в Законодательное Собрание Забайкальского края и Губернатору Забайкальского края для сведения.</w:t>
      </w:r>
    </w:p>
    <w:p w:rsidR="005C4518" w:rsidRPr="005C4518" w:rsidRDefault="005C4518" w:rsidP="005C4518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C4518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Направить информационное письмо в Министерство природных ресурсов Забайкальского края о фактах разночтения и неточностей в паспорте регионального проекта «Чистый воздух»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C64C46" w:rsidRDefault="00C64C46" w:rsidP="00C64C46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518" w:rsidRPr="005C4518" w:rsidRDefault="005C4518" w:rsidP="005C4518">
      <w:pPr>
        <w:numPr>
          <w:ilvl w:val="0"/>
          <w:numId w:val="3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4518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312694" w:rsidRPr="00312694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отдельных вопросов использования средств Департаментом по обеспечению деятельности мировых судей Забайкальского края</w:t>
      </w:r>
      <w:r w:rsidRPr="005C451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» </w:t>
      </w:r>
      <w:r w:rsidRPr="005C4518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 w:rsidR="00312694">
        <w:rPr>
          <w:rFonts w:ascii="Times New Roman" w:eastAsia="Calibri" w:hAnsi="Times New Roman" w:cs="Times New Roman"/>
          <w:bCs/>
          <w:sz w:val="26"/>
          <w:szCs w:val="26"/>
        </w:rPr>
        <w:t xml:space="preserve">период </w:t>
      </w:r>
      <w:r w:rsidR="00312694" w:rsidRPr="00312694">
        <w:rPr>
          <w:rFonts w:ascii="Times New Roman" w:eastAsia="Calibri" w:hAnsi="Times New Roman" w:cs="Times New Roman"/>
          <w:bCs/>
          <w:sz w:val="26"/>
          <w:szCs w:val="26"/>
        </w:rPr>
        <w:t>с 01.01.2019 по 31.12.2019</w:t>
      </w:r>
      <w:r w:rsidRPr="005C4518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5C4518"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на основании пункта 1.</w:t>
      </w:r>
      <w:r w:rsidR="00312694">
        <w:rPr>
          <w:rFonts w:ascii="Times New Roman" w:eastAsia="Calibri" w:hAnsi="Times New Roman" w:cs="Times New Roman"/>
          <w:sz w:val="26"/>
          <w:szCs w:val="26"/>
        </w:rPr>
        <w:t>2</w:t>
      </w:r>
      <w:r w:rsidRPr="005C4518">
        <w:rPr>
          <w:rFonts w:ascii="Times New Roman" w:eastAsia="Calibri" w:hAnsi="Times New Roman" w:cs="Times New Roman"/>
          <w:sz w:val="26"/>
          <w:szCs w:val="26"/>
        </w:rPr>
        <w:t>4 Плана контрольных и экспертно-аналитических мероприятий Контрольно-счетной палаты Забайкальского края на 20</w:t>
      </w:r>
      <w:r w:rsidR="00312694">
        <w:rPr>
          <w:rFonts w:ascii="Times New Roman" w:eastAsia="Calibri" w:hAnsi="Times New Roman" w:cs="Times New Roman"/>
          <w:sz w:val="26"/>
          <w:szCs w:val="26"/>
        </w:rPr>
        <w:t>20</w:t>
      </w:r>
      <w:r w:rsidRPr="005C4518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312694">
        <w:rPr>
          <w:rFonts w:ascii="Times New Roman" w:eastAsia="Calibri" w:hAnsi="Times New Roman" w:cs="Times New Roman"/>
          <w:sz w:val="26"/>
          <w:szCs w:val="26"/>
        </w:rPr>
        <w:t>, по обращению юридического лица</w:t>
      </w:r>
      <w:r w:rsidRPr="005C4518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312694" w:rsidRPr="003126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</w:t>
      </w:r>
      <w:r w:rsidR="009067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312694" w:rsidRPr="003126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обеспечению деятельности мировых судей Забайкальского края</w:t>
      </w:r>
      <w:r w:rsidRPr="005C45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C4518" w:rsidRPr="005C4518" w:rsidRDefault="005C4518" w:rsidP="005C451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4518">
        <w:rPr>
          <w:rFonts w:ascii="Times New Roman" w:eastAsia="Calibri" w:hAnsi="Times New Roman" w:cs="Times New Roman"/>
          <w:sz w:val="26"/>
          <w:szCs w:val="26"/>
        </w:rPr>
        <w:t xml:space="preserve"> По результатам мероприятия сделаны следующие выводы:</w:t>
      </w:r>
    </w:p>
    <w:p w:rsidR="00312694" w:rsidRPr="00312694" w:rsidRDefault="00312694" w:rsidP="003126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12694">
        <w:rPr>
          <w:rFonts w:ascii="Times New Roman" w:eastAsia="Calibri" w:hAnsi="Times New Roman" w:cs="Times New Roman"/>
          <w:sz w:val="26"/>
          <w:szCs w:val="26"/>
        </w:rPr>
        <w:t>1. Выбор способа з</w:t>
      </w:r>
      <w:r w:rsidRPr="00312694">
        <w:rPr>
          <w:rFonts w:ascii="Times New Roman" w:eastAsia="Calibri" w:hAnsi="Times New Roman" w:cs="Times New Roman"/>
          <w:bCs/>
          <w:sz w:val="26"/>
          <w:szCs w:val="26"/>
        </w:rPr>
        <w:t>акупки у единственного поставщика на услуги общедоступной почтовой связи</w:t>
      </w:r>
      <w:r w:rsidRPr="00312694">
        <w:rPr>
          <w:rFonts w:ascii="Times New Roman" w:eastAsia="Calibri" w:hAnsi="Times New Roman" w:cs="Times New Roman"/>
          <w:sz w:val="26"/>
          <w:szCs w:val="26"/>
        </w:rPr>
        <w:t xml:space="preserve"> в 2019 году Департаментом произведен в соответствии с действующим законодательством, т.е. правомерно</w:t>
      </w:r>
      <w:r w:rsidRPr="00312694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312694" w:rsidRPr="00312694" w:rsidRDefault="00312694" w:rsidP="003126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2694">
        <w:rPr>
          <w:rFonts w:ascii="Times New Roman" w:eastAsia="Calibri" w:hAnsi="Times New Roman" w:cs="Times New Roman"/>
          <w:bCs/>
          <w:sz w:val="26"/>
          <w:szCs w:val="26"/>
        </w:rPr>
        <w:t>2. Н</w:t>
      </w:r>
      <w:r w:rsidRPr="00312694">
        <w:rPr>
          <w:rFonts w:ascii="Times New Roman" w:eastAsia="Calibri" w:hAnsi="Times New Roman" w:cs="Times New Roman"/>
          <w:sz w:val="26"/>
          <w:szCs w:val="26"/>
        </w:rPr>
        <w:t>арушений обоснованности и эффективности использования средств краевого бюджета, направленных на услуги общедоступной почтовой связи, в проверяемом периоде не установлено.</w:t>
      </w:r>
    </w:p>
    <w:p w:rsidR="00312694" w:rsidRPr="00312694" w:rsidRDefault="005C4518" w:rsidP="003126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4518">
        <w:rPr>
          <w:rFonts w:ascii="Times New Roman" w:eastAsia="Calibri" w:hAnsi="Times New Roman" w:cs="Times New Roman"/>
          <w:sz w:val="26"/>
          <w:szCs w:val="26"/>
        </w:rPr>
        <w:t>По результатам рассмотрения материало</w:t>
      </w:r>
      <w:r w:rsidR="00312694">
        <w:rPr>
          <w:rFonts w:ascii="Times New Roman" w:eastAsia="Calibri" w:hAnsi="Times New Roman" w:cs="Times New Roman"/>
          <w:sz w:val="26"/>
          <w:szCs w:val="26"/>
        </w:rPr>
        <w:t>в Коллегией КСП принято решение</w:t>
      </w:r>
      <w:r w:rsidR="001C61EB">
        <w:rPr>
          <w:rFonts w:ascii="Times New Roman" w:eastAsia="Calibri" w:hAnsi="Times New Roman" w:cs="Times New Roman"/>
          <w:sz w:val="26"/>
          <w:szCs w:val="26"/>
        </w:rPr>
        <w:t>:</w:t>
      </w:r>
      <w:r w:rsidR="003126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12694" w:rsidRPr="00312694">
        <w:rPr>
          <w:rFonts w:ascii="Times New Roman" w:eastAsia="Calibri" w:hAnsi="Times New Roman" w:cs="Times New Roman"/>
          <w:sz w:val="26"/>
          <w:szCs w:val="26"/>
        </w:rPr>
        <w:t>Отчет по результатам контрольного мероприятия принять к сведению.</w:t>
      </w:r>
    </w:p>
    <w:p w:rsidR="005C4518" w:rsidRDefault="005C4518" w:rsidP="005C45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0ED4" w:rsidRDefault="000A0ED4" w:rsidP="005C45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05EA" w:rsidRPr="00831407" w:rsidRDefault="00AD05EA" w:rsidP="00AD05E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407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>
        <w:rPr>
          <w:rFonts w:ascii="Times New Roman" w:eastAsia="Calibri" w:hAnsi="Times New Roman" w:cs="Times New Roman"/>
          <w:sz w:val="26"/>
          <w:szCs w:val="26"/>
        </w:rPr>
        <w:t>третьему</w:t>
      </w:r>
      <w:r w:rsidRPr="00831407">
        <w:rPr>
          <w:rFonts w:ascii="Times New Roman" w:eastAsia="Calibri" w:hAnsi="Times New Roman" w:cs="Times New Roman"/>
          <w:sz w:val="26"/>
          <w:szCs w:val="26"/>
        </w:rPr>
        <w:t xml:space="preserve"> вопросу повестки заседания рассмотрены результаты реализации </w:t>
      </w:r>
      <w:r w:rsidR="00DE3F22">
        <w:rPr>
          <w:rFonts w:ascii="Times New Roman" w:eastAsia="Calibri" w:hAnsi="Times New Roman" w:cs="Times New Roman"/>
          <w:sz w:val="26"/>
          <w:szCs w:val="26"/>
        </w:rPr>
        <w:t>пяти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31407">
        <w:rPr>
          <w:rFonts w:ascii="Times New Roman" w:eastAsia="Calibri" w:hAnsi="Times New Roman" w:cs="Times New Roman"/>
          <w:sz w:val="26"/>
          <w:szCs w:val="26"/>
        </w:rPr>
        <w:t xml:space="preserve">представлений 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двух </w:t>
      </w:r>
      <w:r w:rsidRPr="00831407">
        <w:rPr>
          <w:rFonts w:ascii="Times New Roman" w:eastAsia="Calibri" w:hAnsi="Times New Roman" w:cs="Times New Roman"/>
          <w:sz w:val="26"/>
          <w:szCs w:val="26"/>
        </w:rPr>
        <w:t>информационных писем Контрольно-счетной палаты Забайкальского края и приняты следующие решения:</w:t>
      </w:r>
    </w:p>
    <w:p w:rsidR="00AD05EA" w:rsidRDefault="00AD05EA" w:rsidP="002E251D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D05EA">
        <w:rPr>
          <w:rFonts w:ascii="Times New Roman" w:eastAsia="Calibri" w:hAnsi="Times New Roman" w:cs="Times New Roman"/>
          <w:sz w:val="26"/>
          <w:szCs w:val="26"/>
        </w:rPr>
        <w:t>Направленное в Департамент по гражданской обороне и пожарной безопасности Забайкальского края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05EA">
        <w:rPr>
          <w:rFonts w:ascii="Times New Roman" w:eastAsia="Calibri" w:hAnsi="Times New Roman" w:cs="Times New Roman"/>
          <w:sz w:val="26"/>
          <w:szCs w:val="26"/>
        </w:rPr>
        <w:t xml:space="preserve">представление по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AD05EA">
        <w:rPr>
          <w:rFonts w:ascii="Times New Roman" w:eastAsia="Calibri" w:hAnsi="Times New Roman" w:cs="Times New Roman"/>
          <w:sz w:val="26"/>
          <w:szCs w:val="26"/>
        </w:rPr>
        <w:t>роверк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AD05EA">
        <w:rPr>
          <w:rFonts w:ascii="Times New Roman" w:eastAsia="Calibri" w:hAnsi="Times New Roman" w:cs="Times New Roman"/>
          <w:sz w:val="26"/>
          <w:szCs w:val="26"/>
        </w:rPr>
        <w:t xml:space="preserve"> законности, эффективности и </w:t>
      </w:r>
      <w:r w:rsidRPr="00AD05EA">
        <w:rPr>
          <w:rFonts w:ascii="Times New Roman" w:eastAsia="Calibri" w:hAnsi="Times New Roman" w:cs="Times New Roman"/>
          <w:sz w:val="26"/>
          <w:szCs w:val="26"/>
        </w:rPr>
        <w:lastRenderedPageBreak/>
        <w:t>целесообразности использования бюджетных средств, выделенных на реализацию подпрограммы «Построение (развитие), внедрение и эксплуатация аппаратно-программного комплекса «Безопасный город» государственной программы Забайкальского края «Защита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 (2014–2020 годы)»</w:t>
      </w:r>
      <w:r w:rsidR="00957332">
        <w:rPr>
          <w:rFonts w:ascii="Times New Roman" w:eastAsia="Calibri" w:hAnsi="Times New Roman" w:cs="Times New Roman"/>
          <w:sz w:val="26"/>
          <w:szCs w:val="26"/>
        </w:rPr>
        <w:t>,</w:t>
      </w:r>
      <w:r w:rsidRPr="00AD05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05EA">
        <w:rPr>
          <w:rFonts w:ascii="Times New Roman" w:eastAsia="Calibri" w:hAnsi="Times New Roman" w:cs="Times New Roman"/>
          <w:bCs/>
          <w:sz w:val="26"/>
          <w:szCs w:val="26"/>
        </w:rPr>
        <w:t>снять с контроля.</w:t>
      </w:r>
    </w:p>
    <w:p w:rsidR="00957332" w:rsidRPr="00957332" w:rsidRDefault="00957332" w:rsidP="00046CFB">
      <w:pPr>
        <w:pStyle w:val="a5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57332">
        <w:rPr>
          <w:rFonts w:ascii="Times New Roman" w:eastAsia="Calibri" w:hAnsi="Times New Roman" w:cs="Times New Roman"/>
          <w:bCs/>
          <w:sz w:val="26"/>
          <w:szCs w:val="26"/>
        </w:rPr>
        <w:t>Направленное в ГБУ «Спортивная школа олимпийского резерва №2» Забайкальского края представление по проверке законности, эффективности и целесообразности использования бюджетных средств, выделенных на реализацию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957332">
        <w:rPr>
          <w:rFonts w:ascii="Times New Roman" w:eastAsia="Calibri" w:hAnsi="Times New Roman" w:cs="Times New Roman"/>
          <w:bCs/>
          <w:sz w:val="26"/>
          <w:szCs w:val="26"/>
        </w:rPr>
        <w:t>снять с контроля.</w:t>
      </w:r>
    </w:p>
    <w:p w:rsidR="00957332" w:rsidRDefault="00957332" w:rsidP="00932BC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3. </w:t>
      </w:r>
      <w:r w:rsidR="00AD05EA" w:rsidRPr="00BA6833">
        <w:rPr>
          <w:rFonts w:ascii="Times New Roman" w:eastAsia="Calibri" w:hAnsi="Times New Roman" w:cs="Times New Roman"/>
          <w:bCs/>
          <w:sz w:val="26"/>
          <w:szCs w:val="26"/>
        </w:rPr>
        <w:t xml:space="preserve">Направленные по результатам проверки </w:t>
      </w:r>
      <w:r w:rsidRPr="00957332">
        <w:rPr>
          <w:rFonts w:ascii="Times New Roman" w:eastAsia="Calibri" w:hAnsi="Times New Roman" w:cs="Times New Roman"/>
          <w:bCs/>
          <w:sz w:val="26"/>
          <w:szCs w:val="26"/>
        </w:rPr>
        <w:t>законности, эффективности и целесообразности использования бюджетных средств, выделенных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«Формирование современной городской среды»</w:t>
      </w:r>
      <w:r w:rsidR="00932BC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AD05EA">
        <w:rPr>
          <w:rFonts w:ascii="Times New Roman" w:eastAsia="Calibri" w:hAnsi="Times New Roman" w:cs="Times New Roman"/>
          <w:bCs/>
          <w:sz w:val="26"/>
          <w:szCs w:val="26"/>
        </w:rPr>
        <w:t xml:space="preserve">представления в </w:t>
      </w:r>
      <w:r w:rsidRPr="00957332">
        <w:rPr>
          <w:rFonts w:ascii="Times New Roman" w:eastAsia="Calibri" w:hAnsi="Times New Roman" w:cs="Times New Roman"/>
          <w:bCs/>
          <w:sz w:val="26"/>
          <w:szCs w:val="26"/>
        </w:rPr>
        <w:t>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ю </w:t>
      </w:r>
      <w:r w:rsidRPr="00957332">
        <w:rPr>
          <w:rFonts w:ascii="Times New Roman" w:eastAsia="Calibri" w:hAnsi="Times New Roman" w:cs="Times New Roman"/>
          <w:bCs/>
          <w:sz w:val="26"/>
          <w:szCs w:val="26"/>
        </w:rPr>
        <w:t>муниципальн</w:t>
      </w:r>
      <w:r w:rsidR="00932BC1">
        <w:rPr>
          <w:rFonts w:ascii="Times New Roman" w:eastAsia="Calibri" w:hAnsi="Times New Roman" w:cs="Times New Roman"/>
          <w:bCs/>
          <w:sz w:val="26"/>
          <w:szCs w:val="26"/>
        </w:rPr>
        <w:t>ых</w:t>
      </w:r>
      <w:r w:rsidRPr="00957332">
        <w:rPr>
          <w:rFonts w:ascii="Times New Roman" w:eastAsia="Calibri" w:hAnsi="Times New Roman" w:cs="Times New Roman"/>
          <w:bCs/>
          <w:sz w:val="26"/>
          <w:szCs w:val="26"/>
        </w:rPr>
        <w:t xml:space="preserve"> район</w:t>
      </w:r>
      <w:r w:rsidR="00932BC1">
        <w:rPr>
          <w:rFonts w:ascii="Times New Roman" w:eastAsia="Calibri" w:hAnsi="Times New Roman" w:cs="Times New Roman"/>
          <w:bCs/>
          <w:sz w:val="26"/>
          <w:szCs w:val="26"/>
        </w:rPr>
        <w:t>ов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«Газимуро-Заводский район»</w:t>
      </w:r>
      <w:r w:rsidR="00932BC1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r w:rsidRPr="00957332">
        <w:rPr>
          <w:rFonts w:ascii="Times New Roman" w:eastAsia="Calibri" w:hAnsi="Times New Roman" w:cs="Times New Roman"/>
          <w:bCs/>
          <w:sz w:val="26"/>
          <w:szCs w:val="26"/>
        </w:rPr>
        <w:t>«Дульдургинский район»</w:t>
      </w:r>
      <w:r w:rsidR="00932BC1">
        <w:rPr>
          <w:rFonts w:ascii="Times New Roman" w:eastAsia="Calibri" w:hAnsi="Times New Roman" w:cs="Times New Roman"/>
          <w:bCs/>
          <w:sz w:val="26"/>
          <w:szCs w:val="26"/>
        </w:rPr>
        <w:t xml:space="preserve"> и </w:t>
      </w:r>
      <w:r w:rsidRPr="00957332">
        <w:rPr>
          <w:rFonts w:ascii="Times New Roman" w:eastAsia="Calibri" w:hAnsi="Times New Roman" w:cs="Times New Roman"/>
          <w:bCs/>
          <w:sz w:val="26"/>
          <w:szCs w:val="26"/>
        </w:rPr>
        <w:t>городского округа «Город Петровск-Забайкальский»</w:t>
      </w:r>
      <w:r w:rsidR="00932BC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57332">
        <w:rPr>
          <w:rFonts w:ascii="Times New Roman" w:eastAsia="Calibri" w:hAnsi="Times New Roman" w:cs="Times New Roman"/>
          <w:bCs/>
          <w:sz w:val="26"/>
          <w:szCs w:val="26"/>
        </w:rPr>
        <w:t>Забайкальского края</w:t>
      </w:r>
      <w:r w:rsidR="009067CE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932BC1" w:rsidRPr="00932BC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32BC1">
        <w:rPr>
          <w:rFonts w:ascii="Times New Roman" w:eastAsia="Calibri" w:hAnsi="Times New Roman" w:cs="Times New Roman"/>
          <w:bCs/>
          <w:sz w:val="26"/>
          <w:szCs w:val="26"/>
        </w:rPr>
        <w:t>снять с контроля;</w:t>
      </w:r>
    </w:p>
    <w:p w:rsidR="00AD05EA" w:rsidRDefault="00932BC1" w:rsidP="00AD05EA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AD05EA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AD05EA" w:rsidRPr="00BC0C4A">
        <w:rPr>
          <w:rFonts w:ascii="Times New Roman" w:eastAsia="Calibri" w:hAnsi="Times New Roman" w:cs="Times New Roman"/>
          <w:bCs/>
          <w:sz w:val="26"/>
          <w:szCs w:val="26"/>
        </w:rPr>
        <w:t>Направленные по результатам проверки</w:t>
      </w:r>
      <w:r w:rsidR="00AD05E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32BC1">
        <w:rPr>
          <w:rFonts w:ascii="Times New Roman" w:eastAsia="Calibri" w:hAnsi="Times New Roman" w:cs="Times New Roman"/>
          <w:bCs/>
          <w:sz w:val="26"/>
          <w:szCs w:val="26"/>
        </w:rPr>
        <w:t>законности, эффективности и целесообразности использования бюджетных средств, выделенных в виде бюджетных инвестиций в объекты капитального строительства государственной (муниципальной) собственности Забайкальского края, а также результативности мер, принимаемых органами исполнительной власти Забайкальского края, по выявлению и сокращению объемов и количества объектов незавершенного строительства</w:t>
      </w:r>
      <w:r w:rsidR="00AD05EA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AD05EA" w:rsidRPr="00DE3F22" w:rsidRDefault="00AD05EA" w:rsidP="00AD05EA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информационное письмо в </w:t>
      </w:r>
      <w:r w:rsidR="00932BC1" w:rsidRPr="00932BC1">
        <w:rPr>
          <w:rFonts w:ascii="Times New Roman" w:eastAsia="Calibri" w:hAnsi="Times New Roman" w:cs="Times New Roman"/>
          <w:bCs/>
          <w:sz w:val="26"/>
          <w:szCs w:val="26"/>
        </w:rPr>
        <w:t xml:space="preserve">Департамент государственного имущества и земельных отношений </w:t>
      </w:r>
      <w:r w:rsidR="00DE3F22">
        <w:rPr>
          <w:rFonts w:ascii="Times New Roman" w:eastAsia="Calibri" w:hAnsi="Times New Roman" w:cs="Times New Roman"/>
          <w:bCs/>
          <w:sz w:val="26"/>
          <w:szCs w:val="26"/>
        </w:rPr>
        <w:t>по п.1 и 2 снять с контроля, по п</w:t>
      </w:r>
      <w:r w:rsidR="00FA3334" w:rsidRPr="00DE3F22">
        <w:rPr>
          <w:rFonts w:ascii="Times New Roman" w:eastAsia="Calibri" w:hAnsi="Times New Roman" w:cs="Times New Roman"/>
          <w:bCs/>
          <w:sz w:val="26"/>
          <w:szCs w:val="26"/>
        </w:rPr>
        <w:t xml:space="preserve">.3 оставить на контроле </w:t>
      </w:r>
      <w:r w:rsidR="00DE3F22" w:rsidRPr="00DE3F22">
        <w:rPr>
          <w:rFonts w:ascii="Times New Roman" w:eastAsia="Calibri" w:hAnsi="Times New Roman" w:cs="Times New Roman"/>
          <w:bCs/>
          <w:sz w:val="26"/>
          <w:szCs w:val="26"/>
        </w:rPr>
        <w:t>до 01 сентября 2020 года</w:t>
      </w:r>
      <w:r w:rsidRPr="00DE3F22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AD05EA" w:rsidRDefault="00AD05EA" w:rsidP="00AD05EA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информационное письмо в </w:t>
      </w:r>
      <w:r w:rsidR="00DE3F22">
        <w:rPr>
          <w:rFonts w:ascii="Times New Roman" w:eastAsia="Calibri" w:hAnsi="Times New Roman" w:cs="Times New Roman"/>
          <w:bCs/>
          <w:sz w:val="26"/>
          <w:szCs w:val="26"/>
        </w:rPr>
        <w:t xml:space="preserve">Министерство </w:t>
      </w:r>
      <w:r w:rsidR="00DE3F22" w:rsidRPr="00DE3F22">
        <w:rPr>
          <w:rFonts w:ascii="Times New Roman" w:eastAsia="Calibri" w:hAnsi="Times New Roman" w:cs="Times New Roman"/>
          <w:bCs/>
          <w:sz w:val="26"/>
          <w:szCs w:val="26"/>
        </w:rPr>
        <w:t>экономического развития Забайкальского края</w:t>
      </w:r>
      <w:r w:rsidR="00DE3F2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F78F2">
        <w:rPr>
          <w:rFonts w:ascii="Times New Roman" w:eastAsia="Calibri" w:hAnsi="Times New Roman" w:cs="Times New Roman"/>
          <w:bCs/>
          <w:sz w:val="26"/>
          <w:szCs w:val="26"/>
        </w:rPr>
        <w:t xml:space="preserve">оставить на контроле до 01 </w:t>
      </w:r>
      <w:r w:rsidR="00DE3F22">
        <w:rPr>
          <w:rFonts w:ascii="Times New Roman" w:eastAsia="Calibri" w:hAnsi="Times New Roman" w:cs="Times New Roman"/>
          <w:bCs/>
          <w:sz w:val="26"/>
          <w:szCs w:val="26"/>
        </w:rPr>
        <w:t>сентября</w:t>
      </w:r>
      <w:r w:rsidRPr="003F78F2">
        <w:rPr>
          <w:rFonts w:ascii="Times New Roman" w:eastAsia="Calibri" w:hAnsi="Times New Roman" w:cs="Times New Roman"/>
          <w:bCs/>
          <w:sz w:val="26"/>
          <w:szCs w:val="26"/>
        </w:rPr>
        <w:t xml:space="preserve"> 2020 года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DA16FF" w:rsidRDefault="00DA16FF" w:rsidP="000A0E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0ED4" w:rsidRPr="000A0ED4" w:rsidRDefault="000A0ED4" w:rsidP="000A0E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ED4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>
        <w:rPr>
          <w:rFonts w:ascii="Times New Roman" w:eastAsia="Calibri" w:hAnsi="Times New Roman" w:cs="Times New Roman"/>
          <w:sz w:val="26"/>
          <w:szCs w:val="26"/>
        </w:rPr>
        <w:t>третьему</w:t>
      </w:r>
      <w:r w:rsidRPr="000A0ED4">
        <w:rPr>
          <w:rFonts w:ascii="Times New Roman" w:eastAsia="Calibri" w:hAnsi="Times New Roman" w:cs="Times New Roman"/>
          <w:sz w:val="26"/>
          <w:szCs w:val="26"/>
        </w:rPr>
        <w:t xml:space="preserve"> вопросу повестки заседания Коллегии согласованы изменения в План контрольных и экспертно-аналитических мероприятий Контрольно-счетной палаты Забайкальского края на 2020 год.</w:t>
      </w:r>
    </w:p>
    <w:p w:rsidR="004E0CD7" w:rsidRDefault="004E0CD7" w:rsidP="004E0C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0ED4" w:rsidRPr="003A358C" w:rsidRDefault="004E0CD7" w:rsidP="004E0C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E0CD7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>
        <w:rPr>
          <w:rFonts w:ascii="Times New Roman" w:eastAsia="Calibri" w:hAnsi="Times New Roman" w:cs="Times New Roman"/>
          <w:sz w:val="26"/>
          <w:szCs w:val="26"/>
        </w:rPr>
        <w:t>четвертому</w:t>
      </w:r>
      <w:r w:rsidRPr="004E0CD7">
        <w:rPr>
          <w:rFonts w:ascii="Times New Roman" w:eastAsia="Calibri" w:hAnsi="Times New Roman" w:cs="Times New Roman"/>
          <w:sz w:val="26"/>
          <w:szCs w:val="26"/>
        </w:rPr>
        <w:t xml:space="preserve"> вопросу на заседании Коллегии согласован стандарт внешнего государственного финанс</w:t>
      </w:r>
      <w:r w:rsidR="003A358C">
        <w:rPr>
          <w:rFonts w:ascii="Times New Roman" w:eastAsia="Calibri" w:hAnsi="Times New Roman" w:cs="Times New Roman"/>
          <w:sz w:val="26"/>
          <w:szCs w:val="26"/>
        </w:rPr>
        <w:t>ового контроля в новой редакции</w:t>
      </w:r>
      <w:r w:rsidR="003A358C" w:rsidRPr="003A35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0CD7">
        <w:rPr>
          <w:rFonts w:ascii="Times New Roman" w:eastAsia="Calibri" w:hAnsi="Times New Roman" w:cs="Times New Roman"/>
          <w:sz w:val="26"/>
          <w:szCs w:val="26"/>
        </w:rPr>
        <w:t xml:space="preserve">СВГФК </w:t>
      </w:r>
      <w:r w:rsidR="003A358C" w:rsidRPr="003A358C">
        <w:rPr>
          <w:rFonts w:ascii="Times New Roman" w:eastAsia="Calibri" w:hAnsi="Times New Roman" w:cs="Times New Roman"/>
          <w:sz w:val="26"/>
          <w:szCs w:val="26"/>
        </w:rPr>
        <w:t>004 «Проведение Контрольно-счетной палатой Забайкальского края совместных и параллельных контрольных (экспертно-аналитических) мероприятий с органами внешнего государственного (муниципального) финансового контроля»</w:t>
      </w:r>
      <w:r w:rsidR="003A358C">
        <w:rPr>
          <w:rFonts w:ascii="Times New Roman" w:eastAsia="Calibri" w:hAnsi="Times New Roman" w:cs="Times New Roman"/>
          <w:sz w:val="26"/>
          <w:szCs w:val="26"/>
        </w:rPr>
        <w:t>.</w:t>
      </w:r>
    </w:p>
    <w:sectPr w:rsidR="000A0ED4" w:rsidRPr="003A358C" w:rsidSect="00490F5E">
      <w:headerReference w:type="default" r:id="rId9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3214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1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656B149A"/>
    <w:multiLevelType w:val="hybridMultilevel"/>
    <w:tmpl w:val="09A66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7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8"/>
  </w:num>
  <w:num w:numId="4">
    <w:abstractNumId w:val="25"/>
  </w:num>
  <w:num w:numId="5">
    <w:abstractNumId w:val="4"/>
  </w:num>
  <w:num w:numId="6">
    <w:abstractNumId w:val="23"/>
  </w:num>
  <w:num w:numId="7">
    <w:abstractNumId w:val="2"/>
  </w:num>
  <w:num w:numId="8">
    <w:abstractNumId w:val="31"/>
  </w:num>
  <w:num w:numId="9">
    <w:abstractNumId w:val="11"/>
  </w:num>
  <w:num w:numId="10">
    <w:abstractNumId w:val="29"/>
  </w:num>
  <w:num w:numId="11">
    <w:abstractNumId w:val="26"/>
  </w:num>
  <w:num w:numId="12">
    <w:abstractNumId w:val="8"/>
  </w:num>
  <w:num w:numId="13">
    <w:abstractNumId w:val="3"/>
  </w:num>
  <w:num w:numId="14">
    <w:abstractNumId w:val="15"/>
  </w:num>
  <w:num w:numId="15">
    <w:abstractNumId w:val="16"/>
  </w:num>
  <w:num w:numId="16">
    <w:abstractNumId w:val="5"/>
  </w:num>
  <w:num w:numId="17">
    <w:abstractNumId w:val="34"/>
  </w:num>
  <w:num w:numId="18">
    <w:abstractNumId w:val="10"/>
  </w:num>
  <w:num w:numId="19">
    <w:abstractNumId w:val="7"/>
  </w:num>
  <w:num w:numId="20">
    <w:abstractNumId w:val="39"/>
  </w:num>
  <w:num w:numId="21">
    <w:abstractNumId w:val="20"/>
  </w:num>
  <w:num w:numId="22">
    <w:abstractNumId w:val="35"/>
  </w:num>
  <w:num w:numId="23">
    <w:abstractNumId w:val="30"/>
  </w:num>
  <w:num w:numId="24">
    <w:abstractNumId w:val="37"/>
  </w:num>
  <w:num w:numId="25">
    <w:abstractNumId w:val="38"/>
  </w:num>
  <w:num w:numId="26">
    <w:abstractNumId w:val="0"/>
  </w:num>
  <w:num w:numId="27">
    <w:abstractNumId w:val="9"/>
  </w:num>
  <w:num w:numId="28">
    <w:abstractNumId w:val="28"/>
  </w:num>
  <w:num w:numId="29">
    <w:abstractNumId w:val="12"/>
  </w:num>
  <w:num w:numId="30">
    <w:abstractNumId w:val="1"/>
  </w:num>
  <w:num w:numId="31">
    <w:abstractNumId w:val="13"/>
  </w:num>
  <w:num w:numId="32">
    <w:abstractNumId w:val="14"/>
  </w:num>
  <w:num w:numId="33">
    <w:abstractNumId w:val="27"/>
  </w:num>
  <w:num w:numId="34">
    <w:abstractNumId w:val="22"/>
  </w:num>
  <w:num w:numId="35">
    <w:abstractNumId w:val="21"/>
  </w:num>
  <w:num w:numId="36">
    <w:abstractNumId w:val="17"/>
  </w:num>
  <w:num w:numId="37">
    <w:abstractNumId w:val="32"/>
  </w:num>
  <w:num w:numId="38">
    <w:abstractNumId w:val="33"/>
  </w:num>
  <w:num w:numId="39">
    <w:abstractNumId w:val="36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018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B07C9"/>
    <w:rsid w:val="000B1D30"/>
    <w:rsid w:val="000B449E"/>
    <w:rsid w:val="000B772E"/>
    <w:rsid w:val="000C0586"/>
    <w:rsid w:val="000C3F12"/>
    <w:rsid w:val="000C5355"/>
    <w:rsid w:val="000C5CFF"/>
    <w:rsid w:val="000C7A14"/>
    <w:rsid w:val="000D0612"/>
    <w:rsid w:val="000D143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347A"/>
    <w:rsid w:val="0011661B"/>
    <w:rsid w:val="00121C11"/>
    <w:rsid w:val="00122A9D"/>
    <w:rsid w:val="0012400B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CB3"/>
    <w:rsid w:val="00153033"/>
    <w:rsid w:val="001545BD"/>
    <w:rsid w:val="0015749F"/>
    <w:rsid w:val="00160215"/>
    <w:rsid w:val="00171BCA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68BD"/>
    <w:rsid w:val="00190535"/>
    <w:rsid w:val="0019081F"/>
    <w:rsid w:val="00191B6B"/>
    <w:rsid w:val="0019484B"/>
    <w:rsid w:val="001A197E"/>
    <w:rsid w:val="001A31A2"/>
    <w:rsid w:val="001A3A6D"/>
    <w:rsid w:val="001B2F6A"/>
    <w:rsid w:val="001B327B"/>
    <w:rsid w:val="001B6037"/>
    <w:rsid w:val="001C61EB"/>
    <w:rsid w:val="001C6247"/>
    <w:rsid w:val="001C72E6"/>
    <w:rsid w:val="001C7DF9"/>
    <w:rsid w:val="001D0B6D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30063"/>
    <w:rsid w:val="00232CE3"/>
    <w:rsid w:val="00235782"/>
    <w:rsid w:val="00236632"/>
    <w:rsid w:val="00237382"/>
    <w:rsid w:val="00245492"/>
    <w:rsid w:val="00247F0D"/>
    <w:rsid w:val="00251FA5"/>
    <w:rsid w:val="002520E3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535E"/>
    <w:rsid w:val="00276050"/>
    <w:rsid w:val="00276CFF"/>
    <w:rsid w:val="00280CFF"/>
    <w:rsid w:val="002818A4"/>
    <w:rsid w:val="002932BB"/>
    <w:rsid w:val="002A4F25"/>
    <w:rsid w:val="002A5829"/>
    <w:rsid w:val="002A6709"/>
    <w:rsid w:val="002B1296"/>
    <w:rsid w:val="002B401A"/>
    <w:rsid w:val="002B6EB1"/>
    <w:rsid w:val="002B72A6"/>
    <w:rsid w:val="002B7ABB"/>
    <w:rsid w:val="002C2414"/>
    <w:rsid w:val="002D1026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2694"/>
    <w:rsid w:val="00313181"/>
    <w:rsid w:val="00313F31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472B"/>
    <w:rsid w:val="00334C3C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A7"/>
    <w:rsid w:val="00384E8E"/>
    <w:rsid w:val="00384F13"/>
    <w:rsid w:val="003876B5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B0435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72581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25B8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7575"/>
    <w:rsid w:val="00500583"/>
    <w:rsid w:val="005038FF"/>
    <w:rsid w:val="005040BD"/>
    <w:rsid w:val="0050571C"/>
    <w:rsid w:val="00506817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48A2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C4518"/>
    <w:rsid w:val="005C6918"/>
    <w:rsid w:val="005D06B5"/>
    <w:rsid w:val="005D17D6"/>
    <w:rsid w:val="005D2982"/>
    <w:rsid w:val="005D3229"/>
    <w:rsid w:val="005D3674"/>
    <w:rsid w:val="005D7CDA"/>
    <w:rsid w:val="005E1145"/>
    <w:rsid w:val="005E1F1B"/>
    <w:rsid w:val="005E4945"/>
    <w:rsid w:val="005F2344"/>
    <w:rsid w:val="005F49F6"/>
    <w:rsid w:val="00601F36"/>
    <w:rsid w:val="006061F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C15EC"/>
    <w:rsid w:val="006D6B07"/>
    <w:rsid w:val="006E059F"/>
    <w:rsid w:val="006E1290"/>
    <w:rsid w:val="006E2EC3"/>
    <w:rsid w:val="006E4ED6"/>
    <w:rsid w:val="006E778E"/>
    <w:rsid w:val="006E78C1"/>
    <w:rsid w:val="006E7AD4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61E1F"/>
    <w:rsid w:val="00763582"/>
    <w:rsid w:val="00763CF1"/>
    <w:rsid w:val="00765443"/>
    <w:rsid w:val="0076754C"/>
    <w:rsid w:val="00780679"/>
    <w:rsid w:val="00783B20"/>
    <w:rsid w:val="00783DC8"/>
    <w:rsid w:val="00797AEC"/>
    <w:rsid w:val="007A0C9A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39B0"/>
    <w:rsid w:val="007E506C"/>
    <w:rsid w:val="007E6748"/>
    <w:rsid w:val="007F20F2"/>
    <w:rsid w:val="007F4745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5B45"/>
    <w:rsid w:val="00826530"/>
    <w:rsid w:val="00831407"/>
    <w:rsid w:val="0083195C"/>
    <w:rsid w:val="008379FA"/>
    <w:rsid w:val="00841047"/>
    <w:rsid w:val="00845B9C"/>
    <w:rsid w:val="00846E79"/>
    <w:rsid w:val="00853E17"/>
    <w:rsid w:val="00857F4D"/>
    <w:rsid w:val="008602D5"/>
    <w:rsid w:val="00861EAC"/>
    <w:rsid w:val="00863A4E"/>
    <w:rsid w:val="00870802"/>
    <w:rsid w:val="00874F27"/>
    <w:rsid w:val="008756BE"/>
    <w:rsid w:val="008765CF"/>
    <w:rsid w:val="00877C5F"/>
    <w:rsid w:val="008851EF"/>
    <w:rsid w:val="008877F3"/>
    <w:rsid w:val="00891171"/>
    <w:rsid w:val="00892BF4"/>
    <w:rsid w:val="008930D1"/>
    <w:rsid w:val="008952D3"/>
    <w:rsid w:val="00897208"/>
    <w:rsid w:val="008A0B00"/>
    <w:rsid w:val="008B1061"/>
    <w:rsid w:val="008B1CEE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C4FF6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E44"/>
    <w:rsid w:val="008E02E2"/>
    <w:rsid w:val="008E1DFF"/>
    <w:rsid w:val="008E4BBF"/>
    <w:rsid w:val="008F1E49"/>
    <w:rsid w:val="008F41B8"/>
    <w:rsid w:val="00900F1F"/>
    <w:rsid w:val="0090438B"/>
    <w:rsid w:val="009067CE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46D5"/>
    <w:rsid w:val="00937814"/>
    <w:rsid w:val="009401BB"/>
    <w:rsid w:val="009409FD"/>
    <w:rsid w:val="00944FD5"/>
    <w:rsid w:val="009503A5"/>
    <w:rsid w:val="00951E7E"/>
    <w:rsid w:val="00951E90"/>
    <w:rsid w:val="00953E2F"/>
    <w:rsid w:val="00953EF0"/>
    <w:rsid w:val="00954178"/>
    <w:rsid w:val="009568BB"/>
    <w:rsid w:val="00957332"/>
    <w:rsid w:val="00965C24"/>
    <w:rsid w:val="00967B5E"/>
    <w:rsid w:val="00970F18"/>
    <w:rsid w:val="009720CE"/>
    <w:rsid w:val="009727EF"/>
    <w:rsid w:val="009747C8"/>
    <w:rsid w:val="009751A5"/>
    <w:rsid w:val="00975BC0"/>
    <w:rsid w:val="00977960"/>
    <w:rsid w:val="00977D67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46EE"/>
    <w:rsid w:val="009B57D6"/>
    <w:rsid w:val="009B5F11"/>
    <w:rsid w:val="009C0F2F"/>
    <w:rsid w:val="009C6681"/>
    <w:rsid w:val="009C673C"/>
    <w:rsid w:val="009C729B"/>
    <w:rsid w:val="009D03D6"/>
    <w:rsid w:val="009D2E02"/>
    <w:rsid w:val="009D2E3C"/>
    <w:rsid w:val="009D4FAB"/>
    <w:rsid w:val="009D7571"/>
    <w:rsid w:val="009E29DA"/>
    <w:rsid w:val="009E47ED"/>
    <w:rsid w:val="009F0DC9"/>
    <w:rsid w:val="009F2130"/>
    <w:rsid w:val="009F25B1"/>
    <w:rsid w:val="009F3155"/>
    <w:rsid w:val="009F4B22"/>
    <w:rsid w:val="009F75C4"/>
    <w:rsid w:val="009F7CC6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3BDC"/>
    <w:rsid w:val="00A34659"/>
    <w:rsid w:val="00A36C15"/>
    <w:rsid w:val="00A40EE0"/>
    <w:rsid w:val="00A412D6"/>
    <w:rsid w:val="00A41439"/>
    <w:rsid w:val="00A449FF"/>
    <w:rsid w:val="00A476A7"/>
    <w:rsid w:val="00A50BAE"/>
    <w:rsid w:val="00A51C86"/>
    <w:rsid w:val="00A54732"/>
    <w:rsid w:val="00A57112"/>
    <w:rsid w:val="00A5716A"/>
    <w:rsid w:val="00A57A91"/>
    <w:rsid w:val="00A57BB5"/>
    <w:rsid w:val="00A613C4"/>
    <w:rsid w:val="00A64140"/>
    <w:rsid w:val="00A7023C"/>
    <w:rsid w:val="00A721AE"/>
    <w:rsid w:val="00A76A36"/>
    <w:rsid w:val="00A86CB4"/>
    <w:rsid w:val="00A905F0"/>
    <w:rsid w:val="00A9076D"/>
    <w:rsid w:val="00A90E5B"/>
    <w:rsid w:val="00A923DD"/>
    <w:rsid w:val="00AA24FB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C2BD4"/>
    <w:rsid w:val="00AD05EA"/>
    <w:rsid w:val="00AD4583"/>
    <w:rsid w:val="00AD5521"/>
    <w:rsid w:val="00AD577E"/>
    <w:rsid w:val="00AD6073"/>
    <w:rsid w:val="00AE26CF"/>
    <w:rsid w:val="00AE68EF"/>
    <w:rsid w:val="00AE7CCB"/>
    <w:rsid w:val="00AF03F5"/>
    <w:rsid w:val="00AF0AE6"/>
    <w:rsid w:val="00AF17F7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430"/>
    <w:rsid w:val="00B4581F"/>
    <w:rsid w:val="00B47104"/>
    <w:rsid w:val="00B50804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23F5"/>
    <w:rsid w:val="00BD29B9"/>
    <w:rsid w:val="00BD368D"/>
    <w:rsid w:val="00BD51C1"/>
    <w:rsid w:val="00BD68A3"/>
    <w:rsid w:val="00BE02F6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0F12"/>
    <w:rsid w:val="00CA413B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D341D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38FF"/>
    <w:rsid w:val="00D36216"/>
    <w:rsid w:val="00D37619"/>
    <w:rsid w:val="00D37C40"/>
    <w:rsid w:val="00D41499"/>
    <w:rsid w:val="00D457B0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4DBB"/>
    <w:rsid w:val="00D759DF"/>
    <w:rsid w:val="00D80D78"/>
    <w:rsid w:val="00D81323"/>
    <w:rsid w:val="00D85F02"/>
    <w:rsid w:val="00D863BD"/>
    <w:rsid w:val="00D86ACE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6C"/>
    <w:rsid w:val="00DB1F60"/>
    <w:rsid w:val="00DB3046"/>
    <w:rsid w:val="00DB4EDE"/>
    <w:rsid w:val="00DB69CA"/>
    <w:rsid w:val="00DC172C"/>
    <w:rsid w:val="00DC4719"/>
    <w:rsid w:val="00DC7BE4"/>
    <w:rsid w:val="00DD49FE"/>
    <w:rsid w:val="00DD580B"/>
    <w:rsid w:val="00DD7085"/>
    <w:rsid w:val="00DD75D1"/>
    <w:rsid w:val="00DD76A6"/>
    <w:rsid w:val="00DE3F22"/>
    <w:rsid w:val="00DF19D3"/>
    <w:rsid w:val="00DF25F1"/>
    <w:rsid w:val="00DF2C13"/>
    <w:rsid w:val="00DF51BF"/>
    <w:rsid w:val="00DF5288"/>
    <w:rsid w:val="00DF6818"/>
    <w:rsid w:val="00E047BA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4BCD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55DC"/>
    <w:rsid w:val="00E87620"/>
    <w:rsid w:val="00E902B0"/>
    <w:rsid w:val="00E90459"/>
    <w:rsid w:val="00E93DAF"/>
    <w:rsid w:val="00E95D3B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5823"/>
    <w:rsid w:val="00ED001B"/>
    <w:rsid w:val="00ED0E30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222B"/>
    <w:rsid w:val="00F04CEE"/>
    <w:rsid w:val="00F05B16"/>
    <w:rsid w:val="00F10138"/>
    <w:rsid w:val="00F10BC9"/>
    <w:rsid w:val="00F1438B"/>
    <w:rsid w:val="00F15D71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46C1C"/>
    <w:rsid w:val="00F50CD5"/>
    <w:rsid w:val="00F5157D"/>
    <w:rsid w:val="00F5390E"/>
    <w:rsid w:val="00F54E68"/>
    <w:rsid w:val="00F56C12"/>
    <w:rsid w:val="00F63B15"/>
    <w:rsid w:val="00F64ADB"/>
    <w:rsid w:val="00F66AB3"/>
    <w:rsid w:val="00F7172A"/>
    <w:rsid w:val="00F71E73"/>
    <w:rsid w:val="00F72B73"/>
    <w:rsid w:val="00F740E6"/>
    <w:rsid w:val="00F743B9"/>
    <w:rsid w:val="00F74B77"/>
    <w:rsid w:val="00F75B8C"/>
    <w:rsid w:val="00F813D4"/>
    <w:rsid w:val="00F86CBD"/>
    <w:rsid w:val="00F905E1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677A"/>
    <w:rsid w:val="00FF228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B2BA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587A0973A0788FFF31016BE8D80AEBBCF09AA1AAD99F6BB55ABE1EC576551C14BA339C9FFC9274C9C78228BS2q1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757F-FDE6-416C-BA20-7D9597B8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Татаринова</cp:lastModifiedBy>
  <cp:revision>13</cp:revision>
  <cp:lastPrinted>2020-04-14T06:10:00Z</cp:lastPrinted>
  <dcterms:created xsi:type="dcterms:W3CDTF">2020-04-22T06:47:00Z</dcterms:created>
  <dcterms:modified xsi:type="dcterms:W3CDTF">2020-04-23T06:02:00Z</dcterms:modified>
</cp:coreProperties>
</file>