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C6" w:rsidRPr="00121C11" w:rsidRDefault="007C7AC6" w:rsidP="00121C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5E1D" w:rsidRPr="00D54A63" w:rsidRDefault="00BD23F5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54A63">
        <w:rPr>
          <w:rFonts w:ascii="Times New Roman" w:eastAsia="Calibri" w:hAnsi="Times New Roman" w:cs="Times New Roman"/>
          <w:b/>
          <w:sz w:val="26"/>
          <w:szCs w:val="26"/>
        </w:rPr>
        <w:t>19</w:t>
      </w:r>
      <w:r w:rsidR="00FF32F0" w:rsidRPr="00D54A63">
        <w:rPr>
          <w:rFonts w:ascii="Times New Roman" w:eastAsia="Calibri" w:hAnsi="Times New Roman" w:cs="Times New Roman"/>
          <w:b/>
          <w:sz w:val="26"/>
          <w:szCs w:val="26"/>
        </w:rPr>
        <w:t xml:space="preserve"> марта</w:t>
      </w:r>
      <w:r w:rsidR="00E047BA" w:rsidRPr="00D54A63">
        <w:rPr>
          <w:rFonts w:ascii="Times New Roman" w:eastAsia="Calibri" w:hAnsi="Times New Roman" w:cs="Times New Roman"/>
          <w:b/>
          <w:sz w:val="26"/>
          <w:szCs w:val="26"/>
        </w:rPr>
        <w:t xml:space="preserve"> 2020</w:t>
      </w:r>
      <w:r w:rsidR="00685E1D" w:rsidRPr="00D54A63">
        <w:rPr>
          <w:rFonts w:ascii="Times New Roman" w:eastAsia="Calibri" w:hAnsi="Times New Roman" w:cs="Times New Roman"/>
          <w:b/>
          <w:sz w:val="26"/>
          <w:szCs w:val="26"/>
        </w:rPr>
        <w:t xml:space="preserve"> года состоялось очередное заседание Коллегии Контрольно-счетной палаты Забайкальского края. </w:t>
      </w:r>
    </w:p>
    <w:p w:rsidR="00FF32F0" w:rsidRPr="00D54A63" w:rsidRDefault="003A4CB5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На заседании</w:t>
      </w:r>
      <w:r w:rsidR="000B449E" w:rsidRPr="00D54A63">
        <w:rPr>
          <w:rFonts w:ascii="Times New Roman" w:eastAsia="Calibri" w:hAnsi="Times New Roman" w:cs="Times New Roman"/>
          <w:sz w:val="26"/>
          <w:szCs w:val="26"/>
        </w:rPr>
        <w:t xml:space="preserve"> были рассмотрены и утверждены материалы</w:t>
      </w:r>
      <w:r w:rsidR="00646B0C" w:rsidRPr="00D54A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D23F5" w:rsidRPr="00D54A63">
        <w:rPr>
          <w:rFonts w:ascii="Times New Roman" w:eastAsia="Calibri" w:hAnsi="Times New Roman" w:cs="Times New Roman"/>
          <w:sz w:val="26"/>
          <w:szCs w:val="26"/>
        </w:rPr>
        <w:t>тре</w:t>
      </w:r>
      <w:r w:rsidR="00FF32F0" w:rsidRPr="00D54A63">
        <w:rPr>
          <w:rFonts w:ascii="Times New Roman" w:eastAsia="Calibri" w:hAnsi="Times New Roman" w:cs="Times New Roman"/>
          <w:sz w:val="26"/>
          <w:szCs w:val="26"/>
        </w:rPr>
        <w:t>х</w:t>
      </w:r>
      <w:r w:rsidR="001F34ED" w:rsidRPr="00D54A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F32F0" w:rsidRPr="00D54A63">
        <w:rPr>
          <w:rFonts w:ascii="Times New Roman" w:eastAsia="Calibri" w:hAnsi="Times New Roman" w:cs="Times New Roman"/>
          <w:sz w:val="26"/>
          <w:szCs w:val="26"/>
        </w:rPr>
        <w:t>контрольных</w:t>
      </w:r>
      <w:r w:rsidR="00A57BB5" w:rsidRPr="00D54A63">
        <w:rPr>
          <w:rFonts w:ascii="Times New Roman" w:eastAsia="Calibri" w:hAnsi="Times New Roman" w:cs="Times New Roman"/>
          <w:sz w:val="26"/>
          <w:szCs w:val="26"/>
        </w:rPr>
        <w:t xml:space="preserve"> мероприяти</w:t>
      </w:r>
      <w:r w:rsidR="00FF32F0" w:rsidRPr="00D54A63">
        <w:rPr>
          <w:rFonts w:ascii="Times New Roman" w:eastAsia="Calibri" w:hAnsi="Times New Roman" w:cs="Times New Roman"/>
          <w:sz w:val="26"/>
          <w:szCs w:val="26"/>
        </w:rPr>
        <w:t>й</w:t>
      </w:r>
      <w:r w:rsidR="00BD23F5" w:rsidRPr="00D54A63">
        <w:rPr>
          <w:rFonts w:ascii="Times New Roman" w:eastAsia="Calibri" w:hAnsi="Times New Roman" w:cs="Times New Roman"/>
          <w:sz w:val="26"/>
          <w:szCs w:val="26"/>
        </w:rPr>
        <w:t>, согласованы изменения в План контрольных и экспертно-аналитических мероприятий Контрольно-счетной палаты Забайкальского края на 2020 год.</w:t>
      </w:r>
    </w:p>
    <w:p w:rsidR="00E047BA" w:rsidRPr="00D54A63" w:rsidRDefault="00FF32F0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 xml:space="preserve">На заседании Коллегии Контрольно-счетной палаты Забайкальского края присутствовали </w:t>
      </w:r>
      <w:r w:rsidR="000E5E77" w:rsidRPr="00D54A63">
        <w:rPr>
          <w:rFonts w:ascii="Times New Roman" w:eastAsia="Calibri" w:hAnsi="Times New Roman" w:cs="Times New Roman"/>
          <w:sz w:val="26"/>
          <w:szCs w:val="26"/>
        </w:rPr>
        <w:t>Губернатор Забайкальского края</w:t>
      </w:r>
      <w:r w:rsidR="00403DBA">
        <w:rPr>
          <w:rFonts w:ascii="Times New Roman" w:eastAsia="Calibri" w:hAnsi="Times New Roman" w:cs="Times New Roman"/>
          <w:sz w:val="26"/>
          <w:szCs w:val="26"/>
        </w:rPr>
        <w:t xml:space="preserve"> А.М. Осипов</w:t>
      </w:r>
      <w:r w:rsidR="000E5E77" w:rsidRPr="00D54A6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0E5E77" w:rsidRPr="00D54A63">
        <w:rPr>
          <w:rFonts w:ascii="Times New Roman" w:eastAsia="Calibri" w:hAnsi="Times New Roman" w:cs="Times New Roman"/>
          <w:sz w:val="26"/>
          <w:szCs w:val="26"/>
        </w:rPr>
        <w:t>и.о</w:t>
      </w:r>
      <w:proofErr w:type="spellEnd"/>
      <w:r w:rsidR="000E5E77" w:rsidRPr="00D54A63">
        <w:rPr>
          <w:rFonts w:ascii="Times New Roman" w:eastAsia="Calibri" w:hAnsi="Times New Roman" w:cs="Times New Roman"/>
          <w:sz w:val="26"/>
          <w:szCs w:val="26"/>
        </w:rPr>
        <w:t>. заместителя председателя Правительства Забайкальского края</w:t>
      </w:r>
      <w:r w:rsidR="00403DBA">
        <w:rPr>
          <w:rFonts w:ascii="Times New Roman" w:eastAsia="Calibri" w:hAnsi="Times New Roman" w:cs="Times New Roman"/>
          <w:sz w:val="26"/>
          <w:szCs w:val="26"/>
        </w:rPr>
        <w:t xml:space="preserve"> А.И. </w:t>
      </w:r>
      <w:proofErr w:type="spellStart"/>
      <w:r w:rsidR="00403DBA">
        <w:rPr>
          <w:rFonts w:ascii="Times New Roman" w:eastAsia="Calibri" w:hAnsi="Times New Roman" w:cs="Times New Roman"/>
          <w:sz w:val="26"/>
          <w:szCs w:val="26"/>
        </w:rPr>
        <w:t>Кефер</w:t>
      </w:r>
      <w:proofErr w:type="spellEnd"/>
      <w:r w:rsidR="000E5E77" w:rsidRPr="00D54A63">
        <w:rPr>
          <w:rFonts w:ascii="Times New Roman" w:eastAsia="Calibri" w:hAnsi="Times New Roman" w:cs="Times New Roman"/>
          <w:sz w:val="26"/>
          <w:szCs w:val="26"/>
        </w:rPr>
        <w:t>, депутаты Законодательного Собрания Забайкальского края</w:t>
      </w:r>
      <w:r w:rsidR="00403DBA">
        <w:rPr>
          <w:rFonts w:ascii="Times New Roman" w:eastAsia="Calibri" w:hAnsi="Times New Roman" w:cs="Times New Roman"/>
          <w:sz w:val="26"/>
          <w:szCs w:val="26"/>
        </w:rPr>
        <w:t xml:space="preserve"> А.В. </w:t>
      </w:r>
      <w:proofErr w:type="spellStart"/>
      <w:r w:rsidR="00403DBA">
        <w:rPr>
          <w:rFonts w:ascii="Times New Roman" w:eastAsia="Calibri" w:hAnsi="Times New Roman" w:cs="Times New Roman"/>
          <w:sz w:val="26"/>
          <w:szCs w:val="26"/>
        </w:rPr>
        <w:t>Саклаков</w:t>
      </w:r>
      <w:proofErr w:type="spellEnd"/>
      <w:r w:rsidR="00403DBA">
        <w:rPr>
          <w:rFonts w:ascii="Times New Roman" w:eastAsia="Calibri" w:hAnsi="Times New Roman" w:cs="Times New Roman"/>
          <w:sz w:val="26"/>
          <w:szCs w:val="26"/>
        </w:rPr>
        <w:t xml:space="preserve"> и Г.Ф. Шилин</w:t>
      </w:r>
      <w:bookmarkStart w:id="0" w:name="_GoBack"/>
      <w:bookmarkEnd w:id="0"/>
      <w:r w:rsidR="000E5E77" w:rsidRPr="00D54A63">
        <w:rPr>
          <w:rFonts w:ascii="Times New Roman" w:eastAsia="Calibri" w:hAnsi="Times New Roman" w:cs="Times New Roman"/>
          <w:sz w:val="26"/>
          <w:szCs w:val="26"/>
        </w:rPr>
        <w:t xml:space="preserve">, а также </w:t>
      </w:r>
      <w:r w:rsidRPr="00D54A63">
        <w:rPr>
          <w:rFonts w:ascii="Times New Roman" w:eastAsia="Calibri" w:hAnsi="Times New Roman" w:cs="Times New Roman"/>
          <w:sz w:val="26"/>
          <w:szCs w:val="26"/>
        </w:rPr>
        <w:t xml:space="preserve">представители аппарата Законодательного Собрания Забайкальского края, Министерства здравоохранения Забайкальского края, Департамента государственного имущества и земельных отношений Забайкальского края, </w:t>
      </w:r>
      <w:r w:rsidR="000E5E77" w:rsidRPr="00D54A63">
        <w:rPr>
          <w:rFonts w:ascii="Times New Roman" w:eastAsia="Calibri" w:hAnsi="Times New Roman" w:cs="Times New Roman"/>
          <w:sz w:val="26"/>
          <w:szCs w:val="26"/>
        </w:rPr>
        <w:t xml:space="preserve">Министерства физической культуры и спорта Забайкальского края, </w:t>
      </w:r>
      <w:r w:rsidRPr="00D54A63">
        <w:rPr>
          <w:rFonts w:ascii="Times New Roman" w:eastAsia="Calibri" w:hAnsi="Times New Roman" w:cs="Times New Roman"/>
          <w:sz w:val="26"/>
          <w:szCs w:val="26"/>
        </w:rPr>
        <w:t>ГКУ «Центр обслуживания, содержания и продажи казенного имущества Забайкальского края», правоохранительных органов.</w:t>
      </w:r>
    </w:p>
    <w:p w:rsidR="00FF32F0" w:rsidRPr="00D54A63" w:rsidRDefault="00FF32F0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93DAF" w:rsidRPr="00D54A63" w:rsidRDefault="0050571C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По первом</w:t>
      </w:r>
      <w:r w:rsidR="00F46C1C" w:rsidRPr="00D54A63">
        <w:rPr>
          <w:rFonts w:ascii="Times New Roman" w:eastAsia="Calibri" w:hAnsi="Times New Roman" w:cs="Times New Roman"/>
          <w:sz w:val="26"/>
          <w:szCs w:val="26"/>
        </w:rPr>
        <w:t>у вопросу рассмотрены материалы</w:t>
      </w:r>
      <w:r w:rsidR="00E93DAF" w:rsidRPr="00D54A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F32F0" w:rsidRPr="00D54A63">
        <w:rPr>
          <w:rFonts w:ascii="Times New Roman" w:eastAsia="Calibri" w:hAnsi="Times New Roman" w:cs="Times New Roman"/>
          <w:sz w:val="26"/>
          <w:szCs w:val="26"/>
        </w:rPr>
        <w:t>следующих контрольных мероприятий</w:t>
      </w:r>
      <w:r w:rsidR="00C36B61" w:rsidRPr="00D54A63">
        <w:rPr>
          <w:rFonts w:ascii="Times New Roman" w:eastAsia="Calibri" w:hAnsi="Times New Roman" w:cs="Times New Roman"/>
          <w:sz w:val="26"/>
          <w:szCs w:val="26"/>
        </w:rPr>
        <w:t>:</w:t>
      </w:r>
    </w:p>
    <w:p w:rsidR="004F7575" w:rsidRPr="00D54A63" w:rsidRDefault="005E4945" w:rsidP="00D54A63">
      <w:pPr>
        <w:pStyle w:val="a5"/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A63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4F7575" w:rsidRPr="00D54A63">
        <w:rPr>
          <w:rFonts w:ascii="Times New Roman" w:eastAsia="Calibri" w:hAnsi="Times New Roman" w:cs="Times New Roman"/>
          <w:b/>
          <w:bCs/>
          <w:sz w:val="26"/>
          <w:szCs w:val="26"/>
        </w:rPr>
        <w:t>Проверка законности, эффективности и целесообразности использования бюджетных средств, выделенных на строительство и приобретение фельдшерско-акушерских пунктов в рамках реализации Плана социального развития центров экономического роста Забайкальского края и Регионального проекта «Развитие системы оказания первичной медико-санитарной помощи (Забайкальский край)</w:t>
      </w:r>
      <w:r w:rsidR="00656218" w:rsidRPr="00D54A63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="00626AF1" w:rsidRPr="00D54A6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626AF1" w:rsidRPr="00D54A63">
        <w:rPr>
          <w:rFonts w:ascii="Times New Roman" w:eastAsia="Calibri" w:hAnsi="Times New Roman" w:cs="Times New Roman"/>
          <w:bCs/>
          <w:sz w:val="26"/>
          <w:szCs w:val="26"/>
        </w:rPr>
        <w:t xml:space="preserve">за </w:t>
      </w:r>
      <w:r w:rsidR="00656218" w:rsidRPr="00D54A63">
        <w:rPr>
          <w:rFonts w:ascii="Times New Roman" w:eastAsia="Calibri" w:hAnsi="Times New Roman" w:cs="Times New Roman"/>
          <w:bCs/>
          <w:sz w:val="26"/>
          <w:szCs w:val="26"/>
        </w:rPr>
        <w:t>2019</w:t>
      </w:r>
      <w:r w:rsidR="00D86ACE" w:rsidRPr="00D54A63">
        <w:rPr>
          <w:rFonts w:ascii="Times New Roman" w:eastAsia="Calibri" w:hAnsi="Times New Roman" w:cs="Times New Roman"/>
          <w:bCs/>
          <w:sz w:val="26"/>
          <w:szCs w:val="26"/>
        </w:rPr>
        <w:t xml:space="preserve"> год. </w:t>
      </w:r>
      <w:r w:rsidR="00656218" w:rsidRPr="00D54A63">
        <w:rPr>
          <w:rFonts w:ascii="Times New Roman" w:eastAsia="Calibri" w:hAnsi="Times New Roman" w:cs="Times New Roman"/>
          <w:sz w:val="26"/>
          <w:szCs w:val="26"/>
        </w:rPr>
        <w:t>Контрольное</w:t>
      </w:r>
      <w:r w:rsidR="00C36B61" w:rsidRPr="00D54A63">
        <w:rPr>
          <w:rFonts w:ascii="Times New Roman" w:eastAsia="Calibri" w:hAnsi="Times New Roman" w:cs="Times New Roman"/>
          <w:sz w:val="26"/>
          <w:szCs w:val="26"/>
        </w:rPr>
        <w:t xml:space="preserve"> мероприятие</w:t>
      </w:r>
      <w:r w:rsidR="001723B3" w:rsidRPr="00D54A63">
        <w:rPr>
          <w:rFonts w:ascii="Times New Roman" w:eastAsia="Calibri" w:hAnsi="Times New Roman" w:cs="Times New Roman"/>
          <w:sz w:val="26"/>
          <w:szCs w:val="26"/>
        </w:rPr>
        <w:t xml:space="preserve"> проведено</w:t>
      </w:r>
      <w:r w:rsidR="00531393" w:rsidRPr="00D54A63">
        <w:rPr>
          <w:rFonts w:ascii="Times New Roman" w:eastAsia="Calibri" w:hAnsi="Times New Roman" w:cs="Times New Roman"/>
          <w:sz w:val="26"/>
          <w:szCs w:val="26"/>
        </w:rPr>
        <w:t xml:space="preserve"> на основании</w:t>
      </w:r>
      <w:r w:rsidR="001723B3" w:rsidRPr="00D54A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393" w:rsidRPr="00D54A63">
        <w:rPr>
          <w:rFonts w:ascii="Times New Roman" w:eastAsia="Calibri" w:hAnsi="Times New Roman" w:cs="Times New Roman"/>
          <w:sz w:val="26"/>
          <w:szCs w:val="26"/>
        </w:rPr>
        <w:t xml:space="preserve">пункта </w:t>
      </w:r>
      <w:r w:rsidR="00656218" w:rsidRPr="00D54A63">
        <w:rPr>
          <w:rFonts w:ascii="Times New Roman" w:eastAsia="Calibri" w:hAnsi="Times New Roman" w:cs="Times New Roman"/>
          <w:sz w:val="26"/>
          <w:szCs w:val="26"/>
        </w:rPr>
        <w:t>1.2</w:t>
      </w:r>
      <w:r w:rsidR="004F7575" w:rsidRPr="00D54A63">
        <w:rPr>
          <w:rFonts w:ascii="Times New Roman" w:eastAsia="Calibri" w:hAnsi="Times New Roman" w:cs="Times New Roman"/>
          <w:sz w:val="26"/>
          <w:szCs w:val="26"/>
        </w:rPr>
        <w:t>7</w:t>
      </w:r>
      <w:r w:rsidR="00626AF1" w:rsidRPr="00D54A63">
        <w:rPr>
          <w:rFonts w:ascii="Times New Roman" w:eastAsia="Calibri" w:hAnsi="Times New Roman" w:cs="Times New Roman"/>
          <w:sz w:val="26"/>
          <w:szCs w:val="26"/>
        </w:rPr>
        <w:t xml:space="preserve"> Плана контрольных и экспертно-аналитических мероприятий Контрольно-счетной палаты Забайкальского края на 201</w:t>
      </w:r>
      <w:r w:rsidR="003A4CB5" w:rsidRPr="00D54A63">
        <w:rPr>
          <w:rFonts w:ascii="Times New Roman" w:eastAsia="Calibri" w:hAnsi="Times New Roman" w:cs="Times New Roman"/>
          <w:sz w:val="26"/>
          <w:szCs w:val="26"/>
        </w:rPr>
        <w:t>9 год</w:t>
      </w:r>
      <w:r w:rsidR="008B1CEE" w:rsidRPr="00D54A63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FB6C77" w:rsidRPr="00D54A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56218" w:rsidRPr="00D54A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Министерстве здравоохранения Забайкальского края, Департаменте государственного имущества и земельных отношений Забайкальского края, ГКУ «Центр обслуживания, содержания и продажи казенного имущества Забайкальского края»</w:t>
      </w:r>
      <w:r w:rsidR="004F7575" w:rsidRPr="00D54A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ГКУ «Служба единого заказчика» Забайкальского края, ГУЗ «</w:t>
      </w:r>
      <w:proofErr w:type="spellStart"/>
      <w:r w:rsidR="004F7575" w:rsidRPr="00D54A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Карымская</w:t>
      </w:r>
      <w:proofErr w:type="spellEnd"/>
      <w:r w:rsidR="004F7575" w:rsidRPr="00D54A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ЦРБ», ГУЗ «Читинская ЦРБ», ГУЗ «</w:t>
      </w:r>
      <w:proofErr w:type="spellStart"/>
      <w:r w:rsidR="004F7575" w:rsidRPr="00D54A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Улетовская</w:t>
      </w:r>
      <w:proofErr w:type="spellEnd"/>
      <w:r w:rsidR="004F7575" w:rsidRPr="00D54A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ЦРБ», ГАУЗ «</w:t>
      </w:r>
      <w:proofErr w:type="spellStart"/>
      <w:r w:rsidR="004F7575" w:rsidRPr="00D54A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Шилкинская</w:t>
      </w:r>
      <w:proofErr w:type="spellEnd"/>
      <w:r w:rsidR="004F7575" w:rsidRPr="00D54A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ЦРБ», ГАУЗ «Агинская окружная больница».</w:t>
      </w:r>
    </w:p>
    <w:p w:rsidR="00096368" w:rsidRPr="00D54A63" w:rsidRDefault="00463F32" w:rsidP="00D54A63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мероприятия сделаны выводы</w:t>
      </w:r>
      <w:r w:rsidR="00096368" w:rsidRPr="00D5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полная реализация в 2020 году мероприятий Регионального проекта и Плана социального развития ЦЭР 2019 года по созданию ФАП позволит снизить существующую потребность на 9 %, в течение всего срока реализации в 2019-2021 гг. не более, чем на 26 %.</w:t>
      </w:r>
    </w:p>
    <w:p w:rsidR="00096368" w:rsidRPr="00D54A63" w:rsidRDefault="00096368" w:rsidP="00D54A63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Несмотря на то, что согласно данным соответствующих отчетов количественные плановые показатели на 2019 год выполнены на 100 %, из 34 созданных ФАП лицензии на осуществление медицинской деятельности оформлены в только в отношении 6 ФАП, из которых в настоящее время функционирует 5 (14,7%). Учитывая численность населения, проживающего на территории обслуживания работающих ФАП, полученные по итогам 2019 года результаты не оказали существенного влияния на достижение целей Регионального проекта и Плана социального развития ЦЭР (обеспечение доступности первичной медицинской помощи, снижение заболеваемости и смертности).</w:t>
      </w:r>
    </w:p>
    <w:p w:rsidR="00463F32" w:rsidRPr="00D54A63" w:rsidRDefault="00096368" w:rsidP="00D54A63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Низкая результативность в основном обусловлена ненадлежащим качеством работы исполнителей при планировании и реализации мероприятий Регионального проекта и Плана социального развития ЦЭР по созданию ФАП.</w:t>
      </w:r>
    </w:p>
    <w:p w:rsidR="003E311F" w:rsidRPr="00D54A63" w:rsidRDefault="003E311F" w:rsidP="00D54A6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A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Коллегии рассмотрены и утверждены заключения на пояснения, представленные Департаментом государственного имущества и земельных отношений Забайкальского края, ГКУ «Центр обслуживания, содержания и продаж казенного имущества Забайкальского края», ГАУЗ «Агинская окружная больница» по актам проведенных проверок.</w:t>
      </w:r>
    </w:p>
    <w:p w:rsidR="00012018" w:rsidRPr="00D54A63" w:rsidRDefault="00B70CF6" w:rsidP="00D54A6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По результатам рассмотрения материалов Коллегией КСП принято решение</w:t>
      </w:r>
      <w:r w:rsidR="00012018" w:rsidRPr="00D54A63">
        <w:rPr>
          <w:rFonts w:ascii="Times New Roman" w:eastAsia="Calibri" w:hAnsi="Times New Roman" w:cs="Times New Roman"/>
          <w:sz w:val="26"/>
          <w:szCs w:val="26"/>
        </w:rPr>
        <w:t>:</w:t>
      </w:r>
    </w:p>
    <w:p w:rsidR="00B45430" w:rsidRPr="00D54A63" w:rsidRDefault="00B45430" w:rsidP="00D54A6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4A63">
        <w:rPr>
          <w:rFonts w:ascii="Times New Roman" w:hAnsi="Times New Roman" w:cs="Times New Roman"/>
          <w:sz w:val="26"/>
          <w:szCs w:val="26"/>
        </w:rPr>
        <w:lastRenderedPageBreak/>
        <w:t>1. Направить отчет по результатам контрольного мероприятия в Законодательное Собрание Забайкальского края и Губернатору Забайкальского края для рассмотрения.</w:t>
      </w:r>
    </w:p>
    <w:p w:rsidR="00B45430" w:rsidRPr="00D54A63" w:rsidRDefault="00B45430" w:rsidP="00D54A6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4A63">
        <w:rPr>
          <w:rFonts w:ascii="Times New Roman" w:hAnsi="Times New Roman" w:cs="Times New Roman"/>
          <w:sz w:val="26"/>
          <w:szCs w:val="26"/>
        </w:rPr>
        <w:t xml:space="preserve">2. Направить отчет по результатам контрольного мероприятия в Министерство здравоохранения Забайкальского края, Департамент государственного имущества Забайкальского края для рассмотрения и принятия мер. </w:t>
      </w:r>
    </w:p>
    <w:p w:rsidR="00B45430" w:rsidRPr="00D54A63" w:rsidRDefault="00B45430" w:rsidP="00D54A6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4A63">
        <w:rPr>
          <w:rFonts w:ascii="Times New Roman" w:hAnsi="Times New Roman" w:cs="Times New Roman"/>
          <w:sz w:val="26"/>
          <w:szCs w:val="26"/>
        </w:rPr>
        <w:t>3. Направить в Министерство финансов Забайкальского края информационное письмо о фактах нарушений при обосновании и определении начальной цены контрактов, ненадлежащей приемки товаров, изменения условий контрактов (для решения вопроса о привлечении должностных лиц к административной ответственности).</w:t>
      </w:r>
    </w:p>
    <w:p w:rsidR="00B45430" w:rsidRPr="00D54A63" w:rsidRDefault="00B45430" w:rsidP="00D54A6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4A63">
        <w:rPr>
          <w:rFonts w:ascii="Times New Roman" w:hAnsi="Times New Roman" w:cs="Times New Roman"/>
          <w:sz w:val="26"/>
          <w:szCs w:val="26"/>
        </w:rPr>
        <w:t>4. Направить материалы по результатам контрольного мероприятия в Прокуратуру Забайкальского края.</w:t>
      </w:r>
    </w:p>
    <w:p w:rsidR="00765443" w:rsidRPr="00D54A63" w:rsidRDefault="009B46EE" w:rsidP="00D54A63">
      <w:pPr>
        <w:pStyle w:val="a5"/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E78C1" w:rsidRPr="00D54A63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765443" w:rsidRPr="00D54A6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Проверка законности, эффективности и целесообразности использования бюджетных средств, выделенных на реализацию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край)» </w:t>
      </w:r>
      <w:r w:rsidR="006E78C1" w:rsidRPr="00D54A63">
        <w:rPr>
          <w:rFonts w:ascii="Times New Roman" w:eastAsia="Calibri" w:hAnsi="Times New Roman" w:cs="Times New Roman"/>
          <w:bCs/>
          <w:sz w:val="26"/>
          <w:szCs w:val="26"/>
        </w:rPr>
        <w:t xml:space="preserve">за 2019 год. </w:t>
      </w:r>
      <w:r w:rsidR="006E78C1" w:rsidRPr="00D54A63">
        <w:rPr>
          <w:rFonts w:ascii="Times New Roman" w:eastAsia="Calibri" w:hAnsi="Times New Roman" w:cs="Times New Roman"/>
          <w:sz w:val="26"/>
          <w:szCs w:val="26"/>
        </w:rPr>
        <w:t>Контрольное мероприятие проведено на основании пункта 1.</w:t>
      </w:r>
      <w:r w:rsidR="00765443" w:rsidRPr="00D54A63">
        <w:rPr>
          <w:rFonts w:ascii="Times New Roman" w:eastAsia="Calibri" w:hAnsi="Times New Roman" w:cs="Times New Roman"/>
          <w:sz w:val="26"/>
          <w:szCs w:val="26"/>
        </w:rPr>
        <w:t>40</w:t>
      </w:r>
      <w:r w:rsidR="006E78C1" w:rsidRPr="00D54A63">
        <w:rPr>
          <w:rFonts w:ascii="Times New Roman" w:eastAsia="Calibri" w:hAnsi="Times New Roman" w:cs="Times New Roman"/>
          <w:sz w:val="26"/>
          <w:szCs w:val="26"/>
        </w:rPr>
        <w:t xml:space="preserve"> Плана контрольных и экспертно-аналитических мероприятий Контрольно-счетной палаты Забайкальского края на 2019 год в </w:t>
      </w:r>
      <w:r w:rsidR="00765443" w:rsidRPr="00D54A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Министерстве физической культуры и спорта Забайкальского края, ГАУ «Футбольный клуб «Чита», ГБУ «Спортивная школа олимпийского резерва №2» Забайкальского края, ГБУ «Спортивная школа олимпийского резерва №3» Забайкальского края.</w:t>
      </w:r>
    </w:p>
    <w:p w:rsidR="008D5852" w:rsidRPr="00D54A63" w:rsidRDefault="008D5852" w:rsidP="00D54A6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По результатам мероприятия сделаны следующие выводы:</w:t>
      </w:r>
    </w:p>
    <w:p w:rsidR="005D06B5" w:rsidRPr="00D54A63" w:rsidRDefault="005D06B5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 xml:space="preserve">1. Результаты реализации мероприятия Регионального проекта в части создания в муниципальных районах и городских округах 13 спортивных площадок ГТО, оборудование для которых приобретено на сумму 39 464,8 тыс. рублей и 2 </w:t>
      </w:r>
      <w:proofErr w:type="spellStart"/>
      <w:r w:rsidRPr="00D54A63">
        <w:rPr>
          <w:rFonts w:ascii="Times New Roman" w:eastAsia="Calibri" w:hAnsi="Times New Roman" w:cs="Times New Roman"/>
          <w:sz w:val="26"/>
          <w:szCs w:val="26"/>
        </w:rPr>
        <w:t>ФОКОТов</w:t>
      </w:r>
      <w:proofErr w:type="spellEnd"/>
      <w:r w:rsidRPr="00D54A63">
        <w:rPr>
          <w:rFonts w:ascii="Times New Roman" w:eastAsia="Calibri" w:hAnsi="Times New Roman" w:cs="Times New Roman"/>
          <w:sz w:val="26"/>
          <w:szCs w:val="26"/>
        </w:rPr>
        <w:t xml:space="preserve">, оборудование для которых приобретено на сумму 51 019,1 тыс. рублей не достигнуты по причине длительных сроков   поставки оборудования   и позднего заключения контрактов по результатам совместных закупок. </w:t>
      </w:r>
    </w:p>
    <w:p w:rsidR="005D06B5" w:rsidRPr="00D54A63" w:rsidRDefault="005D06B5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Мер по передаче комплектов спортивного оборудования муниципальным районам и городским округам (в том числе заключение соглашений, включающих условия передачи оборудования, сроки установки, порядок эксплуатации, наличие контроля за достижением конечного результата в форме введенного в эксплуатацию спортивного объекта) не принято.</w:t>
      </w:r>
    </w:p>
    <w:p w:rsidR="005D06B5" w:rsidRPr="00D54A63" w:rsidRDefault="005D06B5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 xml:space="preserve">Поздняя поставка комплектов спортивного оборудования (декабрь 2019 года), а также отсутствие порядков передачи спортивно-технологического оборудования, затягивание Министерством сроков на его передачу конечному получателю привела к тому, что бюджетные ассигнования на подготовку площадок и монтаж спортивного оборудования в бюджетах муниципальных образований на текущий год не предусмотрены. </w:t>
      </w:r>
    </w:p>
    <w:p w:rsidR="005D06B5" w:rsidRPr="00D54A63" w:rsidRDefault="005D06B5" w:rsidP="00D54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 xml:space="preserve">2.  Контракты на поставку оборудования для создания 13 малых спортивных площадок и создания или модернизации </w:t>
      </w:r>
      <w:proofErr w:type="spellStart"/>
      <w:r w:rsidRPr="00D54A63">
        <w:rPr>
          <w:rFonts w:ascii="Times New Roman" w:eastAsia="Calibri" w:hAnsi="Times New Roman" w:cs="Times New Roman"/>
          <w:sz w:val="26"/>
          <w:szCs w:val="26"/>
        </w:rPr>
        <w:t>ФОКОТов</w:t>
      </w:r>
      <w:proofErr w:type="spellEnd"/>
      <w:r w:rsidRPr="00D54A63">
        <w:rPr>
          <w:rFonts w:ascii="Times New Roman" w:eastAsia="Calibri" w:hAnsi="Times New Roman" w:cs="Times New Roman"/>
          <w:sz w:val="26"/>
          <w:szCs w:val="26"/>
        </w:rPr>
        <w:t xml:space="preserve"> исполнены с нарушением установленных сроков. В нарушение ч. 6. ст. 34 Федерального закона №44-ФЗ требование об уплате неустоек (штрафов, пеней) поставщику за просрочку исполнения обязательств Министерством не направлено.</w:t>
      </w:r>
    </w:p>
    <w:p w:rsidR="005D06B5" w:rsidRPr="00D54A63" w:rsidRDefault="005D06B5" w:rsidP="00D54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 xml:space="preserve">3. Не заключены договоры ответственного хранения с непосредственными получателями спортивно-технологического оборудования для </w:t>
      </w:r>
      <w:proofErr w:type="spellStart"/>
      <w:r w:rsidRPr="00D54A63">
        <w:rPr>
          <w:rFonts w:ascii="Times New Roman" w:eastAsia="Calibri" w:hAnsi="Times New Roman" w:cs="Times New Roman"/>
          <w:sz w:val="26"/>
          <w:szCs w:val="26"/>
        </w:rPr>
        <w:t>ФОКОТов</w:t>
      </w:r>
      <w:proofErr w:type="spellEnd"/>
      <w:r w:rsidRPr="00D54A63">
        <w:rPr>
          <w:rFonts w:ascii="Times New Roman" w:eastAsia="Calibri" w:hAnsi="Times New Roman" w:cs="Times New Roman"/>
          <w:sz w:val="26"/>
          <w:szCs w:val="26"/>
        </w:rPr>
        <w:t xml:space="preserve">: администрацией </w:t>
      </w:r>
      <w:proofErr w:type="spellStart"/>
      <w:r w:rsidRPr="00D54A63">
        <w:rPr>
          <w:rFonts w:ascii="Times New Roman" w:eastAsia="Calibri" w:hAnsi="Times New Roman" w:cs="Times New Roman"/>
          <w:sz w:val="26"/>
          <w:szCs w:val="26"/>
        </w:rPr>
        <w:t>пгт</w:t>
      </w:r>
      <w:proofErr w:type="spellEnd"/>
      <w:r w:rsidRPr="00D54A63">
        <w:rPr>
          <w:rFonts w:ascii="Times New Roman" w:eastAsia="Calibri" w:hAnsi="Times New Roman" w:cs="Times New Roman"/>
          <w:sz w:val="26"/>
          <w:szCs w:val="26"/>
        </w:rPr>
        <w:t>. Чернышевск и МОУ СОШ №2 г. Шилка, что создает риски сохранности имущества до оформления распорядительных документов по передаче оборудования в муниципальные районы.</w:t>
      </w:r>
    </w:p>
    <w:p w:rsidR="005D06B5" w:rsidRPr="00D54A63" w:rsidRDefault="005D06B5" w:rsidP="00D54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4.  ГБУ «СШОР №3» при отсутствии свободных помещений для организации тренажерного и тренировочного зала для занятий боксом, приобрела боксерский ринг и другое спортивное оборудование для занятий боксом на сумму 1 175,8 тыс. рублей, поступившее в сентябре 2019 года.  Оборудование не было установлено ввиду отсутствия подготовленных помещений и не использовалось.  Не достижение конечного результата привело к нарушению принципа эффективного использования бюджетных средств, установленного статьей 34 Бюджетного кодекса РФ.</w:t>
      </w:r>
    </w:p>
    <w:p w:rsidR="005D06B5" w:rsidRPr="00D54A63" w:rsidRDefault="005D06B5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5. Также установлены следующие нарушения:</w:t>
      </w:r>
      <w:r w:rsidR="00220B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54A63">
        <w:rPr>
          <w:rFonts w:ascii="Times New Roman" w:eastAsia="Calibri" w:hAnsi="Times New Roman" w:cs="Times New Roman"/>
          <w:sz w:val="26"/>
          <w:szCs w:val="26"/>
        </w:rPr>
        <w:t>не направлены требования об уплате неустоек (штрафов, пеней) поставщику за просрочку исполнения обязательств (Министерство физической культуры и спорта); учтены по данным бухгалтерского учета и оплачены фактически не поставленные товары на сумму 14,0 тыс. рублей (ГБУ СШОР №3).</w:t>
      </w:r>
    </w:p>
    <w:p w:rsidR="005D06B5" w:rsidRPr="00D54A63" w:rsidRDefault="005D06B5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В ходе проверок отмечены отдельные нарушения и недостатки в ведении бухгалтерского учета основных средств и материалов в подведомственных учреждениях (ГБУ СШОР №2, ГБУ СШОР №3): не проставлены инвентарные номера на объекты основных средств; не составлены акты на расход материальных запасов.</w:t>
      </w:r>
    </w:p>
    <w:p w:rsidR="008D5852" w:rsidRPr="00D54A63" w:rsidRDefault="008D5852" w:rsidP="00D54A63">
      <w:pPr>
        <w:pStyle w:val="a5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По результатам рассмотрения материалов Коллегией КСП принято решение:</w:t>
      </w:r>
    </w:p>
    <w:p w:rsidR="005D06B5" w:rsidRPr="00D54A63" w:rsidRDefault="005D06B5" w:rsidP="00D54A63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1.</w:t>
      </w:r>
      <w:r w:rsidRPr="00D54A63">
        <w:rPr>
          <w:rFonts w:ascii="Times New Roman" w:eastAsia="Calibri" w:hAnsi="Times New Roman" w:cs="Times New Roman"/>
          <w:sz w:val="26"/>
          <w:szCs w:val="26"/>
        </w:rPr>
        <w:tab/>
        <w:t>Направить отчет по результатам контрольного мероприятия в Законодательное Собрание Забайкальского края и Губернатору Забайкальского края для рассмотрения</w:t>
      </w:r>
    </w:p>
    <w:p w:rsidR="005D06B5" w:rsidRPr="00D54A63" w:rsidRDefault="005D06B5" w:rsidP="00D54A63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2.</w:t>
      </w:r>
      <w:r w:rsidRPr="00D54A63">
        <w:rPr>
          <w:rFonts w:ascii="Times New Roman" w:eastAsia="Calibri" w:hAnsi="Times New Roman" w:cs="Times New Roman"/>
          <w:sz w:val="26"/>
          <w:szCs w:val="26"/>
        </w:rPr>
        <w:tab/>
        <w:t xml:space="preserve">Правительству Забайкальского края рекомендовать разработать унифицированные порядки, предусматривающие условия передачи спортивно- технологического оборудования в рамках реализации Регионального проекта «Спорт - норма жизни» в муниципальные районы и городские округа, позволяющие муниципальным образованиям   своевременно предусмотреть средства местного бюджета на установку комплектов оборудования, а также контроль за достижением конечного результата (ввод в эксплуатацию спортивного объекта). </w:t>
      </w:r>
    </w:p>
    <w:p w:rsidR="005D06B5" w:rsidRPr="00D54A63" w:rsidRDefault="005D06B5" w:rsidP="00D54A63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3.</w:t>
      </w:r>
      <w:r w:rsidRPr="00D54A63">
        <w:rPr>
          <w:rFonts w:ascii="Times New Roman" w:eastAsia="Calibri" w:hAnsi="Times New Roman" w:cs="Times New Roman"/>
          <w:sz w:val="26"/>
          <w:szCs w:val="26"/>
        </w:rPr>
        <w:tab/>
        <w:t xml:space="preserve">Направить представления Контрольно-счетной палаты Забайкальского края в адрес Министерства физической культуры и спорта Забайкальского края, ГБУ «Спортивная школа олимпийского резерва № 2» Забайкальского края, ГБУ «Спортивная школа олимпийского резерва № 3» Забайкальского края. </w:t>
      </w:r>
    </w:p>
    <w:p w:rsidR="00486413" w:rsidRPr="00D54A63" w:rsidRDefault="005D06B5" w:rsidP="00D54A63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3. Направить информационное письмо в адрес Министерства физической культуры и спорта Забайкальского края.</w:t>
      </w:r>
    </w:p>
    <w:p w:rsidR="002E68C3" w:rsidRPr="00D54A63" w:rsidRDefault="002E68C3" w:rsidP="00D54A63">
      <w:pPr>
        <w:pStyle w:val="a5"/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Pr="00D54A6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Проверка законности, эффективности и целесообразности использования бюджетных средств, выделенных на строительство и капитальный ремонт объектов физической культуры и спорта в рамках реализации Плана социального развития центров экономического роста Забайкальского края)» </w:t>
      </w:r>
      <w:r w:rsidRPr="00D54A63">
        <w:rPr>
          <w:rFonts w:ascii="Times New Roman" w:eastAsia="Calibri" w:hAnsi="Times New Roman" w:cs="Times New Roman"/>
          <w:bCs/>
          <w:sz w:val="26"/>
          <w:szCs w:val="26"/>
        </w:rPr>
        <w:t xml:space="preserve">за 2019 год. </w:t>
      </w:r>
      <w:r w:rsidRPr="00D54A63"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на основании пункта 1.41 Плана контрольных и экспертно-аналитических мероприятий Контрольно-счетной палаты Забайкальского края на 2019 год в </w:t>
      </w:r>
      <w:r w:rsidRPr="00D54A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Министерстве физической культуры и спорта Забайкальского края.</w:t>
      </w:r>
    </w:p>
    <w:p w:rsidR="002E68C3" w:rsidRPr="00D54A63" w:rsidRDefault="00220B42" w:rsidP="00D54A6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68C3" w:rsidRPr="00D54A63">
        <w:rPr>
          <w:rFonts w:ascii="Times New Roman" w:eastAsia="Calibri" w:hAnsi="Times New Roman" w:cs="Times New Roman"/>
          <w:sz w:val="26"/>
          <w:szCs w:val="26"/>
        </w:rPr>
        <w:t>По результатам мероприятия сделаны следующие выводы:</w:t>
      </w:r>
    </w:p>
    <w:p w:rsidR="00EB19E9" w:rsidRPr="00D54A63" w:rsidRDefault="00EB19E9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1. В рамках реализации Плана ЦЭР в 2019 году по мероприятию «Капитальный ремонт спортивных объектов государственной и муниципальной собственности» отремонтировано 9 объектов, что составляет 100,0% к плану.  По мероприятию «Строительство универсальных спортивных площадок с искусственным покрытием» в количестве 20 единиц в 2019 году работы выполнены.</w:t>
      </w:r>
    </w:p>
    <w:p w:rsidR="00EB19E9" w:rsidRPr="00D54A63" w:rsidRDefault="00EB19E9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 xml:space="preserve">2. Общий объем расходов на 2019 год в рамках реализации Плана ЦЭР составил </w:t>
      </w:r>
      <w:r w:rsidR="00220B42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D54A63">
        <w:rPr>
          <w:rFonts w:ascii="Times New Roman" w:eastAsia="Calibri" w:hAnsi="Times New Roman" w:cs="Times New Roman"/>
          <w:sz w:val="26"/>
          <w:szCs w:val="26"/>
        </w:rPr>
        <w:t>167 864,63 тыс. руб., или на 100,0% к уточненным бюджетным ассигнованиям.</w:t>
      </w:r>
    </w:p>
    <w:p w:rsidR="00EB19E9" w:rsidRPr="00D54A63" w:rsidRDefault="00EB19E9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3. В ходе контрольного мероприятия выявлен ряд нарушений и недостатков в деятельности Министерства по определению потребности в реализации Регионального проекта:</w:t>
      </w:r>
    </w:p>
    <w:p w:rsidR="00EB19E9" w:rsidRPr="00D54A63" w:rsidRDefault="00EB19E9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 xml:space="preserve">-  установлены нарушения Порядков, утвержденных Постановлением №141, при отборе заявок муниципальных образований рабочей группой Министерства; </w:t>
      </w:r>
    </w:p>
    <w:p w:rsidR="00EB19E9" w:rsidRPr="00D54A63" w:rsidRDefault="00EB19E9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 xml:space="preserve">- Порядками, утвержденными Постановлением №141, не определены объективные критерии отбора муниципальных образований, включающие показатели численности населения, количество спортивных объектов, их состояния и т.д. Также не определена процедура использования экономии, образовавшейся в результате проведения конкурсных процедур и отсутствует алгоритм действий при большом количестве отобранных претендентов. </w:t>
      </w:r>
    </w:p>
    <w:p w:rsidR="00EB19E9" w:rsidRPr="00D54A63" w:rsidRDefault="00EB19E9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- установлено, что фактическое распределение средств межбюджетных трансфертов на реализацию мероприятий Плана ЦЭР в 2019 году произведено на основании решений, принятых Министерством без проведения конкурсных процедур.</w:t>
      </w:r>
    </w:p>
    <w:p w:rsidR="00EB19E9" w:rsidRPr="00D54A63" w:rsidRDefault="00EB19E9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В целом, выработанный Министерством механизм по отбору заявок на приобретение и капитальный ремонт не учитывает достаточных обоснований для определения существующей потребности учреждений в обновлении активов.</w:t>
      </w:r>
    </w:p>
    <w:p w:rsidR="00EB19E9" w:rsidRPr="00D54A63" w:rsidRDefault="00EB19E9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4. В нарушение положений Порядков, утвержденных Постановлением №141, статьи 14 Закона Забайкальского края от 20.12.2011 № 608-ЗЗК «О межбюджетных отношениях в Забайкальском крае»,  справками-уведомлениями об изменениях бюджетных ассигнований в декабре 2019 года произведены перераспределения иных межбюджетных трансфертов бюджетам муниципальных районов и городских округов на капитальный ремонт спортивных объектов и на строительство универсальных спортивных площадок с искусственным покрытием не соответствующие распределению, утвержденному Постановлением №142.</w:t>
      </w:r>
    </w:p>
    <w:p w:rsidR="00EB19E9" w:rsidRPr="00D54A63" w:rsidRDefault="00EB19E9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5. В ходе проверок выполнения работ по капитальному ремонту спортивных объектов, проведенных в учреждениях спорта в 3 из 4 учреждений установлено:</w:t>
      </w:r>
    </w:p>
    <w:p w:rsidR="00EB19E9" w:rsidRPr="00D54A63" w:rsidRDefault="00EB19E9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- расхождение фактически выполненных работ и предусмотренных сметой на сумму 18,2 тыс. рублей в ГБУ «СШОР №3», на сумму 1 942,5 тыс. рублей в ГБУ «РЦСП по национальным видам спорта;</w:t>
      </w:r>
    </w:p>
    <w:p w:rsidR="00EB19E9" w:rsidRPr="00D54A63" w:rsidRDefault="00EB19E9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- признаки нарушения ч.1 п.1 статьи 95 Федерального закона 44-ФЗ в части включения новых видов работ и снижения функциональных характеристик, заменяемых материалов и п.1 статьи 95 Федерального закона 44-ФЗ в части переноса срока выполнения работ в СК «Ледовый дворец» «</w:t>
      </w:r>
      <w:proofErr w:type="spellStart"/>
      <w:r w:rsidRPr="00D54A63">
        <w:rPr>
          <w:rFonts w:ascii="Times New Roman" w:eastAsia="Calibri" w:hAnsi="Times New Roman" w:cs="Times New Roman"/>
          <w:sz w:val="26"/>
          <w:szCs w:val="26"/>
        </w:rPr>
        <w:t>Чароит</w:t>
      </w:r>
      <w:proofErr w:type="spellEnd"/>
      <w:r w:rsidRPr="00D54A63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EB19E9" w:rsidRPr="00D54A63" w:rsidRDefault="00EB19E9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Общий объем финансовых нарушений составил 3 568,6 тыс. рублей.</w:t>
      </w:r>
    </w:p>
    <w:p w:rsidR="002E68C3" w:rsidRPr="00D54A63" w:rsidRDefault="002E68C3" w:rsidP="00D54A63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На заседании Коллегии рассмотрено и утверждено заключение на возражения, представленные Министерством физической культуры и спорта Забайкальского края по акту проведенной проверки.</w:t>
      </w:r>
    </w:p>
    <w:p w:rsidR="00EB19E9" w:rsidRPr="00D54A63" w:rsidRDefault="00EB19E9" w:rsidP="00D54A63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По результатам рассмотрения материалов Коллегией КСП принято решение:</w:t>
      </w:r>
    </w:p>
    <w:p w:rsidR="00B45430" w:rsidRPr="00D54A63" w:rsidRDefault="00B45430" w:rsidP="00D54A63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1. Направить отчет по результатам контрольного мероприятия в Законодательное Собрание Забайкальского края и Губернатору Забайкальского края для рассмотрения.</w:t>
      </w:r>
    </w:p>
    <w:p w:rsidR="00B45430" w:rsidRPr="00D54A63" w:rsidRDefault="00B45430" w:rsidP="00D54A63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2. Внести представление Контрольно-счётной палаты Забайкальского края в адрес Министерства физической культуры и спорта Забайкальского края.</w:t>
      </w:r>
    </w:p>
    <w:p w:rsidR="00B45430" w:rsidRPr="00D54A63" w:rsidRDefault="00B45430" w:rsidP="00D54A63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Направить информационное письмо по фактам выявленных нарушений в сфере закупок товаров, работ, услуг для обеспечения государственных и муниципальных нужд (в связи с наличием признаков административного правонарушения) в Министерство финансов Забайкальского края.</w:t>
      </w:r>
    </w:p>
    <w:p w:rsidR="00B45430" w:rsidRPr="00D54A63" w:rsidRDefault="00B45430" w:rsidP="00D54A63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 xml:space="preserve">4. Направить материалы по результатам проведенного контрольного мероприятия в Прокуратуру Забайкальского края. </w:t>
      </w:r>
    </w:p>
    <w:p w:rsidR="00EB19E9" w:rsidRPr="00D54A63" w:rsidRDefault="00EB19E9" w:rsidP="00D54A63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86413" w:rsidRPr="00D54A63" w:rsidRDefault="00486413" w:rsidP="00D54A63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По второму вопросу повестки заседания Коллегии согласованы изменения в План контрольных и экспертно-аналитических мероприятий Контрольно-счетной палаты Забайкальского края на 2020 год.</w:t>
      </w:r>
    </w:p>
    <w:sectPr w:rsidR="00486413" w:rsidRPr="00D54A63" w:rsidSect="00F7172A">
      <w:headerReference w:type="default" r:id="rId8"/>
      <w:pgSz w:w="11906" w:h="16838"/>
      <w:pgMar w:top="426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403D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F08E1"/>
    <w:multiLevelType w:val="hybridMultilevel"/>
    <w:tmpl w:val="244A7AE6"/>
    <w:lvl w:ilvl="0" w:tplc="77E4D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0BA304F"/>
    <w:multiLevelType w:val="hybridMultilevel"/>
    <w:tmpl w:val="2A8A5B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A56EBF"/>
    <w:multiLevelType w:val="hybridMultilevel"/>
    <w:tmpl w:val="95E26C4A"/>
    <w:lvl w:ilvl="0" w:tplc="6AA81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F71B1A"/>
    <w:multiLevelType w:val="hybridMultilevel"/>
    <w:tmpl w:val="EE689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785258"/>
    <w:multiLevelType w:val="hybridMultilevel"/>
    <w:tmpl w:val="0506F60C"/>
    <w:lvl w:ilvl="0" w:tplc="EC74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9" w15:restartNumberingAfterBreak="0">
    <w:nsid w:val="32CA2A5F"/>
    <w:multiLevelType w:val="hybridMultilevel"/>
    <w:tmpl w:val="5FBAEC2A"/>
    <w:lvl w:ilvl="0" w:tplc="2F3ED79E">
      <w:start w:val="3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4C23F2F"/>
    <w:multiLevelType w:val="hybridMultilevel"/>
    <w:tmpl w:val="3B56ABFA"/>
    <w:lvl w:ilvl="0" w:tplc="1C7626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1CE3306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AD48F4"/>
    <w:multiLevelType w:val="hybridMultilevel"/>
    <w:tmpl w:val="85686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0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6"/>
  </w:num>
  <w:num w:numId="4">
    <w:abstractNumId w:val="23"/>
  </w:num>
  <w:num w:numId="5">
    <w:abstractNumId w:val="4"/>
  </w:num>
  <w:num w:numId="6">
    <w:abstractNumId w:val="21"/>
  </w:num>
  <w:num w:numId="7">
    <w:abstractNumId w:val="2"/>
  </w:num>
  <w:num w:numId="8">
    <w:abstractNumId w:val="29"/>
  </w:num>
  <w:num w:numId="9">
    <w:abstractNumId w:val="10"/>
  </w:num>
  <w:num w:numId="10">
    <w:abstractNumId w:val="27"/>
  </w:num>
  <w:num w:numId="11">
    <w:abstractNumId w:val="24"/>
  </w:num>
  <w:num w:numId="12">
    <w:abstractNumId w:val="7"/>
  </w:num>
  <w:num w:numId="13">
    <w:abstractNumId w:val="3"/>
  </w:num>
  <w:num w:numId="14">
    <w:abstractNumId w:val="14"/>
  </w:num>
  <w:num w:numId="15">
    <w:abstractNumId w:val="15"/>
  </w:num>
  <w:num w:numId="16">
    <w:abstractNumId w:val="5"/>
  </w:num>
  <w:num w:numId="17">
    <w:abstractNumId w:val="30"/>
  </w:num>
  <w:num w:numId="18">
    <w:abstractNumId w:val="9"/>
  </w:num>
  <w:num w:numId="19">
    <w:abstractNumId w:val="6"/>
  </w:num>
  <w:num w:numId="20">
    <w:abstractNumId w:val="34"/>
  </w:num>
  <w:num w:numId="21">
    <w:abstractNumId w:val="18"/>
  </w:num>
  <w:num w:numId="22">
    <w:abstractNumId w:val="31"/>
  </w:num>
  <w:num w:numId="23">
    <w:abstractNumId w:val="28"/>
  </w:num>
  <w:num w:numId="24">
    <w:abstractNumId w:val="32"/>
  </w:num>
  <w:num w:numId="25">
    <w:abstractNumId w:val="33"/>
  </w:num>
  <w:num w:numId="26">
    <w:abstractNumId w:val="0"/>
  </w:num>
  <w:num w:numId="27">
    <w:abstractNumId w:val="8"/>
  </w:num>
  <w:num w:numId="28">
    <w:abstractNumId w:val="26"/>
  </w:num>
  <w:num w:numId="29">
    <w:abstractNumId w:val="11"/>
  </w:num>
  <w:num w:numId="30">
    <w:abstractNumId w:val="1"/>
  </w:num>
  <w:num w:numId="31">
    <w:abstractNumId w:val="12"/>
  </w:num>
  <w:num w:numId="32">
    <w:abstractNumId w:val="13"/>
  </w:num>
  <w:num w:numId="33">
    <w:abstractNumId w:val="25"/>
  </w:num>
  <w:num w:numId="34">
    <w:abstractNumId w:val="2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561E"/>
    <w:rsid w:val="00012018"/>
    <w:rsid w:val="00012386"/>
    <w:rsid w:val="00020EA1"/>
    <w:rsid w:val="00021D92"/>
    <w:rsid w:val="00024DA5"/>
    <w:rsid w:val="00025FB5"/>
    <w:rsid w:val="000310FC"/>
    <w:rsid w:val="00033D1E"/>
    <w:rsid w:val="00034204"/>
    <w:rsid w:val="00034314"/>
    <w:rsid w:val="00035CB3"/>
    <w:rsid w:val="00036E35"/>
    <w:rsid w:val="00045AB1"/>
    <w:rsid w:val="00050C82"/>
    <w:rsid w:val="00051A2C"/>
    <w:rsid w:val="00052A30"/>
    <w:rsid w:val="00053230"/>
    <w:rsid w:val="00055197"/>
    <w:rsid w:val="00061F30"/>
    <w:rsid w:val="000623D7"/>
    <w:rsid w:val="000642D4"/>
    <w:rsid w:val="0006482F"/>
    <w:rsid w:val="00067014"/>
    <w:rsid w:val="00073D92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35BF"/>
    <w:rsid w:val="00096368"/>
    <w:rsid w:val="00097250"/>
    <w:rsid w:val="000974C2"/>
    <w:rsid w:val="000A1946"/>
    <w:rsid w:val="000A2AA8"/>
    <w:rsid w:val="000A30B8"/>
    <w:rsid w:val="000A37B4"/>
    <w:rsid w:val="000A41BF"/>
    <w:rsid w:val="000A5717"/>
    <w:rsid w:val="000B07C9"/>
    <w:rsid w:val="000B1D30"/>
    <w:rsid w:val="000B449E"/>
    <w:rsid w:val="000B772E"/>
    <w:rsid w:val="000C0586"/>
    <w:rsid w:val="000C3F12"/>
    <w:rsid w:val="000C5355"/>
    <w:rsid w:val="000C5CFF"/>
    <w:rsid w:val="000C7A14"/>
    <w:rsid w:val="000D0612"/>
    <w:rsid w:val="000D1437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59A4"/>
    <w:rsid w:val="0011347A"/>
    <w:rsid w:val="0011661B"/>
    <w:rsid w:val="00121C11"/>
    <w:rsid w:val="00122A9D"/>
    <w:rsid w:val="0012400B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417"/>
    <w:rsid w:val="00153033"/>
    <w:rsid w:val="001545BD"/>
    <w:rsid w:val="0015749F"/>
    <w:rsid w:val="00160215"/>
    <w:rsid w:val="00171BCA"/>
    <w:rsid w:val="001723B3"/>
    <w:rsid w:val="00174FCB"/>
    <w:rsid w:val="001755DA"/>
    <w:rsid w:val="00175675"/>
    <w:rsid w:val="00177B23"/>
    <w:rsid w:val="00181D94"/>
    <w:rsid w:val="00182A90"/>
    <w:rsid w:val="00182EE0"/>
    <w:rsid w:val="00183343"/>
    <w:rsid w:val="0018559A"/>
    <w:rsid w:val="001868BD"/>
    <w:rsid w:val="00190535"/>
    <w:rsid w:val="0019081F"/>
    <w:rsid w:val="00191B6B"/>
    <w:rsid w:val="0019484B"/>
    <w:rsid w:val="001A197E"/>
    <w:rsid w:val="001A31A2"/>
    <w:rsid w:val="001A3A6D"/>
    <w:rsid w:val="001B2F6A"/>
    <w:rsid w:val="001B327B"/>
    <w:rsid w:val="001B6037"/>
    <w:rsid w:val="001C6247"/>
    <w:rsid w:val="001C72E6"/>
    <w:rsid w:val="001C7DF9"/>
    <w:rsid w:val="001D0B6D"/>
    <w:rsid w:val="001E2A9E"/>
    <w:rsid w:val="001E4D85"/>
    <w:rsid w:val="001F0073"/>
    <w:rsid w:val="001F34ED"/>
    <w:rsid w:val="001F5084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0B42"/>
    <w:rsid w:val="00221056"/>
    <w:rsid w:val="00222B0F"/>
    <w:rsid w:val="00224230"/>
    <w:rsid w:val="00230063"/>
    <w:rsid w:val="00232CE3"/>
    <w:rsid w:val="00235782"/>
    <w:rsid w:val="00236632"/>
    <w:rsid w:val="00237382"/>
    <w:rsid w:val="00245492"/>
    <w:rsid w:val="00247F0D"/>
    <w:rsid w:val="00251FA5"/>
    <w:rsid w:val="002520E3"/>
    <w:rsid w:val="00252BDB"/>
    <w:rsid w:val="00255916"/>
    <w:rsid w:val="00260E12"/>
    <w:rsid w:val="00261B12"/>
    <w:rsid w:val="00261DC5"/>
    <w:rsid w:val="0026292D"/>
    <w:rsid w:val="00262C0A"/>
    <w:rsid w:val="00271220"/>
    <w:rsid w:val="002730F3"/>
    <w:rsid w:val="00274532"/>
    <w:rsid w:val="00276050"/>
    <w:rsid w:val="00276CFF"/>
    <w:rsid w:val="00280CFF"/>
    <w:rsid w:val="002818A4"/>
    <w:rsid w:val="002932BB"/>
    <w:rsid w:val="002A4F25"/>
    <w:rsid w:val="002A5829"/>
    <w:rsid w:val="002B1296"/>
    <w:rsid w:val="002B401A"/>
    <w:rsid w:val="002B6EB1"/>
    <w:rsid w:val="002B72A6"/>
    <w:rsid w:val="002B7ABB"/>
    <w:rsid w:val="002C2414"/>
    <w:rsid w:val="002D1026"/>
    <w:rsid w:val="002D16FD"/>
    <w:rsid w:val="002D1AB7"/>
    <w:rsid w:val="002D29D8"/>
    <w:rsid w:val="002D2ACD"/>
    <w:rsid w:val="002D3200"/>
    <w:rsid w:val="002D4011"/>
    <w:rsid w:val="002D66F7"/>
    <w:rsid w:val="002E25E9"/>
    <w:rsid w:val="002E5AB8"/>
    <w:rsid w:val="002E5FA4"/>
    <w:rsid w:val="002E68C3"/>
    <w:rsid w:val="002E77F6"/>
    <w:rsid w:val="002F4EA6"/>
    <w:rsid w:val="002F5484"/>
    <w:rsid w:val="002F56B3"/>
    <w:rsid w:val="002F725E"/>
    <w:rsid w:val="002F7C6B"/>
    <w:rsid w:val="003005E4"/>
    <w:rsid w:val="003014EB"/>
    <w:rsid w:val="0030659C"/>
    <w:rsid w:val="00307F43"/>
    <w:rsid w:val="003112BB"/>
    <w:rsid w:val="0031216B"/>
    <w:rsid w:val="00313181"/>
    <w:rsid w:val="00313F31"/>
    <w:rsid w:val="00320456"/>
    <w:rsid w:val="00320BB0"/>
    <w:rsid w:val="00320F77"/>
    <w:rsid w:val="00322E0D"/>
    <w:rsid w:val="00326FE0"/>
    <w:rsid w:val="00330221"/>
    <w:rsid w:val="00330E88"/>
    <w:rsid w:val="0033203D"/>
    <w:rsid w:val="0033472B"/>
    <w:rsid w:val="00334C3C"/>
    <w:rsid w:val="0033686E"/>
    <w:rsid w:val="0034097F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4E8E"/>
    <w:rsid w:val="00384F13"/>
    <w:rsid w:val="003876B5"/>
    <w:rsid w:val="0039156C"/>
    <w:rsid w:val="00393B8A"/>
    <w:rsid w:val="00393E3B"/>
    <w:rsid w:val="003A07B9"/>
    <w:rsid w:val="003A0C7A"/>
    <w:rsid w:val="003A1AFB"/>
    <w:rsid w:val="003A216D"/>
    <w:rsid w:val="003A4CB5"/>
    <w:rsid w:val="003A4F25"/>
    <w:rsid w:val="003B0435"/>
    <w:rsid w:val="003C4767"/>
    <w:rsid w:val="003C4AD3"/>
    <w:rsid w:val="003C52D6"/>
    <w:rsid w:val="003D1A50"/>
    <w:rsid w:val="003D25B0"/>
    <w:rsid w:val="003D384E"/>
    <w:rsid w:val="003D4243"/>
    <w:rsid w:val="003E311F"/>
    <w:rsid w:val="003E4138"/>
    <w:rsid w:val="003E4CD5"/>
    <w:rsid w:val="003F0DC7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845"/>
    <w:rsid w:val="00451D0A"/>
    <w:rsid w:val="00453CA2"/>
    <w:rsid w:val="00455E79"/>
    <w:rsid w:val="0045662F"/>
    <w:rsid w:val="00457BD5"/>
    <w:rsid w:val="00462E78"/>
    <w:rsid w:val="00463689"/>
    <w:rsid w:val="00463E01"/>
    <w:rsid w:val="00463F32"/>
    <w:rsid w:val="00472581"/>
    <w:rsid w:val="00480015"/>
    <w:rsid w:val="00480C5E"/>
    <w:rsid w:val="0048149D"/>
    <w:rsid w:val="00486413"/>
    <w:rsid w:val="00486775"/>
    <w:rsid w:val="00490830"/>
    <w:rsid w:val="00496080"/>
    <w:rsid w:val="004A00BC"/>
    <w:rsid w:val="004A25B8"/>
    <w:rsid w:val="004A7820"/>
    <w:rsid w:val="004B07D2"/>
    <w:rsid w:val="004B6B56"/>
    <w:rsid w:val="004C1940"/>
    <w:rsid w:val="004C2057"/>
    <w:rsid w:val="004C5B94"/>
    <w:rsid w:val="004C665D"/>
    <w:rsid w:val="004C6A18"/>
    <w:rsid w:val="004C74F5"/>
    <w:rsid w:val="004D1586"/>
    <w:rsid w:val="004D272F"/>
    <w:rsid w:val="004D45E9"/>
    <w:rsid w:val="004D66F1"/>
    <w:rsid w:val="004D713F"/>
    <w:rsid w:val="004E00B3"/>
    <w:rsid w:val="004E2E39"/>
    <w:rsid w:val="004E58C4"/>
    <w:rsid w:val="004E6EA2"/>
    <w:rsid w:val="004F0F08"/>
    <w:rsid w:val="004F7575"/>
    <w:rsid w:val="00500583"/>
    <w:rsid w:val="005038FF"/>
    <w:rsid w:val="005040BD"/>
    <w:rsid w:val="0050571C"/>
    <w:rsid w:val="00506817"/>
    <w:rsid w:val="005151D9"/>
    <w:rsid w:val="00516D32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710E9"/>
    <w:rsid w:val="005718D6"/>
    <w:rsid w:val="00571D62"/>
    <w:rsid w:val="00573755"/>
    <w:rsid w:val="005748A2"/>
    <w:rsid w:val="00575FE5"/>
    <w:rsid w:val="00576078"/>
    <w:rsid w:val="00583AA4"/>
    <w:rsid w:val="00591574"/>
    <w:rsid w:val="00594A98"/>
    <w:rsid w:val="005955E0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1B14"/>
    <w:rsid w:val="005B4F87"/>
    <w:rsid w:val="005B731E"/>
    <w:rsid w:val="005B7F47"/>
    <w:rsid w:val="005C03D8"/>
    <w:rsid w:val="005C29B1"/>
    <w:rsid w:val="005C6918"/>
    <w:rsid w:val="005D06B5"/>
    <w:rsid w:val="005D17D6"/>
    <w:rsid w:val="005D2982"/>
    <w:rsid w:val="005D3229"/>
    <w:rsid w:val="005D3674"/>
    <w:rsid w:val="005D7CDA"/>
    <w:rsid w:val="005E1145"/>
    <w:rsid w:val="005E1F1B"/>
    <w:rsid w:val="005E4945"/>
    <w:rsid w:val="005F2344"/>
    <w:rsid w:val="005F49F6"/>
    <w:rsid w:val="00601F36"/>
    <w:rsid w:val="006061F6"/>
    <w:rsid w:val="00606362"/>
    <w:rsid w:val="0061249D"/>
    <w:rsid w:val="00614D3A"/>
    <w:rsid w:val="006154EF"/>
    <w:rsid w:val="0061586B"/>
    <w:rsid w:val="00626AF1"/>
    <w:rsid w:val="00630777"/>
    <w:rsid w:val="00630DE3"/>
    <w:rsid w:val="006369F9"/>
    <w:rsid w:val="0064087D"/>
    <w:rsid w:val="006417C7"/>
    <w:rsid w:val="00646B0C"/>
    <w:rsid w:val="00646FDF"/>
    <w:rsid w:val="00647E4B"/>
    <w:rsid w:val="00651137"/>
    <w:rsid w:val="00654473"/>
    <w:rsid w:val="00656218"/>
    <w:rsid w:val="006621AA"/>
    <w:rsid w:val="006636A0"/>
    <w:rsid w:val="00672C7F"/>
    <w:rsid w:val="00675466"/>
    <w:rsid w:val="00677C0E"/>
    <w:rsid w:val="0068011A"/>
    <w:rsid w:val="006818AD"/>
    <w:rsid w:val="00681FC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747B"/>
    <w:rsid w:val="006B2E71"/>
    <w:rsid w:val="006B3532"/>
    <w:rsid w:val="006C08B4"/>
    <w:rsid w:val="006C15EC"/>
    <w:rsid w:val="006D6B07"/>
    <w:rsid w:val="006E059F"/>
    <w:rsid w:val="006E1290"/>
    <w:rsid w:val="006E2EC3"/>
    <w:rsid w:val="006E4ED6"/>
    <w:rsid w:val="006E778E"/>
    <w:rsid w:val="006E78C1"/>
    <w:rsid w:val="006F05DB"/>
    <w:rsid w:val="006F0DB1"/>
    <w:rsid w:val="006F281B"/>
    <w:rsid w:val="006F3473"/>
    <w:rsid w:val="006F4711"/>
    <w:rsid w:val="006F773D"/>
    <w:rsid w:val="00700AAF"/>
    <w:rsid w:val="007023CB"/>
    <w:rsid w:val="00702A2F"/>
    <w:rsid w:val="0070310A"/>
    <w:rsid w:val="007058A1"/>
    <w:rsid w:val="00707EBA"/>
    <w:rsid w:val="00710822"/>
    <w:rsid w:val="00710D1B"/>
    <w:rsid w:val="00715063"/>
    <w:rsid w:val="00716B9A"/>
    <w:rsid w:val="00717AEA"/>
    <w:rsid w:val="00722B61"/>
    <w:rsid w:val="007231CE"/>
    <w:rsid w:val="0072328D"/>
    <w:rsid w:val="00724F08"/>
    <w:rsid w:val="00732573"/>
    <w:rsid w:val="00732C1E"/>
    <w:rsid w:val="00735067"/>
    <w:rsid w:val="00736894"/>
    <w:rsid w:val="00737C51"/>
    <w:rsid w:val="00742C59"/>
    <w:rsid w:val="00744659"/>
    <w:rsid w:val="00752816"/>
    <w:rsid w:val="00753CBE"/>
    <w:rsid w:val="00754711"/>
    <w:rsid w:val="00754BB3"/>
    <w:rsid w:val="007560F0"/>
    <w:rsid w:val="00761E1F"/>
    <w:rsid w:val="00763582"/>
    <w:rsid w:val="00763CF1"/>
    <w:rsid w:val="00765443"/>
    <w:rsid w:val="0076754C"/>
    <w:rsid w:val="00780679"/>
    <w:rsid w:val="00783B20"/>
    <w:rsid w:val="00783DC8"/>
    <w:rsid w:val="00797AEC"/>
    <w:rsid w:val="007A0C9A"/>
    <w:rsid w:val="007A6538"/>
    <w:rsid w:val="007A6AB0"/>
    <w:rsid w:val="007A7960"/>
    <w:rsid w:val="007B21C5"/>
    <w:rsid w:val="007B77AB"/>
    <w:rsid w:val="007C25BC"/>
    <w:rsid w:val="007C4748"/>
    <w:rsid w:val="007C7AC6"/>
    <w:rsid w:val="007C7F31"/>
    <w:rsid w:val="007D3A01"/>
    <w:rsid w:val="007E39B0"/>
    <w:rsid w:val="007E506C"/>
    <w:rsid w:val="007E6748"/>
    <w:rsid w:val="007F20F2"/>
    <w:rsid w:val="007F4745"/>
    <w:rsid w:val="007F5096"/>
    <w:rsid w:val="007F513C"/>
    <w:rsid w:val="007F7644"/>
    <w:rsid w:val="008018E5"/>
    <w:rsid w:val="0080229E"/>
    <w:rsid w:val="008043C9"/>
    <w:rsid w:val="0081090F"/>
    <w:rsid w:val="0081207B"/>
    <w:rsid w:val="008143BD"/>
    <w:rsid w:val="00817993"/>
    <w:rsid w:val="00825B45"/>
    <w:rsid w:val="00826530"/>
    <w:rsid w:val="00831407"/>
    <w:rsid w:val="0083195C"/>
    <w:rsid w:val="008379FA"/>
    <w:rsid w:val="00841047"/>
    <w:rsid w:val="00845B9C"/>
    <w:rsid w:val="00846E79"/>
    <w:rsid w:val="00853E17"/>
    <w:rsid w:val="00857F4D"/>
    <w:rsid w:val="008602D5"/>
    <w:rsid w:val="00861EAC"/>
    <w:rsid w:val="00863A4E"/>
    <w:rsid w:val="00870802"/>
    <w:rsid w:val="00874F27"/>
    <w:rsid w:val="008756BE"/>
    <w:rsid w:val="008765CF"/>
    <w:rsid w:val="00877C5F"/>
    <w:rsid w:val="008851EF"/>
    <w:rsid w:val="008877F3"/>
    <w:rsid w:val="00891171"/>
    <w:rsid w:val="00892BF4"/>
    <w:rsid w:val="008930D1"/>
    <w:rsid w:val="008952D3"/>
    <w:rsid w:val="00897208"/>
    <w:rsid w:val="008A0B00"/>
    <w:rsid w:val="008B1061"/>
    <w:rsid w:val="008B1CEE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E44"/>
    <w:rsid w:val="008E02E2"/>
    <w:rsid w:val="008E1DFF"/>
    <w:rsid w:val="008E4BBF"/>
    <w:rsid w:val="008F1E49"/>
    <w:rsid w:val="008F41B8"/>
    <w:rsid w:val="00900F1F"/>
    <w:rsid w:val="0090438B"/>
    <w:rsid w:val="00907AFE"/>
    <w:rsid w:val="00915E8A"/>
    <w:rsid w:val="00917BD1"/>
    <w:rsid w:val="00920005"/>
    <w:rsid w:val="00922597"/>
    <w:rsid w:val="009231C7"/>
    <w:rsid w:val="00924320"/>
    <w:rsid w:val="00924679"/>
    <w:rsid w:val="009346D5"/>
    <w:rsid w:val="009401BB"/>
    <w:rsid w:val="009409FD"/>
    <w:rsid w:val="00944FD5"/>
    <w:rsid w:val="009503A5"/>
    <w:rsid w:val="00951E7E"/>
    <w:rsid w:val="00951E90"/>
    <w:rsid w:val="00953E2F"/>
    <w:rsid w:val="00953EF0"/>
    <w:rsid w:val="00954178"/>
    <w:rsid w:val="009568BB"/>
    <w:rsid w:val="00965C24"/>
    <w:rsid w:val="00967B5E"/>
    <w:rsid w:val="00970F18"/>
    <w:rsid w:val="009720CE"/>
    <w:rsid w:val="009727EF"/>
    <w:rsid w:val="009747C8"/>
    <w:rsid w:val="009751A5"/>
    <w:rsid w:val="00975BC0"/>
    <w:rsid w:val="00977960"/>
    <w:rsid w:val="00977D67"/>
    <w:rsid w:val="009820F3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75CE"/>
    <w:rsid w:val="009A7D80"/>
    <w:rsid w:val="009B1091"/>
    <w:rsid w:val="009B46EE"/>
    <w:rsid w:val="009B57D6"/>
    <w:rsid w:val="009B5F11"/>
    <w:rsid w:val="009C0F2F"/>
    <w:rsid w:val="009C6681"/>
    <w:rsid w:val="009C673C"/>
    <w:rsid w:val="009C729B"/>
    <w:rsid w:val="009D03D6"/>
    <w:rsid w:val="009D2E02"/>
    <w:rsid w:val="009D2E3C"/>
    <w:rsid w:val="009D4FAB"/>
    <w:rsid w:val="009D7571"/>
    <w:rsid w:val="009E29DA"/>
    <w:rsid w:val="009E47ED"/>
    <w:rsid w:val="009F0DC9"/>
    <w:rsid w:val="009F2130"/>
    <w:rsid w:val="009F25B1"/>
    <w:rsid w:val="009F3155"/>
    <w:rsid w:val="009F4B22"/>
    <w:rsid w:val="009F75C4"/>
    <w:rsid w:val="009F7CC6"/>
    <w:rsid w:val="00A00897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57A5"/>
    <w:rsid w:val="00A3301B"/>
    <w:rsid w:val="00A33BDC"/>
    <w:rsid w:val="00A34659"/>
    <w:rsid w:val="00A36C15"/>
    <w:rsid w:val="00A40EE0"/>
    <w:rsid w:val="00A412D6"/>
    <w:rsid w:val="00A41439"/>
    <w:rsid w:val="00A449FF"/>
    <w:rsid w:val="00A476A7"/>
    <w:rsid w:val="00A50BAE"/>
    <w:rsid w:val="00A51C86"/>
    <w:rsid w:val="00A54732"/>
    <w:rsid w:val="00A57112"/>
    <w:rsid w:val="00A5716A"/>
    <w:rsid w:val="00A57A91"/>
    <w:rsid w:val="00A57BB5"/>
    <w:rsid w:val="00A64140"/>
    <w:rsid w:val="00A7023C"/>
    <w:rsid w:val="00A721AE"/>
    <w:rsid w:val="00A76A36"/>
    <w:rsid w:val="00A86CB4"/>
    <w:rsid w:val="00A905F0"/>
    <w:rsid w:val="00A90E5B"/>
    <w:rsid w:val="00A923DD"/>
    <w:rsid w:val="00AA25F9"/>
    <w:rsid w:val="00AA3D2C"/>
    <w:rsid w:val="00AA7D68"/>
    <w:rsid w:val="00AB0865"/>
    <w:rsid w:val="00AB0977"/>
    <w:rsid w:val="00AB2B74"/>
    <w:rsid w:val="00AB2D42"/>
    <w:rsid w:val="00AB4293"/>
    <w:rsid w:val="00AB4CE0"/>
    <w:rsid w:val="00AC2BD4"/>
    <w:rsid w:val="00AD5521"/>
    <w:rsid w:val="00AD6073"/>
    <w:rsid w:val="00AE26CF"/>
    <w:rsid w:val="00AE68EF"/>
    <w:rsid w:val="00AE7CCB"/>
    <w:rsid w:val="00AF03F5"/>
    <w:rsid w:val="00AF0AE6"/>
    <w:rsid w:val="00AF17F7"/>
    <w:rsid w:val="00B04FF9"/>
    <w:rsid w:val="00B0541C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6BAB"/>
    <w:rsid w:val="00B32327"/>
    <w:rsid w:val="00B339CC"/>
    <w:rsid w:val="00B363B7"/>
    <w:rsid w:val="00B364D6"/>
    <w:rsid w:val="00B37D7F"/>
    <w:rsid w:val="00B43603"/>
    <w:rsid w:val="00B45430"/>
    <w:rsid w:val="00B4581F"/>
    <w:rsid w:val="00B47104"/>
    <w:rsid w:val="00B50804"/>
    <w:rsid w:val="00B54A3C"/>
    <w:rsid w:val="00B60BB3"/>
    <w:rsid w:val="00B65C1F"/>
    <w:rsid w:val="00B70CF6"/>
    <w:rsid w:val="00B73C80"/>
    <w:rsid w:val="00B773DF"/>
    <w:rsid w:val="00B82DB3"/>
    <w:rsid w:val="00B8307A"/>
    <w:rsid w:val="00B83892"/>
    <w:rsid w:val="00B83D6E"/>
    <w:rsid w:val="00B84056"/>
    <w:rsid w:val="00B902F5"/>
    <w:rsid w:val="00B90A00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13F8"/>
    <w:rsid w:val="00BD2038"/>
    <w:rsid w:val="00BD23F5"/>
    <w:rsid w:val="00BD368D"/>
    <w:rsid w:val="00BD51C1"/>
    <w:rsid w:val="00BD68A3"/>
    <w:rsid w:val="00BE02F6"/>
    <w:rsid w:val="00BE1CAA"/>
    <w:rsid w:val="00BE704B"/>
    <w:rsid w:val="00BE730B"/>
    <w:rsid w:val="00BF1EA2"/>
    <w:rsid w:val="00BF4CA4"/>
    <w:rsid w:val="00C01672"/>
    <w:rsid w:val="00C035EA"/>
    <w:rsid w:val="00C03F6C"/>
    <w:rsid w:val="00C05AC8"/>
    <w:rsid w:val="00C105FD"/>
    <w:rsid w:val="00C11032"/>
    <w:rsid w:val="00C13333"/>
    <w:rsid w:val="00C20BE8"/>
    <w:rsid w:val="00C20E3E"/>
    <w:rsid w:val="00C22CD9"/>
    <w:rsid w:val="00C23091"/>
    <w:rsid w:val="00C2374C"/>
    <w:rsid w:val="00C23C93"/>
    <w:rsid w:val="00C26BEB"/>
    <w:rsid w:val="00C27070"/>
    <w:rsid w:val="00C32F3C"/>
    <w:rsid w:val="00C36588"/>
    <w:rsid w:val="00C369FC"/>
    <w:rsid w:val="00C36B61"/>
    <w:rsid w:val="00C40257"/>
    <w:rsid w:val="00C4100D"/>
    <w:rsid w:val="00C41FE1"/>
    <w:rsid w:val="00C43254"/>
    <w:rsid w:val="00C474C4"/>
    <w:rsid w:val="00C4755E"/>
    <w:rsid w:val="00C564C3"/>
    <w:rsid w:val="00C567B2"/>
    <w:rsid w:val="00C56A58"/>
    <w:rsid w:val="00C615EB"/>
    <w:rsid w:val="00C62C8D"/>
    <w:rsid w:val="00C63D5A"/>
    <w:rsid w:val="00C74F20"/>
    <w:rsid w:val="00C75C34"/>
    <w:rsid w:val="00C8031D"/>
    <w:rsid w:val="00C81A1D"/>
    <w:rsid w:val="00C8471E"/>
    <w:rsid w:val="00C84BF2"/>
    <w:rsid w:val="00C94DA7"/>
    <w:rsid w:val="00C966F1"/>
    <w:rsid w:val="00CA0A94"/>
    <w:rsid w:val="00CA413B"/>
    <w:rsid w:val="00CB4849"/>
    <w:rsid w:val="00CB5258"/>
    <w:rsid w:val="00CB7A4B"/>
    <w:rsid w:val="00CB7B6C"/>
    <w:rsid w:val="00CC013C"/>
    <w:rsid w:val="00CC1F04"/>
    <w:rsid w:val="00CC3414"/>
    <w:rsid w:val="00CC7173"/>
    <w:rsid w:val="00CD094C"/>
    <w:rsid w:val="00CD341D"/>
    <w:rsid w:val="00CE03E0"/>
    <w:rsid w:val="00CE3CA4"/>
    <w:rsid w:val="00CE4C17"/>
    <w:rsid w:val="00CE5C0D"/>
    <w:rsid w:val="00CF029E"/>
    <w:rsid w:val="00CF48DD"/>
    <w:rsid w:val="00CF6375"/>
    <w:rsid w:val="00D004E0"/>
    <w:rsid w:val="00D05784"/>
    <w:rsid w:val="00D07C4E"/>
    <w:rsid w:val="00D07D98"/>
    <w:rsid w:val="00D10990"/>
    <w:rsid w:val="00D171EB"/>
    <w:rsid w:val="00D177B2"/>
    <w:rsid w:val="00D21151"/>
    <w:rsid w:val="00D26BAA"/>
    <w:rsid w:val="00D30620"/>
    <w:rsid w:val="00D338FF"/>
    <w:rsid w:val="00D36216"/>
    <w:rsid w:val="00D37619"/>
    <w:rsid w:val="00D37C40"/>
    <w:rsid w:val="00D41499"/>
    <w:rsid w:val="00D457B0"/>
    <w:rsid w:val="00D53282"/>
    <w:rsid w:val="00D53461"/>
    <w:rsid w:val="00D53724"/>
    <w:rsid w:val="00D54A63"/>
    <w:rsid w:val="00D56819"/>
    <w:rsid w:val="00D56DBB"/>
    <w:rsid w:val="00D571B2"/>
    <w:rsid w:val="00D5791E"/>
    <w:rsid w:val="00D60B21"/>
    <w:rsid w:val="00D61A24"/>
    <w:rsid w:val="00D70F5A"/>
    <w:rsid w:val="00D74DBB"/>
    <w:rsid w:val="00D80D78"/>
    <w:rsid w:val="00D81323"/>
    <w:rsid w:val="00D85F02"/>
    <w:rsid w:val="00D86ACE"/>
    <w:rsid w:val="00D90F04"/>
    <w:rsid w:val="00D9257E"/>
    <w:rsid w:val="00D9275F"/>
    <w:rsid w:val="00D97AFD"/>
    <w:rsid w:val="00DA404A"/>
    <w:rsid w:val="00DA44B7"/>
    <w:rsid w:val="00DA5D69"/>
    <w:rsid w:val="00DA6D28"/>
    <w:rsid w:val="00DA7E71"/>
    <w:rsid w:val="00DB106C"/>
    <w:rsid w:val="00DB1F60"/>
    <w:rsid w:val="00DB3046"/>
    <w:rsid w:val="00DB4EDE"/>
    <w:rsid w:val="00DB69CA"/>
    <w:rsid w:val="00DC172C"/>
    <w:rsid w:val="00DC4719"/>
    <w:rsid w:val="00DC7BE4"/>
    <w:rsid w:val="00DD49FE"/>
    <w:rsid w:val="00DD580B"/>
    <w:rsid w:val="00DD7085"/>
    <w:rsid w:val="00DD75D1"/>
    <w:rsid w:val="00DD76A6"/>
    <w:rsid w:val="00DF19D3"/>
    <w:rsid w:val="00DF25F1"/>
    <w:rsid w:val="00DF2C13"/>
    <w:rsid w:val="00DF51BF"/>
    <w:rsid w:val="00DF5288"/>
    <w:rsid w:val="00DF6818"/>
    <w:rsid w:val="00E047BA"/>
    <w:rsid w:val="00E06FBE"/>
    <w:rsid w:val="00E11B73"/>
    <w:rsid w:val="00E128F2"/>
    <w:rsid w:val="00E13160"/>
    <w:rsid w:val="00E145F5"/>
    <w:rsid w:val="00E1564C"/>
    <w:rsid w:val="00E17136"/>
    <w:rsid w:val="00E25087"/>
    <w:rsid w:val="00E2699B"/>
    <w:rsid w:val="00E31BAE"/>
    <w:rsid w:val="00E3682C"/>
    <w:rsid w:val="00E44BCD"/>
    <w:rsid w:val="00E458C9"/>
    <w:rsid w:val="00E4715F"/>
    <w:rsid w:val="00E51D79"/>
    <w:rsid w:val="00E53EBE"/>
    <w:rsid w:val="00E57BCE"/>
    <w:rsid w:val="00E61004"/>
    <w:rsid w:val="00E654D3"/>
    <w:rsid w:val="00E6737B"/>
    <w:rsid w:val="00E72937"/>
    <w:rsid w:val="00E80BFB"/>
    <w:rsid w:val="00E855DC"/>
    <w:rsid w:val="00E87620"/>
    <w:rsid w:val="00E902B0"/>
    <w:rsid w:val="00E90459"/>
    <w:rsid w:val="00E93DAF"/>
    <w:rsid w:val="00E96D25"/>
    <w:rsid w:val="00EA0FE5"/>
    <w:rsid w:val="00EA157B"/>
    <w:rsid w:val="00EA3B5D"/>
    <w:rsid w:val="00EA4DF0"/>
    <w:rsid w:val="00EA62A2"/>
    <w:rsid w:val="00EA76FA"/>
    <w:rsid w:val="00EB1223"/>
    <w:rsid w:val="00EB19E9"/>
    <w:rsid w:val="00EB230E"/>
    <w:rsid w:val="00EB3CBF"/>
    <w:rsid w:val="00EB6263"/>
    <w:rsid w:val="00EC06CE"/>
    <w:rsid w:val="00EC5823"/>
    <w:rsid w:val="00ED0E30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222B"/>
    <w:rsid w:val="00F05B16"/>
    <w:rsid w:val="00F10138"/>
    <w:rsid w:val="00F10BC9"/>
    <w:rsid w:val="00F1438B"/>
    <w:rsid w:val="00F15D71"/>
    <w:rsid w:val="00F17DA2"/>
    <w:rsid w:val="00F24F54"/>
    <w:rsid w:val="00F27606"/>
    <w:rsid w:val="00F27D2D"/>
    <w:rsid w:val="00F330EA"/>
    <w:rsid w:val="00F423BB"/>
    <w:rsid w:val="00F42473"/>
    <w:rsid w:val="00F453EB"/>
    <w:rsid w:val="00F46724"/>
    <w:rsid w:val="00F46C1C"/>
    <w:rsid w:val="00F50CD5"/>
    <w:rsid w:val="00F5157D"/>
    <w:rsid w:val="00F5390E"/>
    <w:rsid w:val="00F54E68"/>
    <w:rsid w:val="00F56C12"/>
    <w:rsid w:val="00F63B15"/>
    <w:rsid w:val="00F64ADB"/>
    <w:rsid w:val="00F66AB3"/>
    <w:rsid w:val="00F7172A"/>
    <w:rsid w:val="00F71E73"/>
    <w:rsid w:val="00F72B73"/>
    <w:rsid w:val="00F740E6"/>
    <w:rsid w:val="00F743B9"/>
    <w:rsid w:val="00F74B77"/>
    <w:rsid w:val="00F75B8C"/>
    <w:rsid w:val="00F813D4"/>
    <w:rsid w:val="00F86CBD"/>
    <w:rsid w:val="00F905E1"/>
    <w:rsid w:val="00F915D1"/>
    <w:rsid w:val="00F917E9"/>
    <w:rsid w:val="00F9249F"/>
    <w:rsid w:val="00F93D62"/>
    <w:rsid w:val="00F947F7"/>
    <w:rsid w:val="00FA1E30"/>
    <w:rsid w:val="00FA200B"/>
    <w:rsid w:val="00FA28F4"/>
    <w:rsid w:val="00FA2DA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6795"/>
    <w:rsid w:val="00FB6C77"/>
    <w:rsid w:val="00FC24F0"/>
    <w:rsid w:val="00FC25D1"/>
    <w:rsid w:val="00FC29DD"/>
    <w:rsid w:val="00FC2F5C"/>
    <w:rsid w:val="00FC4E44"/>
    <w:rsid w:val="00FC565A"/>
    <w:rsid w:val="00FC5C04"/>
    <w:rsid w:val="00FD1FF8"/>
    <w:rsid w:val="00FD3A8B"/>
    <w:rsid w:val="00FD48F2"/>
    <w:rsid w:val="00FD5A92"/>
    <w:rsid w:val="00FD745B"/>
    <w:rsid w:val="00FE677A"/>
    <w:rsid w:val="00FF2288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DED3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0486-FD0A-4D52-A10D-1B1069C2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4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149</cp:revision>
  <cp:lastPrinted>2020-01-23T06:10:00Z</cp:lastPrinted>
  <dcterms:created xsi:type="dcterms:W3CDTF">2019-07-23T06:06:00Z</dcterms:created>
  <dcterms:modified xsi:type="dcterms:W3CDTF">2020-03-20T05:09:00Z</dcterms:modified>
</cp:coreProperties>
</file>