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34" w:type="dxa"/>
        <w:tblLayout w:type="fixed"/>
        <w:tblLook w:val="0000" w:firstRow="0" w:lastRow="0" w:firstColumn="0" w:lastColumn="0" w:noHBand="0" w:noVBand="0"/>
      </w:tblPr>
      <w:tblGrid>
        <w:gridCol w:w="9782"/>
      </w:tblGrid>
      <w:tr w:rsidR="00BA6D45" w:rsidRPr="001F3834" w:rsidTr="00472075">
        <w:trPr>
          <w:cantSplit/>
        </w:trPr>
        <w:tc>
          <w:tcPr>
            <w:tcW w:w="9782" w:type="dxa"/>
            <w:tcBorders>
              <w:top w:val="nil"/>
              <w:left w:val="nil"/>
              <w:bottom w:val="nil"/>
              <w:right w:val="nil"/>
            </w:tcBorders>
          </w:tcPr>
          <w:p w:rsidR="00BA6D45" w:rsidRPr="001F3834" w:rsidRDefault="008B1E9A" w:rsidP="00FC2EE3">
            <w:pPr>
              <w:suppressAutoHyphens/>
              <w:ind w:firstLine="34"/>
              <w:jc w:val="center"/>
              <w:rPr>
                <w:sz w:val="26"/>
                <w:szCs w:val="26"/>
              </w:rPr>
            </w:pPr>
            <w:r w:rsidRPr="001F3834">
              <w:rPr>
                <w:rFonts w:ascii="Arial" w:hAnsi="Arial" w:cs="Arial"/>
                <w:noProof/>
                <w:color w:val="0000FF"/>
                <w:sz w:val="26"/>
                <w:szCs w:val="26"/>
                <w:bdr w:val="dotted" w:sz="2" w:space="0" w:color="FFFFFF" w:frame="1"/>
              </w:rPr>
              <w:drawing>
                <wp:inline distT="0" distB="0" distL="0" distR="0">
                  <wp:extent cx="598170" cy="773430"/>
                  <wp:effectExtent l="19050" t="0" r="0" b="0"/>
                  <wp:docPr id="2" name="Рисунок 1" descr="i?id=59190221-03&amp;n=2">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id=59190221-03&amp;n=2">
                            <a:hlinkClick r:id="rId8" tgtFrame="_blank"/>
                          </pic:cNvPr>
                          <pic:cNvPicPr>
                            <a:picLocks noChangeAspect="1" noChangeArrowheads="1"/>
                          </pic:cNvPicPr>
                        </pic:nvPicPr>
                        <pic:blipFill>
                          <a:blip r:embed="rId9" cstate="print"/>
                          <a:srcRect/>
                          <a:stretch>
                            <a:fillRect/>
                          </a:stretch>
                        </pic:blipFill>
                        <pic:spPr bwMode="auto">
                          <a:xfrm>
                            <a:off x="0" y="0"/>
                            <a:ext cx="598170" cy="773430"/>
                          </a:xfrm>
                          <a:prstGeom prst="rect">
                            <a:avLst/>
                          </a:prstGeom>
                          <a:noFill/>
                          <a:ln w="9525">
                            <a:noFill/>
                            <a:miter lim="800000"/>
                            <a:headEnd/>
                            <a:tailEnd/>
                          </a:ln>
                        </pic:spPr>
                      </pic:pic>
                    </a:graphicData>
                  </a:graphic>
                </wp:inline>
              </w:drawing>
            </w:r>
          </w:p>
        </w:tc>
      </w:tr>
      <w:tr w:rsidR="00BA6D45" w:rsidRPr="001F3834" w:rsidTr="00472075">
        <w:trPr>
          <w:cantSplit/>
        </w:trPr>
        <w:tc>
          <w:tcPr>
            <w:tcW w:w="9782" w:type="dxa"/>
            <w:tcBorders>
              <w:top w:val="nil"/>
              <w:left w:val="nil"/>
              <w:bottom w:val="nil"/>
              <w:right w:val="nil"/>
            </w:tcBorders>
          </w:tcPr>
          <w:p w:rsidR="00BA6D45" w:rsidRPr="001F3834" w:rsidRDefault="00BA6D45" w:rsidP="00FC2EE3">
            <w:pPr>
              <w:suppressAutoHyphens/>
              <w:ind w:firstLine="34"/>
              <w:jc w:val="center"/>
              <w:rPr>
                <w:b/>
                <w:sz w:val="26"/>
                <w:szCs w:val="26"/>
              </w:rPr>
            </w:pPr>
            <w:r w:rsidRPr="001F3834">
              <w:rPr>
                <w:b/>
                <w:sz w:val="26"/>
                <w:szCs w:val="26"/>
              </w:rPr>
              <w:t>КОНТРОЛЬНО-СЧЕТНАЯ ПАЛАТА ЗАБАЙКАЛЬСКОГО КРАЯ</w:t>
            </w:r>
          </w:p>
          <w:p w:rsidR="00BA6D45" w:rsidRPr="00E64583" w:rsidRDefault="00BA6D45" w:rsidP="00FC2EE3">
            <w:pPr>
              <w:suppressAutoHyphens/>
              <w:jc w:val="center"/>
              <w:rPr>
                <w:b/>
                <w:sz w:val="16"/>
                <w:szCs w:val="16"/>
              </w:rPr>
            </w:pPr>
          </w:p>
        </w:tc>
      </w:tr>
      <w:tr w:rsidR="00BA6D45" w:rsidRPr="001F3834" w:rsidTr="00472075">
        <w:trPr>
          <w:cantSplit/>
        </w:trPr>
        <w:tc>
          <w:tcPr>
            <w:tcW w:w="9782" w:type="dxa"/>
            <w:tcBorders>
              <w:top w:val="nil"/>
              <w:left w:val="nil"/>
              <w:bottom w:val="nil"/>
              <w:right w:val="nil"/>
            </w:tcBorders>
          </w:tcPr>
          <w:p w:rsidR="00BA6D45" w:rsidRPr="001F3834" w:rsidRDefault="00BA6D45" w:rsidP="00FC2EE3">
            <w:pPr>
              <w:suppressAutoHyphens/>
              <w:ind w:firstLine="0"/>
              <w:jc w:val="center"/>
              <w:rPr>
                <w:sz w:val="26"/>
                <w:szCs w:val="26"/>
              </w:rPr>
            </w:pPr>
            <w:r w:rsidRPr="001F3834">
              <w:rPr>
                <w:sz w:val="26"/>
                <w:szCs w:val="26"/>
              </w:rPr>
              <w:t>Ленинградская ул., д.</w:t>
            </w:r>
            <w:proofErr w:type="gramStart"/>
            <w:r w:rsidRPr="001F3834">
              <w:rPr>
                <w:sz w:val="26"/>
                <w:szCs w:val="26"/>
              </w:rPr>
              <w:t>15</w:t>
            </w:r>
            <w:proofErr w:type="gramEnd"/>
            <w:r w:rsidRPr="001F3834">
              <w:rPr>
                <w:sz w:val="26"/>
                <w:szCs w:val="26"/>
              </w:rPr>
              <w:t xml:space="preserve"> а, Чита, 672000</w:t>
            </w:r>
          </w:p>
          <w:p w:rsidR="00BA6D45" w:rsidRPr="001F3834" w:rsidRDefault="00BA6D45" w:rsidP="00FC2EE3">
            <w:pPr>
              <w:suppressAutoHyphens/>
              <w:ind w:firstLine="0"/>
              <w:jc w:val="center"/>
              <w:rPr>
                <w:sz w:val="26"/>
                <w:szCs w:val="26"/>
              </w:rPr>
            </w:pPr>
            <w:r w:rsidRPr="001F3834">
              <w:rPr>
                <w:sz w:val="26"/>
                <w:szCs w:val="26"/>
              </w:rPr>
              <w:t xml:space="preserve">Тел./факс (3022) 26-62-32, </w:t>
            </w:r>
            <w:r w:rsidRPr="001F3834">
              <w:rPr>
                <w:sz w:val="26"/>
                <w:szCs w:val="26"/>
                <w:lang w:val="en-US"/>
              </w:rPr>
              <w:t>info</w:t>
            </w:r>
            <w:r w:rsidRPr="001F3834">
              <w:rPr>
                <w:sz w:val="26"/>
                <w:szCs w:val="26"/>
              </w:rPr>
              <w:t>@</w:t>
            </w:r>
            <w:proofErr w:type="spellStart"/>
            <w:r w:rsidRPr="001F3834">
              <w:rPr>
                <w:sz w:val="26"/>
                <w:szCs w:val="26"/>
                <w:lang w:val="en-US"/>
              </w:rPr>
              <w:t>kspzab</w:t>
            </w:r>
            <w:proofErr w:type="spellEnd"/>
            <w:r w:rsidRPr="001F3834">
              <w:rPr>
                <w:sz w:val="26"/>
                <w:szCs w:val="26"/>
              </w:rPr>
              <w:t>.</w:t>
            </w:r>
            <w:proofErr w:type="spellStart"/>
            <w:r w:rsidRPr="001F3834">
              <w:rPr>
                <w:sz w:val="26"/>
                <w:szCs w:val="26"/>
                <w:lang w:val="en-US"/>
              </w:rPr>
              <w:t>ru</w:t>
            </w:r>
            <w:proofErr w:type="spellEnd"/>
          </w:p>
          <w:p w:rsidR="00BA6D45" w:rsidRPr="001F3834" w:rsidRDefault="00BA6D45" w:rsidP="00FC2EE3">
            <w:pPr>
              <w:suppressAutoHyphens/>
              <w:jc w:val="center"/>
              <w:rPr>
                <w:sz w:val="26"/>
                <w:szCs w:val="26"/>
              </w:rPr>
            </w:pPr>
            <w:r w:rsidRPr="001F3834">
              <w:rPr>
                <w:sz w:val="26"/>
                <w:szCs w:val="26"/>
              </w:rPr>
              <w:t>ОКПО 88153208, ОГРН 1097536004213, ИНН/КПП 7536102529/753601001</w:t>
            </w:r>
          </w:p>
        </w:tc>
      </w:tr>
      <w:tr w:rsidR="00BA6D45" w:rsidRPr="001F3834" w:rsidTr="00472075">
        <w:trPr>
          <w:cantSplit/>
        </w:trPr>
        <w:tc>
          <w:tcPr>
            <w:tcW w:w="9782" w:type="dxa"/>
            <w:tcBorders>
              <w:top w:val="nil"/>
              <w:left w:val="nil"/>
              <w:bottom w:val="nil"/>
              <w:right w:val="nil"/>
            </w:tcBorders>
          </w:tcPr>
          <w:p w:rsidR="00BA6D45" w:rsidRPr="001F3834" w:rsidRDefault="005D1C25" w:rsidP="00FC2EE3">
            <w:pPr>
              <w:suppressAutoHyphens/>
              <w:rPr>
                <w:rFonts w:ascii="Arial" w:hAnsi="Arial"/>
                <w:sz w:val="26"/>
                <w:szCs w:val="26"/>
              </w:rPr>
            </w:pPr>
            <w:r>
              <w:rPr>
                <w:noProof/>
                <w:sz w:val="26"/>
                <w:szCs w:val="26"/>
              </w:rPr>
              <mc:AlternateContent>
                <mc:Choice Requires="wps">
                  <w:drawing>
                    <wp:anchor distT="4294967291" distB="4294967291" distL="114300" distR="114300" simplePos="0" relativeHeight="251659264" behindDoc="0" locked="0" layoutInCell="0" allowOverlap="1">
                      <wp:simplePos x="0" y="0"/>
                      <wp:positionH relativeFrom="column">
                        <wp:posOffset>75565</wp:posOffset>
                      </wp:positionH>
                      <wp:positionV relativeFrom="paragraph">
                        <wp:posOffset>83184</wp:posOffset>
                      </wp:positionV>
                      <wp:extent cx="5760720" cy="0"/>
                      <wp:effectExtent l="0" t="19050" r="30480" b="1905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E32137" id="Прямая соединительная линия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6.55pt" to="45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" o:allowincell="f" strokeweight="3pt"/>
                  </w:pict>
                </mc:Fallback>
              </mc:AlternateContent>
            </w:r>
          </w:p>
        </w:tc>
      </w:tr>
    </w:tbl>
    <w:p w:rsidR="00E64583" w:rsidRPr="001E4C9C" w:rsidRDefault="00E64583" w:rsidP="00BA6D45">
      <w:pPr>
        <w:suppressAutoHyphens/>
        <w:rPr>
          <w:sz w:val="16"/>
          <w:szCs w:val="16"/>
        </w:rPr>
      </w:pPr>
    </w:p>
    <w:p w:rsidR="00BA6D45" w:rsidRPr="003C7ECA" w:rsidRDefault="00BA6D45" w:rsidP="00BA6D45">
      <w:pPr>
        <w:ind w:firstLine="0"/>
        <w:jc w:val="center"/>
        <w:rPr>
          <w:b/>
          <w:sz w:val="28"/>
          <w:szCs w:val="28"/>
        </w:rPr>
      </w:pPr>
      <w:r w:rsidRPr="003C7ECA">
        <w:rPr>
          <w:b/>
          <w:sz w:val="28"/>
          <w:szCs w:val="28"/>
        </w:rPr>
        <w:t xml:space="preserve">ОТЧЕТ </w:t>
      </w:r>
    </w:p>
    <w:p w:rsidR="003C7ECA" w:rsidRDefault="00BA6D45" w:rsidP="00BA6D45">
      <w:pPr>
        <w:ind w:firstLine="0"/>
        <w:jc w:val="center"/>
        <w:rPr>
          <w:b/>
          <w:sz w:val="28"/>
          <w:szCs w:val="28"/>
        </w:rPr>
      </w:pPr>
      <w:r w:rsidRPr="003C7ECA">
        <w:rPr>
          <w:b/>
          <w:sz w:val="28"/>
          <w:szCs w:val="28"/>
        </w:rPr>
        <w:t xml:space="preserve">о деятельности Контрольно-счетной палаты </w:t>
      </w:r>
      <w:r w:rsidR="00FA602F" w:rsidRPr="003C7ECA">
        <w:rPr>
          <w:b/>
          <w:sz w:val="28"/>
          <w:szCs w:val="28"/>
        </w:rPr>
        <w:t>Забайкальского края</w:t>
      </w:r>
    </w:p>
    <w:p w:rsidR="00BA6D45" w:rsidRPr="003C7ECA" w:rsidRDefault="00FA602F" w:rsidP="00BA6D45">
      <w:pPr>
        <w:ind w:firstLine="0"/>
        <w:jc w:val="center"/>
        <w:rPr>
          <w:b/>
          <w:sz w:val="28"/>
          <w:szCs w:val="28"/>
        </w:rPr>
      </w:pPr>
      <w:r w:rsidRPr="003C7ECA">
        <w:rPr>
          <w:b/>
          <w:sz w:val="28"/>
          <w:szCs w:val="28"/>
        </w:rPr>
        <w:t>в 201</w:t>
      </w:r>
      <w:r w:rsidR="00206BDC">
        <w:rPr>
          <w:b/>
          <w:sz w:val="28"/>
          <w:szCs w:val="28"/>
        </w:rPr>
        <w:t>9</w:t>
      </w:r>
      <w:r w:rsidR="00BA6D45" w:rsidRPr="003C7ECA">
        <w:rPr>
          <w:b/>
          <w:sz w:val="28"/>
          <w:szCs w:val="28"/>
        </w:rPr>
        <w:t xml:space="preserve"> году</w:t>
      </w:r>
    </w:p>
    <w:p w:rsidR="00BA6D45" w:rsidRPr="003C7ECA" w:rsidRDefault="00BA6D45" w:rsidP="00BA6D45">
      <w:pPr>
        <w:jc w:val="center"/>
        <w:rPr>
          <w:b/>
          <w:sz w:val="28"/>
          <w:szCs w:val="28"/>
        </w:rPr>
      </w:pPr>
    </w:p>
    <w:p w:rsidR="00BA6D45" w:rsidRPr="003C7ECA" w:rsidRDefault="00206BDC" w:rsidP="00BA6D45">
      <w:pPr>
        <w:ind w:firstLine="0"/>
        <w:jc w:val="center"/>
        <w:rPr>
          <w:b/>
          <w:sz w:val="28"/>
          <w:szCs w:val="28"/>
        </w:rPr>
      </w:pPr>
      <w:r>
        <w:rPr>
          <w:b/>
          <w:sz w:val="28"/>
          <w:szCs w:val="28"/>
        </w:rPr>
        <w:t>3</w:t>
      </w:r>
      <w:r w:rsidR="00F773D0">
        <w:rPr>
          <w:b/>
          <w:sz w:val="28"/>
          <w:szCs w:val="28"/>
        </w:rPr>
        <w:t>1</w:t>
      </w:r>
      <w:r w:rsidR="00C46161" w:rsidRPr="003C7ECA">
        <w:rPr>
          <w:b/>
          <w:sz w:val="28"/>
          <w:szCs w:val="28"/>
        </w:rPr>
        <w:t xml:space="preserve"> </w:t>
      </w:r>
      <w:r>
        <w:rPr>
          <w:b/>
          <w:sz w:val="28"/>
          <w:szCs w:val="28"/>
        </w:rPr>
        <w:t>м</w:t>
      </w:r>
      <w:r w:rsidR="00BA6D45" w:rsidRPr="003C7ECA">
        <w:rPr>
          <w:b/>
          <w:sz w:val="28"/>
          <w:szCs w:val="28"/>
        </w:rPr>
        <w:t>ар</w:t>
      </w:r>
      <w:r>
        <w:rPr>
          <w:b/>
          <w:sz w:val="28"/>
          <w:szCs w:val="28"/>
        </w:rPr>
        <w:t>та</w:t>
      </w:r>
      <w:r w:rsidR="00BA6D45" w:rsidRPr="003C7ECA">
        <w:rPr>
          <w:b/>
          <w:sz w:val="28"/>
          <w:szCs w:val="28"/>
        </w:rPr>
        <w:t xml:space="preserve"> 20</w:t>
      </w:r>
      <w:r>
        <w:rPr>
          <w:b/>
          <w:sz w:val="28"/>
          <w:szCs w:val="28"/>
        </w:rPr>
        <w:t>20</w:t>
      </w:r>
      <w:r w:rsidR="00BA6D45" w:rsidRPr="003C7ECA">
        <w:rPr>
          <w:b/>
          <w:sz w:val="28"/>
          <w:szCs w:val="28"/>
        </w:rPr>
        <w:t xml:space="preserve"> года</w:t>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t>г. Чита</w:t>
      </w:r>
    </w:p>
    <w:p w:rsidR="00004FF8" w:rsidRDefault="00004FF8" w:rsidP="00004FF8">
      <w:pPr>
        <w:ind w:firstLine="0"/>
        <w:jc w:val="left"/>
        <w:rPr>
          <w:b/>
          <w:sz w:val="28"/>
          <w:szCs w:val="28"/>
        </w:rPr>
      </w:pPr>
    </w:p>
    <w:p w:rsidR="00004FF8" w:rsidRPr="002E2328" w:rsidRDefault="00004FF8" w:rsidP="00DA3895">
      <w:pPr>
        <w:spacing w:line="360" w:lineRule="auto"/>
        <w:rPr>
          <w:sz w:val="26"/>
          <w:szCs w:val="26"/>
        </w:rPr>
      </w:pPr>
      <w:r w:rsidRPr="002E2328">
        <w:rPr>
          <w:sz w:val="26"/>
          <w:szCs w:val="26"/>
        </w:rPr>
        <w:t>Отчет о деятельности Контрольно-счетной палаты Забайкальского края (далее</w:t>
      </w:r>
      <w:r w:rsidR="00166AE6">
        <w:rPr>
          <w:sz w:val="26"/>
          <w:szCs w:val="26"/>
        </w:rPr>
        <w:t xml:space="preserve"> </w:t>
      </w:r>
      <w:r w:rsidRPr="002E2328">
        <w:rPr>
          <w:sz w:val="26"/>
          <w:szCs w:val="26"/>
        </w:rPr>
        <w:t>- Отчет) представлен в Законодательное Собрание Забайкальского края в соответствии с требованием статьи 28 Закона Забайкальского края от 2 ноября 2011 года №579-ЗЗК «О Контрольно-счетной палате Забайкальского края».</w:t>
      </w:r>
    </w:p>
    <w:p w:rsidR="00C933F8" w:rsidRPr="00EF26E3" w:rsidRDefault="001F3834" w:rsidP="008025FD">
      <w:pPr>
        <w:pStyle w:val="a5"/>
        <w:spacing w:before="0" w:after="0" w:line="360" w:lineRule="auto"/>
        <w:ind w:firstLine="708"/>
        <w:jc w:val="both"/>
        <w:rPr>
          <w:sz w:val="26"/>
          <w:szCs w:val="26"/>
        </w:rPr>
      </w:pPr>
      <w:r w:rsidRPr="002E2328">
        <w:rPr>
          <w:sz w:val="26"/>
          <w:szCs w:val="26"/>
        </w:rPr>
        <w:t>Де</w:t>
      </w:r>
      <w:r w:rsidR="00E66633" w:rsidRPr="002E2328">
        <w:rPr>
          <w:sz w:val="26"/>
          <w:szCs w:val="26"/>
        </w:rPr>
        <w:t>ятельность Контрольно-счетной палаты</w:t>
      </w:r>
      <w:r w:rsidR="00671D5A" w:rsidRPr="002E2328">
        <w:rPr>
          <w:sz w:val="26"/>
          <w:szCs w:val="26"/>
        </w:rPr>
        <w:t xml:space="preserve"> Забайкальского края</w:t>
      </w:r>
      <w:r w:rsidR="005A69D3">
        <w:rPr>
          <w:sz w:val="26"/>
          <w:szCs w:val="26"/>
        </w:rPr>
        <w:t xml:space="preserve"> (далее – КСП)</w:t>
      </w:r>
      <w:r w:rsidR="00E66633" w:rsidRPr="002E2328">
        <w:rPr>
          <w:sz w:val="26"/>
          <w:szCs w:val="26"/>
        </w:rPr>
        <w:t xml:space="preserve">  осуществля</w:t>
      </w:r>
      <w:r w:rsidR="00F40F9E">
        <w:rPr>
          <w:sz w:val="26"/>
          <w:szCs w:val="26"/>
        </w:rPr>
        <w:t>ется</w:t>
      </w:r>
      <w:r w:rsidR="00E66633" w:rsidRPr="002E2328">
        <w:rPr>
          <w:sz w:val="26"/>
          <w:szCs w:val="26"/>
        </w:rPr>
        <w:t xml:space="preserve"> в соответствии с</w:t>
      </w:r>
      <w:r w:rsidR="000D3946" w:rsidRPr="002E2328">
        <w:rPr>
          <w:sz w:val="26"/>
          <w:szCs w:val="26"/>
        </w:rPr>
        <w:t xml:space="preserve"> полномочиями</w:t>
      </w:r>
      <w:r w:rsidR="00671D5A" w:rsidRPr="002E2328">
        <w:rPr>
          <w:sz w:val="26"/>
          <w:szCs w:val="26"/>
        </w:rPr>
        <w:t>,</w:t>
      </w:r>
      <w:r w:rsidR="009D64A2" w:rsidRPr="002E2328">
        <w:rPr>
          <w:sz w:val="26"/>
          <w:szCs w:val="26"/>
        </w:rPr>
        <w:t xml:space="preserve"> </w:t>
      </w:r>
      <w:r w:rsidR="00E66633" w:rsidRPr="002E2328">
        <w:rPr>
          <w:sz w:val="26"/>
          <w:szCs w:val="26"/>
        </w:rPr>
        <w:t>определёнными</w:t>
      </w:r>
      <w:r w:rsidR="009D64A2" w:rsidRPr="002E2328">
        <w:rPr>
          <w:sz w:val="26"/>
          <w:szCs w:val="26"/>
        </w:rPr>
        <w:t xml:space="preserve"> Бюджетным кодексом Российской Федерации (далее </w:t>
      </w:r>
      <w:r w:rsidR="00837B13">
        <w:rPr>
          <w:sz w:val="26"/>
          <w:szCs w:val="26"/>
        </w:rPr>
        <w:t>–</w:t>
      </w:r>
      <w:r w:rsidR="00837B13" w:rsidRPr="00837B13">
        <w:rPr>
          <w:sz w:val="26"/>
          <w:szCs w:val="26"/>
        </w:rPr>
        <w:t xml:space="preserve"> </w:t>
      </w:r>
      <w:r w:rsidR="009D64A2" w:rsidRPr="002E2328">
        <w:rPr>
          <w:sz w:val="26"/>
          <w:szCs w:val="26"/>
        </w:rPr>
        <w:t xml:space="preserve">БК РФ), </w:t>
      </w:r>
      <w:r w:rsidR="00905C54">
        <w:rPr>
          <w:sz w:val="26"/>
          <w:szCs w:val="26"/>
        </w:rPr>
        <w:t>Кодексом об административных правонарушениях Российской Федерации</w:t>
      </w:r>
      <w:r w:rsidR="00F50A7A">
        <w:rPr>
          <w:sz w:val="26"/>
          <w:szCs w:val="26"/>
        </w:rPr>
        <w:t xml:space="preserve"> (далее – КоАП РФ)</w:t>
      </w:r>
      <w:r w:rsidR="00905C54">
        <w:rPr>
          <w:sz w:val="26"/>
          <w:szCs w:val="26"/>
        </w:rPr>
        <w:t xml:space="preserve">, </w:t>
      </w:r>
      <w:r w:rsidR="00326D6F" w:rsidRPr="002E2328">
        <w:rPr>
          <w:sz w:val="26"/>
          <w:szCs w:val="26"/>
        </w:rPr>
        <w:t>Федеральным законом «Об общих принципах деятельности контрольно-счетных органов субъектов Российской Федерации и муниципальных образований»</w:t>
      </w:r>
      <w:r w:rsidR="009D64A2" w:rsidRPr="002E2328">
        <w:rPr>
          <w:sz w:val="26"/>
          <w:szCs w:val="26"/>
        </w:rPr>
        <w:t xml:space="preserve">, </w:t>
      </w:r>
      <w:r w:rsidR="004606A3" w:rsidRPr="004606A3">
        <w:rPr>
          <w:sz w:val="26"/>
          <w:szCs w:val="26"/>
        </w:rPr>
        <w:t>Федеральным законом «О контрактной системе в сфере закупок товаров, работ, услуг для обеспечения государственных и муниципальных нужд»</w:t>
      </w:r>
      <w:r w:rsidR="004606A3">
        <w:rPr>
          <w:sz w:val="26"/>
          <w:szCs w:val="26"/>
        </w:rPr>
        <w:t xml:space="preserve">, </w:t>
      </w:r>
      <w:r w:rsidR="009D64A2" w:rsidRPr="002E2328">
        <w:rPr>
          <w:sz w:val="26"/>
          <w:szCs w:val="26"/>
        </w:rPr>
        <w:t>Законом Забайкальского края «О Контрольно-счетной палате Забайкальского края» и Законом Забайкальского края «О бюджетном процессе в Забайкальском крае»</w:t>
      </w:r>
      <w:r w:rsidR="00E66633" w:rsidRPr="002E2328">
        <w:rPr>
          <w:sz w:val="26"/>
          <w:szCs w:val="26"/>
        </w:rPr>
        <w:t>.</w:t>
      </w:r>
    </w:p>
    <w:p w:rsidR="00E853DA" w:rsidRDefault="00070D4C" w:rsidP="00E853DA">
      <w:pPr>
        <w:spacing w:line="360" w:lineRule="auto"/>
        <w:rPr>
          <w:sz w:val="26"/>
          <w:szCs w:val="26"/>
        </w:rPr>
      </w:pPr>
      <w:r>
        <w:rPr>
          <w:sz w:val="26"/>
          <w:szCs w:val="26"/>
        </w:rPr>
        <w:t>В целях реализации установленных законодательством полномочий п</w:t>
      </w:r>
      <w:r w:rsidRPr="00E853DA">
        <w:rPr>
          <w:sz w:val="26"/>
          <w:szCs w:val="26"/>
        </w:rPr>
        <w:t>редседател</w:t>
      </w:r>
      <w:r>
        <w:rPr>
          <w:sz w:val="26"/>
          <w:szCs w:val="26"/>
        </w:rPr>
        <w:t>ем</w:t>
      </w:r>
      <w:r w:rsidRPr="00E853DA">
        <w:rPr>
          <w:sz w:val="26"/>
          <w:szCs w:val="26"/>
        </w:rPr>
        <w:t xml:space="preserve"> Контрольно-счетной палаты </w:t>
      </w:r>
      <w:r>
        <w:rPr>
          <w:sz w:val="26"/>
          <w:szCs w:val="26"/>
        </w:rPr>
        <w:t>Забайкальского края</w:t>
      </w:r>
      <w:r w:rsidRPr="00E853DA">
        <w:rPr>
          <w:sz w:val="26"/>
          <w:szCs w:val="26"/>
        </w:rPr>
        <w:t xml:space="preserve"> 2</w:t>
      </w:r>
      <w:r w:rsidR="00634BFB">
        <w:rPr>
          <w:sz w:val="26"/>
          <w:szCs w:val="26"/>
        </w:rPr>
        <w:t>6</w:t>
      </w:r>
      <w:r>
        <w:rPr>
          <w:sz w:val="26"/>
          <w:szCs w:val="26"/>
        </w:rPr>
        <w:t xml:space="preserve"> декабря </w:t>
      </w:r>
      <w:r w:rsidRPr="00E853DA">
        <w:rPr>
          <w:sz w:val="26"/>
          <w:szCs w:val="26"/>
        </w:rPr>
        <w:t>201</w:t>
      </w:r>
      <w:r w:rsidR="00634BFB">
        <w:rPr>
          <w:sz w:val="26"/>
          <w:szCs w:val="26"/>
        </w:rPr>
        <w:t>8</w:t>
      </w:r>
      <w:r>
        <w:rPr>
          <w:sz w:val="26"/>
          <w:szCs w:val="26"/>
        </w:rPr>
        <w:t xml:space="preserve"> года утвержден </w:t>
      </w:r>
      <w:r w:rsidR="00E853DA" w:rsidRPr="00E853DA">
        <w:rPr>
          <w:sz w:val="26"/>
          <w:szCs w:val="26"/>
        </w:rPr>
        <w:t xml:space="preserve">План </w:t>
      </w:r>
      <w:r w:rsidR="00BD6A5F" w:rsidRPr="00BD6A5F">
        <w:rPr>
          <w:sz w:val="26"/>
          <w:szCs w:val="26"/>
        </w:rPr>
        <w:t>контрольных и экспертно-аналитических мероприятий</w:t>
      </w:r>
      <w:r w:rsidR="00E853DA" w:rsidRPr="00E853DA">
        <w:rPr>
          <w:sz w:val="26"/>
          <w:szCs w:val="26"/>
        </w:rPr>
        <w:t xml:space="preserve"> на 201</w:t>
      </w:r>
      <w:r w:rsidR="00634BFB">
        <w:rPr>
          <w:sz w:val="26"/>
          <w:szCs w:val="26"/>
        </w:rPr>
        <w:t xml:space="preserve">9 </w:t>
      </w:r>
      <w:r w:rsidR="00E853DA" w:rsidRPr="00E853DA">
        <w:rPr>
          <w:sz w:val="26"/>
          <w:szCs w:val="26"/>
        </w:rPr>
        <w:t>год</w:t>
      </w:r>
      <w:r w:rsidR="00FC7EA4">
        <w:rPr>
          <w:sz w:val="26"/>
          <w:szCs w:val="26"/>
        </w:rPr>
        <w:t xml:space="preserve"> (далее – План</w:t>
      </w:r>
      <w:r w:rsidR="005A69D3">
        <w:rPr>
          <w:sz w:val="26"/>
          <w:szCs w:val="26"/>
        </w:rPr>
        <w:t xml:space="preserve"> КСП</w:t>
      </w:r>
      <w:r w:rsidR="00FC7EA4">
        <w:rPr>
          <w:sz w:val="26"/>
          <w:szCs w:val="26"/>
        </w:rPr>
        <w:t>)</w:t>
      </w:r>
      <w:r w:rsidR="00E853DA" w:rsidRPr="00E853DA">
        <w:rPr>
          <w:sz w:val="26"/>
          <w:szCs w:val="26"/>
        </w:rPr>
        <w:t xml:space="preserve">, </w:t>
      </w:r>
      <w:r w:rsidR="00E853DA">
        <w:rPr>
          <w:sz w:val="26"/>
          <w:szCs w:val="26"/>
        </w:rPr>
        <w:t>согласованны</w:t>
      </w:r>
      <w:r>
        <w:rPr>
          <w:sz w:val="26"/>
          <w:szCs w:val="26"/>
        </w:rPr>
        <w:t>й</w:t>
      </w:r>
      <w:r w:rsidR="00E853DA">
        <w:rPr>
          <w:sz w:val="26"/>
          <w:szCs w:val="26"/>
        </w:rPr>
        <w:t xml:space="preserve"> с </w:t>
      </w:r>
      <w:r w:rsidR="00E853DA" w:rsidRPr="00E853DA">
        <w:rPr>
          <w:sz w:val="26"/>
          <w:szCs w:val="26"/>
        </w:rPr>
        <w:t>Коллеги</w:t>
      </w:r>
      <w:r w:rsidR="00E853DA">
        <w:rPr>
          <w:sz w:val="26"/>
          <w:szCs w:val="26"/>
        </w:rPr>
        <w:t>ей</w:t>
      </w:r>
      <w:r>
        <w:rPr>
          <w:sz w:val="26"/>
          <w:szCs w:val="26"/>
        </w:rPr>
        <w:t xml:space="preserve"> КСП</w:t>
      </w:r>
      <w:r w:rsidR="00FC7EA4">
        <w:rPr>
          <w:sz w:val="26"/>
          <w:szCs w:val="26"/>
        </w:rPr>
        <w:t>.</w:t>
      </w:r>
      <w:r w:rsidR="00E853DA" w:rsidRPr="00E853DA">
        <w:rPr>
          <w:sz w:val="26"/>
          <w:szCs w:val="26"/>
        </w:rPr>
        <w:t xml:space="preserve"> </w:t>
      </w:r>
      <w:r w:rsidR="00FC7EA4">
        <w:rPr>
          <w:sz w:val="26"/>
          <w:szCs w:val="26"/>
        </w:rPr>
        <w:t>В</w:t>
      </w:r>
      <w:r w:rsidR="00FC7EA4" w:rsidRPr="00E853DA">
        <w:rPr>
          <w:sz w:val="26"/>
          <w:szCs w:val="26"/>
        </w:rPr>
        <w:t xml:space="preserve"> течение года </w:t>
      </w:r>
      <w:r w:rsidR="00FC7EA4">
        <w:rPr>
          <w:sz w:val="26"/>
          <w:szCs w:val="26"/>
        </w:rPr>
        <w:t>в установленном порядке</w:t>
      </w:r>
      <w:r w:rsidR="00FC7EA4" w:rsidRPr="00E853DA">
        <w:rPr>
          <w:sz w:val="26"/>
          <w:szCs w:val="26"/>
        </w:rPr>
        <w:t xml:space="preserve"> </w:t>
      </w:r>
      <w:r w:rsidR="00FC7EA4">
        <w:rPr>
          <w:sz w:val="26"/>
          <w:szCs w:val="26"/>
        </w:rPr>
        <w:t xml:space="preserve">в План работы КСП вносились необходимые </w:t>
      </w:r>
      <w:r w:rsidR="00E853DA" w:rsidRPr="00E853DA">
        <w:rPr>
          <w:sz w:val="26"/>
          <w:szCs w:val="26"/>
        </w:rPr>
        <w:t>изменения.</w:t>
      </w:r>
    </w:p>
    <w:p w:rsidR="0082511B" w:rsidRDefault="0082511B" w:rsidP="0082511B">
      <w:pPr>
        <w:pStyle w:val="5"/>
        <w:spacing w:line="360" w:lineRule="auto"/>
        <w:ind w:right="-2"/>
        <w:rPr>
          <w:sz w:val="26"/>
          <w:szCs w:val="26"/>
        </w:rPr>
      </w:pPr>
      <w:r>
        <w:rPr>
          <w:sz w:val="26"/>
          <w:szCs w:val="26"/>
        </w:rPr>
        <w:t>В</w:t>
      </w:r>
      <w:r w:rsidRPr="00FE2EC0">
        <w:rPr>
          <w:sz w:val="26"/>
          <w:szCs w:val="26"/>
        </w:rPr>
        <w:t xml:space="preserve"> ходе </w:t>
      </w:r>
      <w:r>
        <w:rPr>
          <w:sz w:val="26"/>
          <w:szCs w:val="26"/>
        </w:rPr>
        <w:t>реализации мероприятий Плана</w:t>
      </w:r>
      <w:r w:rsidRPr="00FE2EC0">
        <w:rPr>
          <w:sz w:val="26"/>
          <w:szCs w:val="26"/>
        </w:rPr>
        <w:t xml:space="preserve"> </w:t>
      </w:r>
      <w:r w:rsidR="005A69D3">
        <w:rPr>
          <w:sz w:val="26"/>
          <w:szCs w:val="26"/>
        </w:rPr>
        <w:t xml:space="preserve">КСП </w:t>
      </w:r>
      <w:r w:rsidRPr="00FE2EC0">
        <w:rPr>
          <w:sz w:val="26"/>
          <w:szCs w:val="26"/>
        </w:rPr>
        <w:t>проводился анализ актуальных проблем социально-экономического развития региона, оценка негативного влияния различных</w:t>
      </w:r>
      <w:r>
        <w:rPr>
          <w:sz w:val="26"/>
          <w:szCs w:val="26"/>
        </w:rPr>
        <w:t xml:space="preserve"> </w:t>
      </w:r>
      <w:r w:rsidRPr="00FE2EC0">
        <w:rPr>
          <w:sz w:val="26"/>
          <w:szCs w:val="26"/>
        </w:rPr>
        <w:t xml:space="preserve">факторов на финансовую устойчивость края, </w:t>
      </w:r>
      <w:r w:rsidR="00070D4C">
        <w:rPr>
          <w:sz w:val="26"/>
          <w:szCs w:val="26"/>
        </w:rPr>
        <w:t xml:space="preserve">осуществлялись </w:t>
      </w:r>
      <w:r w:rsidR="00070D4C">
        <w:rPr>
          <w:sz w:val="26"/>
          <w:szCs w:val="26"/>
        </w:rPr>
        <w:lastRenderedPageBreak/>
        <w:t>мероприятия по выявлению</w:t>
      </w:r>
      <w:r w:rsidRPr="00FE2EC0">
        <w:rPr>
          <w:sz w:val="26"/>
          <w:szCs w:val="26"/>
        </w:rPr>
        <w:t xml:space="preserve"> резерв</w:t>
      </w:r>
      <w:r w:rsidR="00070D4C">
        <w:rPr>
          <w:sz w:val="26"/>
          <w:szCs w:val="26"/>
        </w:rPr>
        <w:t>ов повышения устойчивости бюджетной системы</w:t>
      </w:r>
      <w:r w:rsidRPr="00FE2EC0">
        <w:rPr>
          <w:sz w:val="26"/>
          <w:szCs w:val="26"/>
        </w:rPr>
        <w:t xml:space="preserve">, </w:t>
      </w:r>
      <w:r w:rsidR="00070D4C">
        <w:rPr>
          <w:sz w:val="26"/>
          <w:szCs w:val="26"/>
        </w:rPr>
        <w:t>анализ</w:t>
      </w:r>
      <w:r w:rsidRPr="00FE2EC0">
        <w:rPr>
          <w:sz w:val="26"/>
          <w:szCs w:val="26"/>
        </w:rPr>
        <w:t xml:space="preserve"> нормативно</w:t>
      </w:r>
      <w:r w:rsidR="00070D4C">
        <w:rPr>
          <w:sz w:val="26"/>
          <w:szCs w:val="26"/>
        </w:rPr>
        <w:t xml:space="preserve">й </w:t>
      </w:r>
      <w:r w:rsidRPr="00FE2EC0">
        <w:rPr>
          <w:sz w:val="26"/>
          <w:szCs w:val="26"/>
        </w:rPr>
        <w:t>правово</w:t>
      </w:r>
      <w:r w:rsidR="00070D4C">
        <w:rPr>
          <w:sz w:val="26"/>
          <w:szCs w:val="26"/>
        </w:rPr>
        <w:t>й базы и предлагались меры по устранению недостатков</w:t>
      </w:r>
      <w:r w:rsidRPr="00FE2EC0">
        <w:rPr>
          <w:sz w:val="26"/>
          <w:szCs w:val="26"/>
        </w:rPr>
        <w:t>.</w:t>
      </w:r>
    </w:p>
    <w:p w:rsidR="00C779E5" w:rsidRPr="00C779E5" w:rsidRDefault="00C779E5" w:rsidP="00C779E5">
      <w:pPr>
        <w:spacing w:line="360" w:lineRule="auto"/>
        <w:ind w:firstLine="0"/>
        <w:jc w:val="center"/>
        <w:rPr>
          <w:b/>
          <w:bCs/>
          <w:sz w:val="28"/>
          <w:szCs w:val="28"/>
        </w:rPr>
      </w:pPr>
      <w:r w:rsidRPr="00C779E5">
        <w:rPr>
          <w:b/>
          <w:bCs/>
          <w:sz w:val="28"/>
          <w:szCs w:val="28"/>
        </w:rPr>
        <w:t>1. Основные итоги деятельности</w:t>
      </w:r>
      <w:r>
        <w:rPr>
          <w:b/>
          <w:bCs/>
          <w:sz w:val="28"/>
          <w:szCs w:val="28"/>
        </w:rPr>
        <w:t xml:space="preserve"> в 2017-2019 годах</w:t>
      </w:r>
    </w:p>
    <w:tbl>
      <w:tblPr>
        <w:tblStyle w:val="ae"/>
        <w:tblW w:w="9498" w:type="dxa"/>
        <w:tblInd w:w="-5" w:type="dxa"/>
        <w:tblLook w:val="04A0" w:firstRow="1" w:lastRow="0" w:firstColumn="1" w:lastColumn="0" w:noHBand="0" w:noVBand="1"/>
      </w:tblPr>
      <w:tblGrid>
        <w:gridCol w:w="4820"/>
        <w:gridCol w:w="1559"/>
        <w:gridCol w:w="1560"/>
        <w:gridCol w:w="1559"/>
      </w:tblGrid>
      <w:tr w:rsidR="00C779E5" w:rsidRPr="005A69D3" w:rsidTr="003519B8">
        <w:trPr>
          <w:tblHeader/>
        </w:trPr>
        <w:tc>
          <w:tcPr>
            <w:tcW w:w="4820" w:type="dxa"/>
            <w:vAlign w:val="center"/>
          </w:tcPr>
          <w:p w:rsidR="00C779E5" w:rsidRPr="005A69D3" w:rsidRDefault="00C779E5" w:rsidP="003519B8">
            <w:pPr>
              <w:ind w:firstLine="0"/>
              <w:jc w:val="center"/>
              <w:rPr>
                <w:b/>
                <w:szCs w:val="24"/>
              </w:rPr>
            </w:pPr>
            <w:r w:rsidRPr="005A69D3">
              <w:rPr>
                <w:b/>
                <w:szCs w:val="24"/>
              </w:rPr>
              <w:t>Показатели</w:t>
            </w:r>
          </w:p>
        </w:tc>
        <w:tc>
          <w:tcPr>
            <w:tcW w:w="1559" w:type="dxa"/>
            <w:vAlign w:val="center"/>
          </w:tcPr>
          <w:p w:rsidR="00C779E5" w:rsidRPr="005A69D3" w:rsidRDefault="00C779E5" w:rsidP="003519B8">
            <w:pPr>
              <w:ind w:firstLine="0"/>
              <w:jc w:val="center"/>
              <w:rPr>
                <w:b/>
                <w:szCs w:val="24"/>
              </w:rPr>
            </w:pPr>
            <w:r w:rsidRPr="005A69D3">
              <w:rPr>
                <w:b/>
                <w:szCs w:val="24"/>
              </w:rPr>
              <w:t>2017 год</w:t>
            </w:r>
          </w:p>
        </w:tc>
        <w:tc>
          <w:tcPr>
            <w:tcW w:w="1560" w:type="dxa"/>
            <w:vAlign w:val="center"/>
          </w:tcPr>
          <w:p w:rsidR="00C779E5" w:rsidRPr="005A69D3" w:rsidRDefault="00C779E5" w:rsidP="003519B8">
            <w:pPr>
              <w:ind w:firstLine="0"/>
              <w:jc w:val="center"/>
              <w:rPr>
                <w:b/>
                <w:szCs w:val="24"/>
              </w:rPr>
            </w:pPr>
            <w:r w:rsidRPr="005A69D3">
              <w:rPr>
                <w:b/>
                <w:szCs w:val="24"/>
              </w:rPr>
              <w:t>2018 год</w:t>
            </w:r>
          </w:p>
        </w:tc>
        <w:tc>
          <w:tcPr>
            <w:tcW w:w="1559" w:type="dxa"/>
            <w:vAlign w:val="center"/>
          </w:tcPr>
          <w:p w:rsidR="00C779E5" w:rsidRPr="005A69D3" w:rsidRDefault="00C779E5" w:rsidP="003519B8">
            <w:pPr>
              <w:ind w:firstLine="0"/>
              <w:jc w:val="center"/>
              <w:rPr>
                <w:b/>
                <w:szCs w:val="24"/>
              </w:rPr>
            </w:pPr>
            <w:r w:rsidRPr="005A69D3">
              <w:rPr>
                <w:b/>
                <w:szCs w:val="24"/>
              </w:rPr>
              <w:t>2019 год</w:t>
            </w:r>
          </w:p>
        </w:tc>
      </w:tr>
      <w:tr w:rsidR="004171B6" w:rsidRPr="005A69D3" w:rsidTr="003519B8">
        <w:trPr>
          <w:trHeight w:val="182"/>
          <w:tblHeader/>
        </w:trPr>
        <w:tc>
          <w:tcPr>
            <w:tcW w:w="4820" w:type="dxa"/>
          </w:tcPr>
          <w:p w:rsidR="004171B6" w:rsidRPr="003519B8" w:rsidRDefault="004171B6" w:rsidP="004171B6">
            <w:pPr>
              <w:ind w:firstLine="0"/>
              <w:jc w:val="center"/>
              <w:rPr>
                <w:sz w:val="20"/>
              </w:rPr>
            </w:pPr>
            <w:r w:rsidRPr="003519B8">
              <w:rPr>
                <w:sz w:val="20"/>
              </w:rPr>
              <w:t>1</w:t>
            </w:r>
          </w:p>
        </w:tc>
        <w:tc>
          <w:tcPr>
            <w:tcW w:w="1559" w:type="dxa"/>
          </w:tcPr>
          <w:p w:rsidR="004171B6" w:rsidRPr="003519B8" w:rsidRDefault="004171B6" w:rsidP="004171B6">
            <w:pPr>
              <w:ind w:firstLine="0"/>
              <w:jc w:val="center"/>
              <w:rPr>
                <w:sz w:val="20"/>
              </w:rPr>
            </w:pPr>
            <w:r w:rsidRPr="003519B8">
              <w:rPr>
                <w:sz w:val="20"/>
              </w:rPr>
              <w:t>2</w:t>
            </w:r>
          </w:p>
        </w:tc>
        <w:tc>
          <w:tcPr>
            <w:tcW w:w="1560" w:type="dxa"/>
          </w:tcPr>
          <w:p w:rsidR="004171B6" w:rsidRPr="003519B8" w:rsidRDefault="004171B6" w:rsidP="004171B6">
            <w:pPr>
              <w:ind w:firstLine="0"/>
              <w:jc w:val="center"/>
              <w:rPr>
                <w:sz w:val="20"/>
              </w:rPr>
            </w:pPr>
            <w:r w:rsidRPr="003519B8">
              <w:rPr>
                <w:sz w:val="20"/>
              </w:rPr>
              <w:t>3</w:t>
            </w:r>
          </w:p>
        </w:tc>
        <w:tc>
          <w:tcPr>
            <w:tcW w:w="1559" w:type="dxa"/>
          </w:tcPr>
          <w:p w:rsidR="004171B6" w:rsidRPr="003519B8" w:rsidRDefault="004171B6" w:rsidP="004171B6">
            <w:pPr>
              <w:ind w:firstLine="0"/>
              <w:jc w:val="center"/>
              <w:rPr>
                <w:sz w:val="20"/>
              </w:rPr>
            </w:pPr>
            <w:r w:rsidRPr="003519B8">
              <w:rPr>
                <w:sz w:val="20"/>
              </w:rPr>
              <w:t>4</w:t>
            </w:r>
          </w:p>
        </w:tc>
      </w:tr>
      <w:tr w:rsidR="00C779E5" w:rsidRPr="005A69D3" w:rsidTr="005A69D3">
        <w:tc>
          <w:tcPr>
            <w:tcW w:w="4820" w:type="dxa"/>
          </w:tcPr>
          <w:p w:rsidR="00C779E5" w:rsidRPr="005A69D3" w:rsidRDefault="00C779E5" w:rsidP="00C779E5">
            <w:pPr>
              <w:ind w:firstLine="0"/>
              <w:rPr>
                <w:b/>
                <w:szCs w:val="24"/>
              </w:rPr>
            </w:pPr>
            <w:r w:rsidRPr="005A69D3">
              <w:rPr>
                <w:b/>
                <w:szCs w:val="24"/>
              </w:rPr>
              <w:t>Проведено контрольных и экспертно-аналитических мероприятий</w:t>
            </w:r>
            <w:r w:rsidR="00972043" w:rsidRPr="005A69D3">
              <w:rPr>
                <w:b/>
                <w:szCs w:val="24"/>
              </w:rPr>
              <w:t xml:space="preserve">, </w:t>
            </w:r>
            <w:r w:rsidRPr="005A69D3">
              <w:rPr>
                <w:b/>
                <w:szCs w:val="24"/>
              </w:rPr>
              <w:t xml:space="preserve"> </w:t>
            </w:r>
            <w:r w:rsidR="00972043" w:rsidRPr="005A69D3">
              <w:rPr>
                <w:szCs w:val="24"/>
              </w:rPr>
              <w:t>в том числе:</w:t>
            </w:r>
          </w:p>
        </w:tc>
        <w:tc>
          <w:tcPr>
            <w:tcW w:w="1559" w:type="dxa"/>
            <w:vAlign w:val="center"/>
          </w:tcPr>
          <w:p w:rsidR="00C779E5" w:rsidRPr="005A69D3" w:rsidRDefault="00346945" w:rsidP="00346945">
            <w:pPr>
              <w:ind w:firstLine="0"/>
              <w:jc w:val="center"/>
              <w:rPr>
                <w:b/>
                <w:szCs w:val="24"/>
              </w:rPr>
            </w:pPr>
            <w:r w:rsidRPr="005A69D3">
              <w:rPr>
                <w:b/>
                <w:szCs w:val="24"/>
              </w:rPr>
              <w:t>242</w:t>
            </w:r>
          </w:p>
        </w:tc>
        <w:tc>
          <w:tcPr>
            <w:tcW w:w="1560" w:type="dxa"/>
            <w:vAlign w:val="center"/>
          </w:tcPr>
          <w:p w:rsidR="00C779E5" w:rsidRPr="005A69D3" w:rsidRDefault="00346945" w:rsidP="00346945">
            <w:pPr>
              <w:ind w:firstLine="0"/>
              <w:jc w:val="center"/>
              <w:rPr>
                <w:b/>
                <w:szCs w:val="24"/>
              </w:rPr>
            </w:pPr>
            <w:r w:rsidRPr="005A69D3">
              <w:rPr>
                <w:b/>
                <w:szCs w:val="24"/>
              </w:rPr>
              <w:t>230</w:t>
            </w:r>
          </w:p>
        </w:tc>
        <w:tc>
          <w:tcPr>
            <w:tcW w:w="1559" w:type="dxa"/>
            <w:vAlign w:val="center"/>
          </w:tcPr>
          <w:p w:rsidR="00C779E5" w:rsidRPr="005A69D3" w:rsidRDefault="00346945" w:rsidP="00346945">
            <w:pPr>
              <w:ind w:firstLine="0"/>
              <w:jc w:val="center"/>
              <w:rPr>
                <w:b/>
                <w:szCs w:val="24"/>
              </w:rPr>
            </w:pPr>
            <w:r w:rsidRPr="005A69D3">
              <w:rPr>
                <w:b/>
                <w:szCs w:val="24"/>
              </w:rPr>
              <w:t>258</w:t>
            </w:r>
          </w:p>
        </w:tc>
      </w:tr>
      <w:tr w:rsidR="00C779E5" w:rsidRPr="005A69D3" w:rsidTr="005A69D3">
        <w:tc>
          <w:tcPr>
            <w:tcW w:w="4820" w:type="dxa"/>
          </w:tcPr>
          <w:p w:rsidR="00C779E5" w:rsidRPr="005A69D3" w:rsidRDefault="00C779E5" w:rsidP="00346945">
            <w:pPr>
              <w:ind w:left="164" w:firstLine="0"/>
              <w:rPr>
                <w:szCs w:val="24"/>
              </w:rPr>
            </w:pPr>
            <w:r w:rsidRPr="005A69D3">
              <w:rPr>
                <w:szCs w:val="24"/>
              </w:rPr>
              <w:t>контрольны</w:t>
            </w:r>
            <w:r w:rsidR="00331977" w:rsidRPr="005A69D3">
              <w:rPr>
                <w:szCs w:val="24"/>
              </w:rPr>
              <w:t>е</w:t>
            </w:r>
            <w:r w:rsidRPr="005A69D3">
              <w:rPr>
                <w:szCs w:val="24"/>
              </w:rPr>
              <w:t xml:space="preserve"> мероприяти</w:t>
            </w:r>
            <w:r w:rsidR="00331977" w:rsidRPr="005A69D3">
              <w:rPr>
                <w:szCs w:val="24"/>
              </w:rPr>
              <w:t>я</w:t>
            </w:r>
            <w:r w:rsidRPr="005A69D3">
              <w:rPr>
                <w:szCs w:val="24"/>
              </w:rPr>
              <w:t xml:space="preserve"> </w:t>
            </w:r>
          </w:p>
        </w:tc>
        <w:tc>
          <w:tcPr>
            <w:tcW w:w="1559" w:type="dxa"/>
            <w:vAlign w:val="center"/>
          </w:tcPr>
          <w:p w:rsidR="00C779E5" w:rsidRPr="005A69D3" w:rsidRDefault="00346945" w:rsidP="00346945">
            <w:pPr>
              <w:ind w:firstLine="0"/>
              <w:jc w:val="center"/>
              <w:rPr>
                <w:szCs w:val="24"/>
              </w:rPr>
            </w:pPr>
            <w:r w:rsidRPr="005A69D3">
              <w:rPr>
                <w:szCs w:val="24"/>
              </w:rPr>
              <w:t>27</w:t>
            </w:r>
          </w:p>
        </w:tc>
        <w:tc>
          <w:tcPr>
            <w:tcW w:w="1560" w:type="dxa"/>
            <w:vAlign w:val="center"/>
          </w:tcPr>
          <w:p w:rsidR="00C779E5" w:rsidRPr="005A69D3" w:rsidRDefault="00346945" w:rsidP="00346945">
            <w:pPr>
              <w:ind w:firstLine="0"/>
              <w:jc w:val="center"/>
              <w:rPr>
                <w:szCs w:val="24"/>
              </w:rPr>
            </w:pPr>
            <w:r w:rsidRPr="005A69D3">
              <w:rPr>
                <w:szCs w:val="24"/>
              </w:rPr>
              <w:t>26</w:t>
            </w:r>
          </w:p>
        </w:tc>
        <w:tc>
          <w:tcPr>
            <w:tcW w:w="1559" w:type="dxa"/>
            <w:vAlign w:val="center"/>
          </w:tcPr>
          <w:p w:rsidR="00C779E5" w:rsidRPr="005A69D3" w:rsidRDefault="00346945" w:rsidP="00346945">
            <w:pPr>
              <w:ind w:firstLine="0"/>
              <w:jc w:val="center"/>
              <w:rPr>
                <w:szCs w:val="24"/>
              </w:rPr>
            </w:pPr>
            <w:r w:rsidRPr="005A69D3">
              <w:rPr>
                <w:szCs w:val="24"/>
              </w:rPr>
              <w:t>39</w:t>
            </w:r>
          </w:p>
        </w:tc>
      </w:tr>
      <w:tr w:rsidR="00716832" w:rsidRPr="005A69D3" w:rsidTr="005A69D3">
        <w:tc>
          <w:tcPr>
            <w:tcW w:w="4820" w:type="dxa"/>
          </w:tcPr>
          <w:p w:rsidR="00716832" w:rsidRPr="005A69D3" w:rsidRDefault="00716832" w:rsidP="00716832">
            <w:pPr>
              <w:ind w:left="164" w:firstLine="0"/>
              <w:rPr>
                <w:szCs w:val="24"/>
              </w:rPr>
            </w:pPr>
            <w:r w:rsidRPr="005A69D3">
              <w:rPr>
                <w:szCs w:val="24"/>
              </w:rPr>
              <w:t>экспертно-аналитические мероприятия</w:t>
            </w:r>
          </w:p>
        </w:tc>
        <w:tc>
          <w:tcPr>
            <w:tcW w:w="1559" w:type="dxa"/>
            <w:vAlign w:val="center"/>
          </w:tcPr>
          <w:p w:rsidR="00716832" w:rsidRPr="005A69D3" w:rsidRDefault="00716832" w:rsidP="00716832">
            <w:pPr>
              <w:ind w:firstLine="0"/>
              <w:jc w:val="center"/>
              <w:rPr>
                <w:szCs w:val="24"/>
              </w:rPr>
            </w:pPr>
            <w:r w:rsidRPr="005A69D3">
              <w:rPr>
                <w:szCs w:val="24"/>
              </w:rPr>
              <w:t>212</w:t>
            </w:r>
          </w:p>
        </w:tc>
        <w:tc>
          <w:tcPr>
            <w:tcW w:w="1560" w:type="dxa"/>
            <w:vAlign w:val="center"/>
          </w:tcPr>
          <w:p w:rsidR="00716832" w:rsidRPr="005A69D3" w:rsidRDefault="00716832" w:rsidP="00716832">
            <w:pPr>
              <w:ind w:firstLine="0"/>
              <w:jc w:val="center"/>
              <w:rPr>
                <w:szCs w:val="24"/>
              </w:rPr>
            </w:pPr>
            <w:r w:rsidRPr="005A69D3">
              <w:rPr>
                <w:szCs w:val="24"/>
              </w:rPr>
              <w:t>203</w:t>
            </w:r>
          </w:p>
        </w:tc>
        <w:tc>
          <w:tcPr>
            <w:tcW w:w="1559" w:type="dxa"/>
            <w:vAlign w:val="center"/>
          </w:tcPr>
          <w:p w:rsidR="00716832" w:rsidRPr="005A69D3" w:rsidRDefault="00716832" w:rsidP="00716832">
            <w:pPr>
              <w:ind w:firstLine="0"/>
              <w:jc w:val="center"/>
              <w:rPr>
                <w:szCs w:val="24"/>
              </w:rPr>
            </w:pPr>
            <w:r w:rsidRPr="005A69D3">
              <w:rPr>
                <w:szCs w:val="24"/>
              </w:rPr>
              <w:t>219</w:t>
            </w:r>
          </w:p>
        </w:tc>
      </w:tr>
      <w:tr w:rsidR="00716832" w:rsidRPr="005A69D3" w:rsidTr="005A69D3">
        <w:tc>
          <w:tcPr>
            <w:tcW w:w="4820" w:type="dxa"/>
          </w:tcPr>
          <w:p w:rsidR="00716832" w:rsidRPr="005A69D3" w:rsidRDefault="00716832" w:rsidP="00716832">
            <w:pPr>
              <w:ind w:left="164" w:firstLine="0"/>
              <w:rPr>
                <w:szCs w:val="24"/>
              </w:rPr>
            </w:pPr>
            <w:r w:rsidRPr="005A69D3">
              <w:rPr>
                <w:szCs w:val="24"/>
              </w:rPr>
              <w:t>аудит в сфере закупок</w:t>
            </w:r>
          </w:p>
        </w:tc>
        <w:tc>
          <w:tcPr>
            <w:tcW w:w="1559" w:type="dxa"/>
            <w:vAlign w:val="center"/>
          </w:tcPr>
          <w:p w:rsidR="00716832" w:rsidRPr="005A69D3" w:rsidRDefault="00716832" w:rsidP="00716832">
            <w:pPr>
              <w:ind w:firstLine="0"/>
              <w:jc w:val="center"/>
              <w:rPr>
                <w:szCs w:val="24"/>
              </w:rPr>
            </w:pPr>
            <w:r w:rsidRPr="005A69D3">
              <w:rPr>
                <w:szCs w:val="24"/>
              </w:rPr>
              <w:t>3</w:t>
            </w:r>
          </w:p>
        </w:tc>
        <w:tc>
          <w:tcPr>
            <w:tcW w:w="1560" w:type="dxa"/>
            <w:vAlign w:val="center"/>
          </w:tcPr>
          <w:p w:rsidR="00716832" w:rsidRPr="005A69D3" w:rsidRDefault="00716832" w:rsidP="00716832">
            <w:pPr>
              <w:ind w:firstLine="0"/>
              <w:jc w:val="center"/>
              <w:rPr>
                <w:szCs w:val="24"/>
              </w:rPr>
            </w:pPr>
            <w:r w:rsidRPr="005A69D3">
              <w:rPr>
                <w:szCs w:val="24"/>
              </w:rPr>
              <w:t>1</w:t>
            </w:r>
          </w:p>
        </w:tc>
        <w:tc>
          <w:tcPr>
            <w:tcW w:w="1559" w:type="dxa"/>
            <w:vAlign w:val="center"/>
          </w:tcPr>
          <w:p w:rsidR="00716832" w:rsidRPr="005A69D3" w:rsidRDefault="00716832" w:rsidP="00716832">
            <w:pPr>
              <w:ind w:firstLine="0"/>
              <w:jc w:val="center"/>
              <w:rPr>
                <w:szCs w:val="24"/>
              </w:rPr>
            </w:pPr>
            <w:r w:rsidRPr="005A69D3">
              <w:rPr>
                <w:szCs w:val="24"/>
              </w:rPr>
              <w:t>-</w:t>
            </w:r>
          </w:p>
        </w:tc>
      </w:tr>
      <w:tr w:rsidR="00716832" w:rsidRPr="005A69D3" w:rsidTr="005A69D3">
        <w:tc>
          <w:tcPr>
            <w:tcW w:w="4820" w:type="dxa"/>
          </w:tcPr>
          <w:p w:rsidR="00716832" w:rsidRPr="005A69D3" w:rsidRDefault="00716832" w:rsidP="00716832">
            <w:pPr>
              <w:ind w:firstLine="0"/>
              <w:rPr>
                <w:b/>
                <w:szCs w:val="24"/>
              </w:rPr>
            </w:pPr>
            <w:r w:rsidRPr="005A69D3">
              <w:rPr>
                <w:b/>
                <w:szCs w:val="24"/>
              </w:rPr>
              <w:t xml:space="preserve">Проведено экспертно-аналитических мероприятий, </w:t>
            </w:r>
            <w:r w:rsidRPr="005A69D3">
              <w:rPr>
                <w:szCs w:val="24"/>
              </w:rPr>
              <w:t>в том числе:</w:t>
            </w:r>
          </w:p>
        </w:tc>
        <w:tc>
          <w:tcPr>
            <w:tcW w:w="1559" w:type="dxa"/>
            <w:vAlign w:val="center"/>
          </w:tcPr>
          <w:p w:rsidR="00716832" w:rsidRPr="005A69D3" w:rsidRDefault="00716832" w:rsidP="00716832">
            <w:pPr>
              <w:ind w:firstLine="0"/>
              <w:jc w:val="center"/>
              <w:rPr>
                <w:b/>
                <w:szCs w:val="24"/>
              </w:rPr>
            </w:pPr>
            <w:r w:rsidRPr="005A69D3">
              <w:rPr>
                <w:b/>
                <w:szCs w:val="24"/>
              </w:rPr>
              <w:t>212</w:t>
            </w:r>
          </w:p>
        </w:tc>
        <w:tc>
          <w:tcPr>
            <w:tcW w:w="1560" w:type="dxa"/>
            <w:vAlign w:val="center"/>
          </w:tcPr>
          <w:p w:rsidR="00716832" w:rsidRPr="005A69D3" w:rsidRDefault="00716832" w:rsidP="00716832">
            <w:pPr>
              <w:ind w:firstLine="0"/>
              <w:jc w:val="center"/>
              <w:rPr>
                <w:b/>
                <w:szCs w:val="24"/>
              </w:rPr>
            </w:pPr>
            <w:r w:rsidRPr="005A69D3">
              <w:rPr>
                <w:b/>
                <w:szCs w:val="24"/>
              </w:rPr>
              <w:t>203</w:t>
            </w:r>
          </w:p>
        </w:tc>
        <w:tc>
          <w:tcPr>
            <w:tcW w:w="1559" w:type="dxa"/>
            <w:vAlign w:val="center"/>
          </w:tcPr>
          <w:p w:rsidR="00716832" w:rsidRPr="005A69D3" w:rsidRDefault="00716832" w:rsidP="00716832">
            <w:pPr>
              <w:ind w:firstLine="0"/>
              <w:jc w:val="center"/>
              <w:rPr>
                <w:b/>
                <w:szCs w:val="24"/>
              </w:rPr>
            </w:pPr>
            <w:r w:rsidRPr="005A69D3">
              <w:rPr>
                <w:b/>
                <w:szCs w:val="24"/>
              </w:rPr>
              <w:t>219</w:t>
            </w:r>
          </w:p>
        </w:tc>
      </w:tr>
      <w:tr w:rsidR="00716832" w:rsidRPr="005A69D3" w:rsidTr="005A69D3">
        <w:tc>
          <w:tcPr>
            <w:tcW w:w="4820" w:type="dxa"/>
          </w:tcPr>
          <w:p w:rsidR="00716832" w:rsidRPr="005A69D3" w:rsidRDefault="00716832" w:rsidP="00716832">
            <w:pPr>
              <w:ind w:left="164" w:firstLine="0"/>
              <w:rPr>
                <w:szCs w:val="24"/>
              </w:rPr>
            </w:pPr>
            <w:r w:rsidRPr="005A69D3">
              <w:rPr>
                <w:szCs w:val="24"/>
              </w:rPr>
              <w:t>аналитические мероприятия</w:t>
            </w:r>
          </w:p>
        </w:tc>
        <w:tc>
          <w:tcPr>
            <w:tcW w:w="1559" w:type="dxa"/>
            <w:vAlign w:val="center"/>
          </w:tcPr>
          <w:p w:rsidR="00716832" w:rsidRPr="005A69D3" w:rsidRDefault="00716832" w:rsidP="00716832">
            <w:pPr>
              <w:ind w:firstLine="0"/>
              <w:jc w:val="center"/>
              <w:rPr>
                <w:szCs w:val="24"/>
              </w:rPr>
            </w:pPr>
            <w:r w:rsidRPr="005A69D3">
              <w:rPr>
                <w:szCs w:val="24"/>
              </w:rPr>
              <w:t>12</w:t>
            </w:r>
          </w:p>
        </w:tc>
        <w:tc>
          <w:tcPr>
            <w:tcW w:w="1560" w:type="dxa"/>
            <w:vAlign w:val="center"/>
          </w:tcPr>
          <w:p w:rsidR="00716832" w:rsidRPr="005A69D3" w:rsidRDefault="00716832" w:rsidP="00716832">
            <w:pPr>
              <w:ind w:firstLine="0"/>
              <w:jc w:val="center"/>
              <w:rPr>
                <w:szCs w:val="24"/>
              </w:rPr>
            </w:pPr>
            <w:r w:rsidRPr="005A69D3">
              <w:rPr>
                <w:szCs w:val="24"/>
              </w:rPr>
              <w:t>11</w:t>
            </w:r>
          </w:p>
        </w:tc>
        <w:tc>
          <w:tcPr>
            <w:tcW w:w="1559" w:type="dxa"/>
            <w:vAlign w:val="center"/>
          </w:tcPr>
          <w:p w:rsidR="00716832" w:rsidRPr="005A69D3" w:rsidRDefault="00716832" w:rsidP="00716832">
            <w:pPr>
              <w:ind w:firstLine="0"/>
              <w:jc w:val="center"/>
              <w:rPr>
                <w:szCs w:val="24"/>
              </w:rPr>
            </w:pPr>
            <w:r w:rsidRPr="005A69D3">
              <w:rPr>
                <w:szCs w:val="24"/>
              </w:rPr>
              <w:t>9</w:t>
            </w:r>
          </w:p>
        </w:tc>
      </w:tr>
      <w:tr w:rsidR="00716832" w:rsidRPr="005A69D3" w:rsidTr="005A69D3">
        <w:tc>
          <w:tcPr>
            <w:tcW w:w="4820" w:type="dxa"/>
          </w:tcPr>
          <w:p w:rsidR="00716832" w:rsidRPr="005A69D3" w:rsidRDefault="00716832" w:rsidP="00716832">
            <w:pPr>
              <w:ind w:left="164" w:firstLine="0"/>
              <w:rPr>
                <w:szCs w:val="24"/>
              </w:rPr>
            </w:pPr>
            <w:r w:rsidRPr="005A69D3">
              <w:rPr>
                <w:szCs w:val="24"/>
              </w:rPr>
              <w:t>внешняя проверка годовой бюджетной отчётности</w:t>
            </w:r>
          </w:p>
        </w:tc>
        <w:tc>
          <w:tcPr>
            <w:tcW w:w="1559" w:type="dxa"/>
            <w:vAlign w:val="center"/>
          </w:tcPr>
          <w:p w:rsidR="00716832" w:rsidRPr="005A69D3" w:rsidRDefault="00716832" w:rsidP="00716832">
            <w:pPr>
              <w:ind w:firstLine="0"/>
              <w:jc w:val="center"/>
              <w:rPr>
                <w:szCs w:val="24"/>
              </w:rPr>
            </w:pPr>
            <w:r w:rsidRPr="005A69D3">
              <w:rPr>
                <w:szCs w:val="24"/>
              </w:rPr>
              <w:t>67</w:t>
            </w:r>
          </w:p>
        </w:tc>
        <w:tc>
          <w:tcPr>
            <w:tcW w:w="1560" w:type="dxa"/>
            <w:vAlign w:val="center"/>
          </w:tcPr>
          <w:p w:rsidR="00716832" w:rsidRPr="005A69D3" w:rsidRDefault="00716832" w:rsidP="00716832">
            <w:pPr>
              <w:ind w:firstLine="0"/>
              <w:jc w:val="center"/>
              <w:rPr>
                <w:szCs w:val="24"/>
              </w:rPr>
            </w:pPr>
            <w:r w:rsidRPr="005A69D3">
              <w:rPr>
                <w:szCs w:val="24"/>
              </w:rPr>
              <w:t>53</w:t>
            </w:r>
          </w:p>
        </w:tc>
        <w:tc>
          <w:tcPr>
            <w:tcW w:w="1559" w:type="dxa"/>
            <w:vAlign w:val="center"/>
          </w:tcPr>
          <w:p w:rsidR="00716832" w:rsidRPr="005A69D3" w:rsidRDefault="00716832" w:rsidP="00716832">
            <w:pPr>
              <w:ind w:firstLine="0"/>
              <w:jc w:val="center"/>
              <w:rPr>
                <w:szCs w:val="24"/>
              </w:rPr>
            </w:pPr>
            <w:r w:rsidRPr="005A69D3">
              <w:rPr>
                <w:szCs w:val="24"/>
              </w:rPr>
              <w:t>53</w:t>
            </w:r>
          </w:p>
        </w:tc>
      </w:tr>
      <w:tr w:rsidR="00716832" w:rsidRPr="005A69D3" w:rsidTr="005A69D3">
        <w:tc>
          <w:tcPr>
            <w:tcW w:w="4820" w:type="dxa"/>
          </w:tcPr>
          <w:p w:rsidR="00716832" w:rsidRPr="005A69D3" w:rsidRDefault="00716832" w:rsidP="00716832">
            <w:pPr>
              <w:ind w:left="164" w:firstLine="0"/>
              <w:rPr>
                <w:szCs w:val="24"/>
              </w:rPr>
            </w:pPr>
            <w:r w:rsidRPr="005A69D3">
              <w:rPr>
                <w:szCs w:val="24"/>
              </w:rPr>
              <w:t>экспертиза госпрограмм Забайкальского края</w:t>
            </w:r>
          </w:p>
        </w:tc>
        <w:tc>
          <w:tcPr>
            <w:tcW w:w="1559" w:type="dxa"/>
            <w:vAlign w:val="center"/>
          </w:tcPr>
          <w:p w:rsidR="00716832" w:rsidRPr="005A69D3" w:rsidRDefault="00716832" w:rsidP="00716832">
            <w:pPr>
              <w:ind w:firstLine="0"/>
              <w:jc w:val="center"/>
              <w:rPr>
                <w:szCs w:val="24"/>
              </w:rPr>
            </w:pPr>
            <w:r w:rsidRPr="005A69D3">
              <w:rPr>
                <w:szCs w:val="24"/>
              </w:rPr>
              <w:t>93</w:t>
            </w:r>
          </w:p>
        </w:tc>
        <w:tc>
          <w:tcPr>
            <w:tcW w:w="1560" w:type="dxa"/>
            <w:vAlign w:val="center"/>
          </w:tcPr>
          <w:p w:rsidR="00716832" w:rsidRPr="005A69D3" w:rsidRDefault="00716832" w:rsidP="00716832">
            <w:pPr>
              <w:ind w:firstLine="0"/>
              <w:jc w:val="center"/>
              <w:rPr>
                <w:szCs w:val="24"/>
              </w:rPr>
            </w:pPr>
            <w:r w:rsidRPr="005A69D3">
              <w:rPr>
                <w:szCs w:val="24"/>
              </w:rPr>
              <w:t>87</w:t>
            </w:r>
          </w:p>
        </w:tc>
        <w:tc>
          <w:tcPr>
            <w:tcW w:w="1559" w:type="dxa"/>
            <w:vAlign w:val="center"/>
          </w:tcPr>
          <w:p w:rsidR="00716832" w:rsidRPr="005A69D3" w:rsidRDefault="00716832" w:rsidP="00716832">
            <w:pPr>
              <w:ind w:firstLine="0"/>
              <w:jc w:val="center"/>
              <w:rPr>
                <w:szCs w:val="24"/>
              </w:rPr>
            </w:pPr>
            <w:r w:rsidRPr="005A69D3">
              <w:rPr>
                <w:szCs w:val="24"/>
              </w:rPr>
              <w:t>99</w:t>
            </w:r>
          </w:p>
        </w:tc>
      </w:tr>
      <w:tr w:rsidR="00716832" w:rsidRPr="005A69D3" w:rsidTr="005A69D3">
        <w:tc>
          <w:tcPr>
            <w:tcW w:w="4820" w:type="dxa"/>
          </w:tcPr>
          <w:p w:rsidR="00716832" w:rsidRPr="005A69D3" w:rsidRDefault="00716832" w:rsidP="00716832">
            <w:pPr>
              <w:ind w:left="164" w:firstLine="0"/>
              <w:rPr>
                <w:szCs w:val="24"/>
              </w:rPr>
            </w:pPr>
            <w:r w:rsidRPr="005A69D3">
              <w:rPr>
                <w:szCs w:val="24"/>
              </w:rPr>
              <w:t xml:space="preserve">экспертиза проектов законов Забайкальского края </w:t>
            </w:r>
          </w:p>
        </w:tc>
        <w:tc>
          <w:tcPr>
            <w:tcW w:w="1559" w:type="dxa"/>
            <w:vAlign w:val="center"/>
          </w:tcPr>
          <w:p w:rsidR="00716832" w:rsidRPr="005A69D3" w:rsidRDefault="007613A9" w:rsidP="00716832">
            <w:pPr>
              <w:ind w:firstLine="0"/>
              <w:jc w:val="center"/>
              <w:rPr>
                <w:szCs w:val="24"/>
              </w:rPr>
            </w:pPr>
            <w:r>
              <w:rPr>
                <w:szCs w:val="24"/>
              </w:rPr>
              <w:t>37</w:t>
            </w:r>
          </w:p>
        </w:tc>
        <w:tc>
          <w:tcPr>
            <w:tcW w:w="1560" w:type="dxa"/>
            <w:vAlign w:val="center"/>
          </w:tcPr>
          <w:p w:rsidR="00716832" w:rsidRPr="005A69D3" w:rsidRDefault="007613A9" w:rsidP="00716832">
            <w:pPr>
              <w:ind w:firstLine="0"/>
              <w:jc w:val="center"/>
              <w:rPr>
                <w:szCs w:val="24"/>
              </w:rPr>
            </w:pPr>
            <w:r>
              <w:rPr>
                <w:szCs w:val="24"/>
              </w:rPr>
              <w:t>41</w:t>
            </w:r>
          </w:p>
        </w:tc>
        <w:tc>
          <w:tcPr>
            <w:tcW w:w="1559" w:type="dxa"/>
            <w:vAlign w:val="center"/>
          </w:tcPr>
          <w:p w:rsidR="00716832" w:rsidRPr="005A69D3" w:rsidRDefault="00525772" w:rsidP="00716832">
            <w:pPr>
              <w:ind w:firstLine="0"/>
              <w:jc w:val="center"/>
              <w:rPr>
                <w:szCs w:val="24"/>
              </w:rPr>
            </w:pPr>
            <w:r w:rsidRPr="005A69D3">
              <w:rPr>
                <w:szCs w:val="24"/>
              </w:rPr>
              <w:t>46</w:t>
            </w:r>
          </w:p>
        </w:tc>
      </w:tr>
      <w:tr w:rsidR="00716832" w:rsidRPr="005A69D3" w:rsidTr="005A69D3">
        <w:tc>
          <w:tcPr>
            <w:tcW w:w="4820" w:type="dxa"/>
          </w:tcPr>
          <w:p w:rsidR="00716832" w:rsidRPr="005A69D3" w:rsidRDefault="00716832" w:rsidP="00716832">
            <w:pPr>
              <w:ind w:left="164" w:firstLine="0"/>
              <w:rPr>
                <w:szCs w:val="24"/>
              </w:rPr>
            </w:pPr>
            <w:r w:rsidRPr="005A69D3">
              <w:rPr>
                <w:szCs w:val="24"/>
              </w:rPr>
              <w:t xml:space="preserve">экспертиза проектов постановления Законодательного Собрания Забайкальского края </w:t>
            </w:r>
          </w:p>
        </w:tc>
        <w:tc>
          <w:tcPr>
            <w:tcW w:w="1559" w:type="dxa"/>
            <w:vAlign w:val="center"/>
          </w:tcPr>
          <w:p w:rsidR="00716832" w:rsidRPr="005A69D3" w:rsidRDefault="007613A9" w:rsidP="00716832">
            <w:pPr>
              <w:ind w:firstLine="0"/>
              <w:jc w:val="center"/>
              <w:rPr>
                <w:szCs w:val="24"/>
              </w:rPr>
            </w:pPr>
            <w:r>
              <w:rPr>
                <w:szCs w:val="24"/>
              </w:rPr>
              <w:t>3</w:t>
            </w:r>
          </w:p>
        </w:tc>
        <w:tc>
          <w:tcPr>
            <w:tcW w:w="1560" w:type="dxa"/>
            <w:vAlign w:val="center"/>
          </w:tcPr>
          <w:p w:rsidR="00716832" w:rsidRPr="005A69D3" w:rsidRDefault="007613A9" w:rsidP="00716832">
            <w:pPr>
              <w:ind w:firstLine="0"/>
              <w:jc w:val="center"/>
              <w:rPr>
                <w:szCs w:val="24"/>
              </w:rPr>
            </w:pPr>
            <w:r>
              <w:rPr>
                <w:szCs w:val="24"/>
              </w:rPr>
              <w:t>11</w:t>
            </w:r>
          </w:p>
        </w:tc>
        <w:tc>
          <w:tcPr>
            <w:tcW w:w="1559" w:type="dxa"/>
            <w:vAlign w:val="center"/>
          </w:tcPr>
          <w:p w:rsidR="00716832" w:rsidRPr="005A69D3" w:rsidRDefault="00525772" w:rsidP="00525772">
            <w:pPr>
              <w:ind w:firstLine="0"/>
              <w:jc w:val="center"/>
              <w:rPr>
                <w:szCs w:val="24"/>
              </w:rPr>
            </w:pPr>
            <w:r w:rsidRPr="005A69D3">
              <w:rPr>
                <w:szCs w:val="24"/>
              </w:rPr>
              <w:t>12</w:t>
            </w:r>
          </w:p>
        </w:tc>
      </w:tr>
      <w:tr w:rsidR="00716832" w:rsidRPr="005A69D3" w:rsidTr="005A69D3">
        <w:tc>
          <w:tcPr>
            <w:tcW w:w="4820" w:type="dxa"/>
          </w:tcPr>
          <w:p w:rsidR="00716832" w:rsidRPr="005A69D3" w:rsidRDefault="00716832" w:rsidP="00716832">
            <w:pPr>
              <w:ind w:firstLine="0"/>
              <w:rPr>
                <w:b/>
                <w:szCs w:val="24"/>
              </w:rPr>
            </w:pPr>
            <w:r w:rsidRPr="005A69D3">
              <w:rPr>
                <w:b/>
                <w:szCs w:val="24"/>
              </w:rPr>
              <w:t xml:space="preserve">Контрольные и экспертно-аналитические мероприятия по поручениям, обращениям и запросам,  </w:t>
            </w:r>
            <w:r w:rsidRPr="005A69D3">
              <w:rPr>
                <w:szCs w:val="24"/>
              </w:rPr>
              <w:t>в том числе:</w:t>
            </w:r>
          </w:p>
        </w:tc>
        <w:tc>
          <w:tcPr>
            <w:tcW w:w="1559" w:type="dxa"/>
            <w:vAlign w:val="center"/>
          </w:tcPr>
          <w:p w:rsidR="00716832" w:rsidRPr="00AC4BF4" w:rsidRDefault="00E117C3" w:rsidP="00716832">
            <w:pPr>
              <w:ind w:firstLine="0"/>
              <w:jc w:val="center"/>
              <w:rPr>
                <w:b/>
                <w:szCs w:val="24"/>
              </w:rPr>
            </w:pPr>
            <w:r>
              <w:rPr>
                <w:b/>
                <w:szCs w:val="24"/>
              </w:rPr>
              <w:t>11</w:t>
            </w:r>
          </w:p>
        </w:tc>
        <w:tc>
          <w:tcPr>
            <w:tcW w:w="1560" w:type="dxa"/>
            <w:vAlign w:val="center"/>
          </w:tcPr>
          <w:p w:rsidR="00716832" w:rsidRPr="00AC4BF4" w:rsidRDefault="00E117C3" w:rsidP="00716832">
            <w:pPr>
              <w:ind w:firstLine="0"/>
              <w:jc w:val="center"/>
              <w:rPr>
                <w:b/>
                <w:szCs w:val="24"/>
              </w:rPr>
            </w:pPr>
            <w:r>
              <w:rPr>
                <w:b/>
                <w:szCs w:val="24"/>
              </w:rPr>
              <w:t>20</w:t>
            </w:r>
          </w:p>
        </w:tc>
        <w:tc>
          <w:tcPr>
            <w:tcW w:w="1559" w:type="dxa"/>
            <w:vAlign w:val="center"/>
          </w:tcPr>
          <w:p w:rsidR="00716832" w:rsidRPr="00AC4BF4" w:rsidRDefault="00975907" w:rsidP="00716832">
            <w:pPr>
              <w:ind w:firstLine="0"/>
              <w:jc w:val="center"/>
              <w:rPr>
                <w:b/>
                <w:szCs w:val="24"/>
              </w:rPr>
            </w:pPr>
            <w:r w:rsidRPr="00AC4BF4">
              <w:rPr>
                <w:b/>
                <w:szCs w:val="24"/>
              </w:rPr>
              <w:t>40</w:t>
            </w:r>
          </w:p>
        </w:tc>
      </w:tr>
      <w:tr w:rsidR="00716832" w:rsidRPr="005A69D3" w:rsidTr="005A69D3">
        <w:tc>
          <w:tcPr>
            <w:tcW w:w="4820" w:type="dxa"/>
          </w:tcPr>
          <w:p w:rsidR="00716832" w:rsidRPr="005A69D3" w:rsidRDefault="00716832" w:rsidP="00716832">
            <w:pPr>
              <w:ind w:left="164" w:firstLine="0"/>
              <w:rPr>
                <w:szCs w:val="24"/>
              </w:rPr>
            </w:pPr>
            <w:r w:rsidRPr="005A69D3">
              <w:rPr>
                <w:szCs w:val="24"/>
              </w:rPr>
              <w:t>по поручению Законодательного Собрания Забайкальского края</w:t>
            </w:r>
          </w:p>
        </w:tc>
        <w:tc>
          <w:tcPr>
            <w:tcW w:w="1559" w:type="dxa"/>
            <w:vAlign w:val="center"/>
          </w:tcPr>
          <w:p w:rsidR="00716832" w:rsidRPr="005A69D3" w:rsidRDefault="00E117C3" w:rsidP="00716832">
            <w:pPr>
              <w:ind w:firstLine="0"/>
              <w:jc w:val="center"/>
              <w:rPr>
                <w:szCs w:val="24"/>
              </w:rPr>
            </w:pPr>
            <w:r>
              <w:rPr>
                <w:szCs w:val="24"/>
              </w:rPr>
              <w:t>1</w:t>
            </w:r>
          </w:p>
        </w:tc>
        <w:tc>
          <w:tcPr>
            <w:tcW w:w="1560" w:type="dxa"/>
            <w:vAlign w:val="center"/>
          </w:tcPr>
          <w:p w:rsidR="00716832" w:rsidRPr="005A69D3" w:rsidRDefault="00E117C3" w:rsidP="00716832">
            <w:pPr>
              <w:ind w:firstLine="0"/>
              <w:jc w:val="center"/>
              <w:rPr>
                <w:szCs w:val="24"/>
              </w:rPr>
            </w:pPr>
            <w:r>
              <w:rPr>
                <w:szCs w:val="24"/>
              </w:rPr>
              <w:t>5</w:t>
            </w:r>
          </w:p>
        </w:tc>
        <w:tc>
          <w:tcPr>
            <w:tcW w:w="1559" w:type="dxa"/>
            <w:vAlign w:val="center"/>
          </w:tcPr>
          <w:p w:rsidR="00716832" w:rsidRPr="005A69D3" w:rsidRDefault="00525772" w:rsidP="00716832">
            <w:pPr>
              <w:ind w:firstLine="0"/>
              <w:jc w:val="center"/>
              <w:rPr>
                <w:szCs w:val="24"/>
              </w:rPr>
            </w:pPr>
            <w:r w:rsidRPr="005A69D3">
              <w:rPr>
                <w:szCs w:val="24"/>
              </w:rPr>
              <w:t>7</w:t>
            </w:r>
          </w:p>
        </w:tc>
      </w:tr>
      <w:tr w:rsidR="00716832" w:rsidRPr="005A69D3" w:rsidTr="005A69D3">
        <w:tc>
          <w:tcPr>
            <w:tcW w:w="4820" w:type="dxa"/>
          </w:tcPr>
          <w:p w:rsidR="00716832" w:rsidRPr="005A69D3" w:rsidRDefault="00716832" w:rsidP="00716832">
            <w:pPr>
              <w:ind w:left="164" w:firstLine="0"/>
              <w:rPr>
                <w:szCs w:val="24"/>
              </w:rPr>
            </w:pPr>
            <w:r w:rsidRPr="005A69D3">
              <w:rPr>
                <w:szCs w:val="24"/>
              </w:rPr>
              <w:t>по поручению Губернатора Забайкальского края</w:t>
            </w:r>
          </w:p>
        </w:tc>
        <w:tc>
          <w:tcPr>
            <w:tcW w:w="1559" w:type="dxa"/>
            <w:vAlign w:val="center"/>
          </w:tcPr>
          <w:p w:rsidR="00716832" w:rsidRPr="005A69D3" w:rsidRDefault="00E117C3" w:rsidP="00716832">
            <w:pPr>
              <w:ind w:firstLine="0"/>
              <w:jc w:val="center"/>
              <w:rPr>
                <w:szCs w:val="24"/>
              </w:rPr>
            </w:pPr>
            <w:r>
              <w:rPr>
                <w:szCs w:val="24"/>
              </w:rPr>
              <w:t>-</w:t>
            </w:r>
          </w:p>
        </w:tc>
        <w:tc>
          <w:tcPr>
            <w:tcW w:w="1560" w:type="dxa"/>
            <w:vAlign w:val="center"/>
          </w:tcPr>
          <w:p w:rsidR="00716832" w:rsidRPr="005A69D3" w:rsidRDefault="00E117C3" w:rsidP="00716832">
            <w:pPr>
              <w:ind w:firstLine="0"/>
              <w:jc w:val="center"/>
              <w:rPr>
                <w:szCs w:val="24"/>
              </w:rPr>
            </w:pPr>
            <w:r>
              <w:rPr>
                <w:szCs w:val="24"/>
              </w:rPr>
              <w:t>1</w:t>
            </w:r>
          </w:p>
        </w:tc>
        <w:tc>
          <w:tcPr>
            <w:tcW w:w="1559" w:type="dxa"/>
            <w:vAlign w:val="center"/>
          </w:tcPr>
          <w:p w:rsidR="00716832" w:rsidRPr="005A69D3" w:rsidRDefault="00525772" w:rsidP="00716832">
            <w:pPr>
              <w:ind w:firstLine="0"/>
              <w:jc w:val="center"/>
              <w:rPr>
                <w:szCs w:val="24"/>
              </w:rPr>
            </w:pPr>
            <w:r w:rsidRPr="005A69D3">
              <w:rPr>
                <w:szCs w:val="24"/>
              </w:rPr>
              <w:t>18</w:t>
            </w:r>
          </w:p>
        </w:tc>
      </w:tr>
      <w:tr w:rsidR="00716832" w:rsidRPr="005A69D3" w:rsidTr="005A69D3">
        <w:tc>
          <w:tcPr>
            <w:tcW w:w="4820" w:type="dxa"/>
          </w:tcPr>
          <w:p w:rsidR="00716832" w:rsidRPr="005A69D3" w:rsidRDefault="00716832" w:rsidP="00716832">
            <w:pPr>
              <w:ind w:left="164" w:firstLine="0"/>
              <w:rPr>
                <w:szCs w:val="24"/>
              </w:rPr>
            </w:pPr>
            <w:r w:rsidRPr="005A69D3">
              <w:rPr>
                <w:szCs w:val="24"/>
              </w:rPr>
              <w:t xml:space="preserve">по поручению Счетной палаты Российской Федерации </w:t>
            </w:r>
          </w:p>
        </w:tc>
        <w:tc>
          <w:tcPr>
            <w:tcW w:w="1559" w:type="dxa"/>
            <w:vAlign w:val="center"/>
          </w:tcPr>
          <w:p w:rsidR="00716832" w:rsidRPr="005A69D3" w:rsidRDefault="00E117C3" w:rsidP="00716832">
            <w:pPr>
              <w:ind w:firstLine="0"/>
              <w:jc w:val="center"/>
              <w:rPr>
                <w:szCs w:val="24"/>
              </w:rPr>
            </w:pPr>
            <w:r>
              <w:rPr>
                <w:szCs w:val="24"/>
              </w:rPr>
              <w:t>2</w:t>
            </w:r>
          </w:p>
        </w:tc>
        <w:tc>
          <w:tcPr>
            <w:tcW w:w="1560" w:type="dxa"/>
            <w:vAlign w:val="center"/>
          </w:tcPr>
          <w:p w:rsidR="00716832" w:rsidRPr="005A69D3" w:rsidRDefault="00E117C3" w:rsidP="00716832">
            <w:pPr>
              <w:ind w:firstLine="0"/>
              <w:jc w:val="center"/>
              <w:rPr>
                <w:szCs w:val="24"/>
              </w:rPr>
            </w:pPr>
            <w:r>
              <w:rPr>
                <w:szCs w:val="24"/>
              </w:rPr>
              <w:t>3</w:t>
            </w:r>
          </w:p>
        </w:tc>
        <w:tc>
          <w:tcPr>
            <w:tcW w:w="1559" w:type="dxa"/>
            <w:vAlign w:val="center"/>
          </w:tcPr>
          <w:p w:rsidR="00716832" w:rsidRPr="005A69D3" w:rsidRDefault="00525772" w:rsidP="00716832">
            <w:pPr>
              <w:ind w:firstLine="0"/>
              <w:jc w:val="center"/>
              <w:rPr>
                <w:szCs w:val="24"/>
              </w:rPr>
            </w:pPr>
            <w:r w:rsidRPr="005A69D3">
              <w:rPr>
                <w:szCs w:val="24"/>
              </w:rPr>
              <w:t>2</w:t>
            </w:r>
          </w:p>
        </w:tc>
      </w:tr>
      <w:tr w:rsidR="00716832" w:rsidRPr="005A69D3" w:rsidTr="005A69D3">
        <w:tc>
          <w:tcPr>
            <w:tcW w:w="4820" w:type="dxa"/>
          </w:tcPr>
          <w:p w:rsidR="00716832" w:rsidRPr="005A69D3" w:rsidRDefault="00716832" w:rsidP="00716832">
            <w:pPr>
              <w:ind w:left="164" w:firstLine="0"/>
              <w:rPr>
                <w:szCs w:val="24"/>
              </w:rPr>
            </w:pPr>
            <w:r w:rsidRPr="005A69D3">
              <w:rPr>
                <w:szCs w:val="24"/>
              </w:rPr>
              <w:t>по поручению правоохранительных органов</w:t>
            </w:r>
          </w:p>
        </w:tc>
        <w:tc>
          <w:tcPr>
            <w:tcW w:w="1559" w:type="dxa"/>
            <w:vAlign w:val="center"/>
          </w:tcPr>
          <w:p w:rsidR="00716832" w:rsidRPr="005A69D3" w:rsidRDefault="00E117C3" w:rsidP="00716832">
            <w:pPr>
              <w:ind w:firstLine="0"/>
              <w:jc w:val="center"/>
              <w:rPr>
                <w:szCs w:val="24"/>
              </w:rPr>
            </w:pPr>
            <w:r>
              <w:rPr>
                <w:szCs w:val="24"/>
              </w:rPr>
              <w:t>6</w:t>
            </w:r>
          </w:p>
        </w:tc>
        <w:tc>
          <w:tcPr>
            <w:tcW w:w="1560" w:type="dxa"/>
            <w:vAlign w:val="center"/>
          </w:tcPr>
          <w:p w:rsidR="00716832" w:rsidRPr="005A69D3" w:rsidRDefault="00E117C3" w:rsidP="00716832">
            <w:pPr>
              <w:ind w:firstLine="0"/>
              <w:jc w:val="center"/>
              <w:rPr>
                <w:szCs w:val="24"/>
              </w:rPr>
            </w:pPr>
            <w:r>
              <w:rPr>
                <w:szCs w:val="24"/>
              </w:rPr>
              <w:t>6</w:t>
            </w:r>
          </w:p>
        </w:tc>
        <w:tc>
          <w:tcPr>
            <w:tcW w:w="1559" w:type="dxa"/>
            <w:vAlign w:val="center"/>
          </w:tcPr>
          <w:p w:rsidR="00716832" w:rsidRPr="005A69D3" w:rsidRDefault="00525772" w:rsidP="00716832">
            <w:pPr>
              <w:ind w:firstLine="0"/>
              <w:jc w:val="center"/>
              <w:rPr>
                <w:szCs w:val="24"/>
              </w:rPr>
            </w:pPr>
            <w:r w:rsidRPr="005A69D3">
              <w:rPr>
                <w:szCs w:val="24"/>
              </w:rPr>
              <w:t>7</w:t>
            </w:r>
          </w:p>
        </w:tc>
      </w:tr>
      <w:tr w:rsidR="00716832" w:rsidRPr="005A69D3" w:rsidTr="005A69D3">
        <w:tc>
          <w:tcPr>
            <w:tcW w:w="4820" w:type="dxa"/>
          </w:tcPr>
          <w:p w:rsidR="00716832" w:rsidRPr="005A69D3" w:rsidRDefault="00716832" w:rsidP="00716832">
            <w:pPr>
              <w:ind w:left="164" w:firstLine="0"/>
              <w:rPr>
                <w:szCs w:val="24"/>
              </w:rPr>
            </w:pPr>
            <w:r w:rsidRPr="005A69D3">
              <w:rPr>
                <w:szCs w:val="24"/>
              </w:rPr>
              <w:t>по обращениям юридических и физических лиц</w:t>
            </w:r>
          </w:p>
        </w:tc>
        <w:tc>
          <w:tcPr>
            <w:tcW w:w="1559" w:type="dxa"/>
            <w:vAlign w:val="center"/>
          </w:tcPr>
          <w:p w:rsidR="00716832" w:rsidRPr="005A69D3" w:rsidRDefault="00E117C3" w:rsidP="00716832">
            <w:pPr>
              <w:ind w:firstLine="0"/>
              <w:jc w:val="center"/>
              <w:rPr>
                <w:szCs w:val="24"/>
              </w:rPr>
            </w:pPr>
            <w:r>
              <w:rPr>
                <w:szCs w:val="24"/>
              </w:rPr>
              <w:t>2</w:t>
            </w:r>
          </w:p>
        </w:tc>
        <w:tc>
          <w:tcPr>
            <w:tcW w:w="1560" w:type="dxa"/>
            <w:vAlign w:val="center"/>
          </w:tcPr>
          <w:p w:rsidR="00716832" w:rsidRPr="005A69D3" w:rsidRDefault="00E117C3" w:rsidP="00716832">
            <w:pPr>
              <w:ind w:firstLine="0"/>
              <w:jc w:val="center"/>
              <w:rPr>
                <w:szCs w:val="24"/>
              </w:rPr>
            </w:pPr>
            <w:r>
              <w:rPr>
                <w:szCs w:val="24"/>
              </w:rPr>
              <w:t>5</w:t>
            </w:r>
          </w:p>
        </w:tc>
        <w:tc>
          <w:tcPr>
            <w:tcW w:w="1559" w:type="dxa"/>
            <w:vAlign w:val="center"/>
          </w:tcPr>
          <w:p w:rsidR="00716832" w:rsidRPr="005A69D3" w:rsidRDefault="00525772" w:rsidP="00716832">
            <w:pPr>
              <w:ind w:firstLine="0"/>
              <w:jc w:val="center"/>
              <w:rPr>
                <w:szCs w:val="24"/>
              </w:rPr>
            </w:pPr>
            <w:r w:rsidRPr="005A69D3">
              <w:rPr>
                <w:szCs w:val="24"/>
              </w:rPr>
              <w:t>6</w:t>
            </w:r>
          </w:p>
        </w:tc>
      </w:tr>
      <w:tr w:rsidR="00716832" w:rsidRPr="005A69D3" w:rsidTr="005A69D3">
        <w:tc>
          <w:tcPr>
            <w:tcW w:w="4820" w:type="dxa"/>
          </w:tcPr>
          <w:p w:rsidR="00716832" w:rsidRPr="005A69D3" w:rsidRDefault="00716832" w:rsidP="00716832">
            <w:pPr>
              <w:ind w:firstLine="0"/>
              <w:rPr>
                <w:b/>
                <w:szCs w:val="24"/>
              </w:rPr>
            </w:pPr>
            <w:r w:rsidRPr="005A69D3">
              <w:rPr>
                <w:b/>
                <w:szCs w:val="24"/>
              </w:rPr>
              <w:t xml:space="preserve">Проведено совместных и параллельных контрольных и экспертно-аналитических мероприятий,  </w:t>
            </w:r>
            <w:r w:rsidRPr="005A69D3">
              <w:rPr>
                <w:szCs w:val="24"/>
              </w:rPr>
              <w:t>в том числе:</w:t>
            </w:r>
          </w:p>
        </w:tc>
        <w:tc>
          <w:tcPr>
            <w:tcW w:w="1559" w:type="dxa"/>
            <w:vAlign w:val="center"/>
          </w:tcPr>
          <w:p w:rsidR="00716832" w:rsidRPr="00AC4BF4" w:rsidRDefault="00E117C3" w:rsidP="00716832">
            <w:pPr>
              <w:ind w:firstLine="0"/>
              <w:jc w:val="center"/>
              <w:rPr>
                <w:b/>
                <w:szCs w:val="24"/>
              </w:rPr>
            </w:pPr>
            <w:r>
              <w:rPr>
                <w:b/>
                <w:szCs w:val="24"/>
              </w:rPr>
              <w:t>4</w:t>
            </w:r>
          </w:p>
        </w:tc>
        <w:tc>
          <w:tcPr>
            <w:tcW w:w="1560" w:type="dxa"/>
            <w:vAlign w:val="center"/>
          </w:tcPr>
          <w:p w:rsidR="00716832" w:rsidRPr="00AC4BF4" w:rsidRDefault="00E117C3" w:rsidP="00716832">
            <w:pPr>
              <w:ind w:firstLine="0"/>
              <w:jc w:val="center"/>
              <w:rPr>
                <w:b/>
                <w:szCs w:val="24"/>
              </w:rPr>
            </w:pPr>
            <w:r>
              <w:rPr>
                <w:b/>
                <w:szCs w:val="24"/>
              </w:rPr>
              <w:t>8</w:t>
            </w:r>
          </w:p>
        </w:tc>
        <w:tc>
          <w:tcPr>
            <w:tcW w:w="1559" w:type="dxa"/>
            <w:vAlign w:val="center"/>
          </w:tcPr>
          <w:p w:rsidR="00716832" w:rsidRPr="00AC4BF4" w:rsidRDefault="00AC4BF4" w:rsidP="00716832">
            <w:pPr>
              <w:ind w:firstLine="0"/>
              <w:jc w:val="center"/>
              <w:rPr>
                <w:b/>
                <w:szCs w:val="24"/>
              </w:rPr>
            </w:pPr>
            <w:r w:rsidRPr="00AC4BF4">
              <w:rPr>
                <w:b/>
                <w:szCs w:val="24"/>
              </w:rPr>
              <w:t>6</w:t>
            </w:r>
          </w:p>
        </w:tc>
      </w:tr>
      <w:tr w:rsidR="00716832" w:rsidRPr="005A69D3" w:rsidTr="005A69D3">
        <w:tc>
          <w:tcPr>
            <w:tcW w:w="4820" w:type="dxa"/>
          </w:tcPr>
          <w:p w:rsidR="00716832" w:rsidRPr="005A69D3" w:rsidRDefault="00716832" w:rsidP="00716832">
            <w:pPr>
              <w:ind w:left="164" w:firstLine="0"/>
              <w:rPr>
                <w:szCs w:val="24"/>
              </w:rPr>
            </w:pPr>
            <w:r w:rsidRPr="005A69D3">
              <w:rPr>
                <w:szCs w:val="24"/>
              </w:rPr>
              <w:t xml:space="preserve">со Счетной палатой Российской Федерации </w:t>
            </w:r>
          </w:p>
        </w:tc>
        <w:tc>
          <w:tcPr>
            <w:tcW w:w="1559" w:type="dxa"/>
            <w:vAlign w:val="center"/>
          </w:tcPr>
          <w:p w:rsidR="00716832" w:rsidRPr="005A69D3" w:rsidRDefault="00E117C3" w:rsidP="00716832">
            <w:pPr>
              <w:ind w:firstLine="0"/>
              <w:jc w:val="center"/>
              <w:rPr>
                <w:szCs w:val="24"/>
              </w:rPr>
            </w:pPr>
            <w:r>
              <w:rPr>
                <w:szCs w:val="24"/>
              </w:rPr>
              <w:t>1</w:t>
            </w:r>
          </w:p>
        </w:tc>
        <w:tc>
          <w:tcPr>
            <w:tcW w:w="1560" w:type="dxa"/>
            <w:vAlign w:val="center"/>
          </w:tcPr>
          <w:p w:rsidR="00716832" w:rsidRPr="005A69D3" w:rsidRDefault="00E117C3" w:rsidP="00716832">
            <w:pPr>
              <w:ind w:firstLine="0"/>
              <w:jc w:val="center"/>
              <w:rPr>
                <w:szCs w:val="24"/>
              </w:rPr>
            </w:pPr>
            <w:r>
              <w:rPr>
                <w:szCs w:val="24"/>
              </w:rPr>
              <w:t>2</w:t>
            </w:r>
          </w:p>
        </w:tc>
        <w:tc>
          <w:tcPr>
            <w:tcW w:w="1559" w:type="dxa"/>
            <w:vAlign w:val="center"/>
          </w:tcPr>
          <w:p w:rsidR="00716832" w:rsidRPr="005A69D3" w:rsidRDefault="00525772" w:rsidP="00716832">
            <w:pPr>
              <w:ind w:firstLine="0"/>
              <w:jc w:val="center"/>
              <w:rPr>
                <w:szCs w:val="24"/>
              </w:rPr>
            </w:pPr>
            <w:r w:rsidRPr="005A69D3">
              <w:rPr>
                <w:szCs w:val="24"/>
              </w:rPr>
              <w:t>2</w:t>
            </w:r>
          </w:p>
        </w:tc>
      </w:tr>
      <w:tr w:rsidR="00716832" w:rsidRPr="005A69D3" w:rsidTr="005A69D3">
        <w:tc>
          <w:tcPr>
            <w:tcW w:w="4820" w:type="dxa"/>
          </w:tcPr>
          <w:p w:rsidR="00716832" w:rsidRPr="005A69D3" w:rsidRDefault="00716832" w:rsidP="00716832">
            <w:pPr>
              <w:ind w:left="164" w:firstLine="0"/>
              <w:rPr>
                <w:szCs w:val="24"/>
              </w:rPr>
            </w:pPr>
            <w:r w:rsidRPr="005A69D3">
              <w:rPr>
                <w:szCs w:val="24"/>
              </w:rPr>
              <w:t>с контрольно-счетными органами муниципальных образований</w:t>
            </w:r>
          </w:p>
        </w:tc>
        <w:tc>
          <w:tcPr>
            <w:tcW w:w="1559" w:type="dxa"/>
            <w:vAlign w:val="center"/>
          </w:tcPr>
          <w:p w:rsidR="00716832" w:rsidRPr="005A69D3" w:rsidRDefault="00E117C3" w:rsidP="00716832">
            <w:pPr>
              <w:ind w:firstLine="0"/>
              <w:jc w:val="center"/>
              <w:rPr>
                <w:szCs w:val="24"/>
              </w:rPr>
            </w:pPr>
            <w:r>
              <w:rPr>
                <w:szCs w:val="24"/>
              </w:rPr>
              <w:t>2</w:t>
            </w:r>
          </w:p>
        </w:tc>
        <w:tc>
          <w:tcPr>
            <w:tcW w:w="1560" w:type="dxa"/>
            <w:vAlign w:val="center"/>
          </w:tcPr>
          <w:p w:rsidR="00716832" w:rsidRPr="005A69D3" w:rsidRDefault="00E117C3" w:rsidP="00716832">
            <w:pPr>
              <w:ind w:firstLine="0"/>
              <w:jc w:val="center"/>
              <w:rPr>
                <w:szCs w:val="24"/>
              </w:rPr>
            </w:pPr>
            <w:r>
              <w:rPr>
                <w:szCs w:val="24"/>
              </w:rPr>
              <w:t>4</w:t>
            </w:r>
          </w:p>
        </w:tc>
        <w:tc>
          <w:tcPr>
            <w:tcW w:w="1559" w:type="dxa"/>
            <w:vAlign w:val="center"/>
          </w:tcPr>
          <w:p w:rsidR="00716832" w:rsidRPr="005A69D3" w:rsidRDefault="00525772" w:rsidP="00716832">
            <w:pPr>
              <w:ind w:firstLine="0"/>
              <w:jc w:val="center"/>
              <w:rPr>
                <w:szCs w:val="24"/>
              </w:rPr>
            </w:pPr>
            <w:r w:rsidRPr="005A69D3">
              <w:rPr>
                <w:szCs w:val="24"/>
              </w:rPr>
              <w:t>3</w:t>
            </w:r>
          </w:p>
        </w:tc>
      </w:tr>
      <w:tr w:rsidR="00716832" w:rsidRPr="005A69D3" w:rsidTr="005A69D3">
        <w:tc>
          <w:tcPr>
            <w:tcW w:w="4820" w:type="dxa"/>
          </w:tcPr>
          <w:p w:rsidR="00716832" w:rsidRPr="005A69D3" w:rsidRDefault="00716832" w:rsidP="00AC4BF4">
            <w:pPr>
              <w:ind w:left="164" w:firstLine="0"/>
              <w:rPr>
                <w:szCs w:val="24"/>
              </w:rPr>
            </w:pPr>
            <w:r w:rsidRPr="005A69D3">
              <w:rPr>
                <w:szCs w:val="24"/>
              </w:rPr>
              <w:t xml:space="preserve">с </w:t>
            </w:r>
            <w:r w:rsidR="00AC4BF4">
              <w:rPr>
                <w:szCs w:val="24"/>
              </w:rPr>
              <w:t>П</w:t>
            </w:r>
            <w:r w:rsidRPr="005A69D3">
              <w:rPr>
                <w:szCs w:val="24"/>
              </w:rPr>
              <w:t>рокуратурой Забайкальского края (участие в проверке)</w:t>
            </w:r>
          </w:p>
        </w:tc>
        <w:tc>
          <w:tcPr>
            <w:tcW w:w="1559" w:type="dxa"/>
            <w:vAlign w:val="center"/>
          </w:tcPr>
          <w:p w:rsidR="00716832" w:rsidRPr="005A69D3" w:rsidRDefault="00E117C3" w:rsidP="00716832">
            <w:pPr>
              <w:ind w:firstLine="0"/>
              <w:jc w:val="center"/>
              <w:rPr>
                <w:szCs w:val="24"/>
              </w:rPr>
            </w:pPr>
            <w:r>
              <w:rPr>
                <w:szCs w:val="24"/>
              </w:rPr>
              <w:t>1</w:t>
            </w:r>
          </w:p>
        </w:tc>
        <w:tc>
          <w:tcPr>
            <w:tcW w:w="1560" w:type="dxa"/>
            <w:vAlign w:val="center"/>
          </w:tcPr>
          <w:p w:rsidR="00716832" w:rsidRPr="005A69D3" w:rsidRDefault="00E117C3" w:rsidP="00716832">
            <w:pPr>
              <w:ind w:firstLine="0"/>
              <w:jc w:val="center"/>
              <w:rPr>
                <w:szCs w:val="24"/>
              </w:rPr>
            </w:pPr>
            <w:r>
              <w:rPr>
                <w:szCs w:val="24"/>
              </w:rPr>
              <w:t>2</w:t>
            </w:r>
          </w:p>
        </w:tc>
        <w:tc>
          <w:tcPr>
            <w:tcW w:w="1559" w:type="dxa"/>
            <w:vAlign w:val="center"/>
          </w:tcPr>
          <w:p w:rsidR="00716832" w:rsidRPr="005A69D3" w:rsidRDefault="00AC4BF4" w:rsidP="00716832">
            <w:pPr>
              <w:ind w:firstLine="0"/>
              <w:jc w:val="center"/>
              <w:rPr>
                <w:szCs w:val="24"/>
              </w:rPr>
            </w:pPr>
            <w:r>
              <w:rPr>
                <w:szCs w:val="24"/>
              </w:rPr>
              <w:t>1</w:t>
            </w:r>
          </w:p>
        </w:tc>
      </w:tr>
      <w:tr w:rsidR="00716832" w:rsidRPr="005A69D3" w:rsidTr="005A69D3">
        <w:tc>
          <w:tcPr>
            <w:tcW w:w="4820" w:type="dxa"/>
          </w:tcPr>
          <w:p w:rsidR="00716832" w:rsidRPr="005A69D3" w:rsidRDefault="00716832" w:rsidP="00716832">
            <w:pPr>
              <w:ind w:firstLine="0"/>
              <w:rPr>
                <w:b/>
                <w:szCs w:val="24"/>
              </w:rPr>
            </w:pPr>
            <w:r w:rsidRPr="005A69D3">
              <w:rPr>
                <w:b/>
                <w:szCs w:val="24"/>
              </w:rPr>
              <w:t>Количество объектов, охваченных контрольными и эксперт</w:t>
            </w:r>
            <w:r w:rsidR="002F7054">
              <w:rPr>
                <w:b/>
                <w:szCs w:val="24"/>
              </w:rPr>
              <w:t>но-аналитическими мероприятиями</w:t>
            </w:r>
          </w:p>
        </w:tc>
        <w:tc>
          <w:tcPr>
            <w:tcW w:w="1559" w:type="dxa"/>
            <w:vAlign w:val="center"/>
          </w:tcPr>
          <w:p w:rsidR="00716832" w:rsidRPr="005A69D3" w:rsidRDefault="00525772" w:rsidP="00716832">
            <w:pPr>
              <w:ind w:firstLine="0"/>
              <w:jc w:val="center"/>
              <w:rPr>
                <w:b/>
                <w:szCs w:val="24"/>
              </w:rPr>
            </w:pPr>
            <w:r w:rsidRPr="005A69D3">
              <w:rPr>
                <w:b/>
                <w:szCs w:val="24"/>
              </w:rPr>
              <w:t>196</w:t>
            </w:r>
          </w:p>
        </w:tc>
        <w:tc>
          <w:tcPr>
            <w:tcW w:w="1560" w:type="dxa"/>
            <w:vAlign w:val="center"/>
          </w:tcPr>
          <w:p w:rsidR="00716832" w:rsidRPr="005A69D3" w:rsidRDefault="00525772" w:rsidP="00716832">
            <w:pPr>
              <w:ind w:firstLine="0"/>
              <w:jc w:val="center"/>
              <w:rPr>
                <w:b/>
                <w:szCs w:val="24"/>
              </w:rPr>
            </w:pPr>
            <w:r w:rsidRPr="005A69D3">
              <w:rPr>
                <w:b/>
                <w:szCs w:val="24"/>
              </w:rPr>
              <w:t>139</w:t>
            </w:r>
          </w:p>
        </w:tc>
        <w:tc>
          <w:tcPr>
            <w:tcW w:w="1559" w:type="dxa"/>
            <w:vAlign w:val="center"/>
          </w:tcPr>
          <w:p w:rsidR="00716832" w:rsidRPr="005A69D3" w:rsidRDefault="00525772" w:rsidP="00716832">
            <w:pPr>
              <w:ind w:firstLine="0"/>
              <w:jc w:val="center"/>
              <w:rPr>
                <w:b/>
                <w:szCs w:val="24"/>
              </w:rPr>
            </w:pPr>
            <w:r w:rsidRPr="005A69D3">
              <w:rPr>
                <w:b/>
                <w:szCs w:val="24"/>
              </w:rPr>
              <w:t>214</w:t>
            </w:r>
          </w:p>
        </w:tc>
      </w:tr>
      <w:tr w:rsidR="004171B6" w:rsidRPr="005A69D3" w:rsidTr="005A69D3">
        <w:tc>
          <w:tcPr>
            <w:tcW w:w="4820" w:type="dxa"/>
          </w:tcPr>
          <w:p w:rsidR="004171B6" w:rsidRPr="005A69D3" w:rsidRDefault="004171B6" w:rsidP="00AC4BF4">
            <w:pPr>
              <w:ind w:firstLine="0"/>
              <w:rPr>
                <w:b/>
                <w:szCs w:val="24"/>
              </w:rPr>
            </w:pPr>
            <w:r w:rsidRPr="005A69D3">
              <w:rPr>
                <w:b/>
                <w:szCs w:val="24"/>
              </w:rPr>
              <w:t xml:space="preserve">Составлено актов по результатам контрольных мероприятий </w:t>
            </w:r>
          </w:p>
        </w:tc>
        <w:tc>
          <w:tcPr>
            <w:tcW w:w="1559" w:type="dxa"/>
            <w:vAlign w:val="center"/>
          </w:tcPr>
          <w:p w:rsidR="004171B6" w:rsidRPr="005A69D3" w:rsidRDefault="004171B6" w:rsidP="00716832">
            <w:pPr>
              <w:ind w:firstLine="0"/>
              <w:jc w:val="center"/>
              <w:rPr>
                <w:szCs w:val="24"/>
              </w:rPr>
            </w:pPr>
            <w:r w:rsidRPr="005A69D3">
              <w:rPr>
                <w:szCs w:val="24"/>
              </w:rPr>
              <w:t>117</w:t>
            </w:r>
          </w:p>
        </w:tc>
        <w:tc>
          <w:tcPr>
            <w:tcW w:w="1560" w:type="dxa"/>
            <w:vAlign w:val="center"/>
          </w:tcPr>
          <w:p w:rsidR="004171B6" w:rsidRPr="005A69D3" w:rsidRDefault="004171B6" w:rsidP="00716832">
            <w:pPr>
              <w:ind w:firstLine="0"/>
              <w:jc w:val="center"/>
              <w:rPr>
                <w:szCs w:val="24"/>
              </w:rPr>
            </w:pPr>
            <w:r w:rsidRPr="005A69D3">
              <w:rPr>
                <w:szCs w:val="24"/>
              </w:rPr>
              <w:t>73</w:t>
            </w:r>
          </w:p>
        </w:tc>
        <w:tc>
          <w:tcPr>
            <w:tcW w:w="1559" w:type="dxa"/>
            <w:vAlign w:val="center"/>
          </w:tcPr>
          <w:p w:rsidR="004171B6" w:rsidRPr="005A69D3" w:rsidRDefault="005A69D3" w:rsidP="00716832">
            <w:pPr>
              <w:ind w:firstLine="0"/>
              <w:jc w:val="center"/>
              <w:rPr>
                <w:szCs w:val="24"/>
              </w:rPr>
            </w:pPr>
            <w:r>
              <w:rPr>
                <w:szCs w:val="24"/>
              </w:rPr>
              <w:t>146</w:t>
            </w:r>
          </w:p>
        </w:tc>
      </w:tr>
      <w:tr w:rsidR="00716832" w:rsidRPr="005A69D3" w:rsidTr="005A69D3">
        <w:tc>
          <w:tcPr>
            <w:tcW w:w="4820" w:type="dxa"/>
          </w:tcPr>
          <w:p w:rsidR="00716832" w:rsidRPr="005A69D3" w:rsidRDefault="00716832" w:rsidP="00716832">
            <w:pPr>
              <w:ind w:firstLine="0"/>
              <w:rPr>
                <w:b/>
                <w:szCs w:val="24"/>
              </w:rPr>
            </w:pPr>
            <w:r w:rsidRPr="005A69D3">
              <w:rPr>
                <w:b/>
                <w:szCs w:val="24"/>
              </w:rPr>
              <w:lastRenderedPageBreak/>
              <w:t xml:space="preserve">Выявлено нарушений при проведении контрольных и экспертно-аналитических мероприятий (тыс. рублей), </w:t>
            </w:r>
            <w:r w:rsidRPr="005A69D3">
              <w:rPr>
                <w:szCs w:val="24"/>
              </w:rPr>
              <w:t>в том числе:</w:t>
            </w:r>
          </w:p>
        </w:tc>
        <w:tc>
          <w:tcPr>
            <w:tcW w:w="1559" w:type="dxa"/>
            <w:vAlign w:val="center"/>
          </w:tcPr>
          <w:p w:rsidR="00716832" w:rsidRPr="002F7054" w:rsidRDefault="002F7054" w:rsidP="00716832">
            <w:pPr>
              <w:ind w:firstLine="0"/>
              <w:jc w:val="center"/>
              <w:rPr>
                <w:b/>
                <w:szCs w:val="24"/>
              </w:rPr>
            </w:pPr>
            <w:r w:rsidRPr="002F7054">
              <w:rPr>
                <w:b/>
                <w:szCs w:val="24"/>
              </w:rPr>
              <w:t>9 928 851,7</w:t>
            </w:r>
          </w:p>
        </w:tc>
        <w:tc>
          <w:tcPr>
            <w:tcW w:w="1560" w:type="dxa"/>
            <w:vAlign w:val="center"/>
          </w:tcPr>
          <w:p w:rsidR="00716832" w:rsidRPr="002F7054" w:rsidRDefault="002F7054" w:rsidP="00716832">
            <w:pPr>
              <w:ind w:firstLine="0"/>
              <w:jc w:val="center"/>
              <w:rPr>
                <w:b/>
                <w:szCs w:val="24"/>
              </w:rPr>
            </w:pPr>
            <w:r w:rsidRPr="002F7054">
              <w:rPr>
                <w:b/>
                <w:szCs w:val="24"/>
              </w:rPr>
              <w:t>2 806 855,5</w:t>
            </w:r>
          </w:p>
        </w:tc>
        <w:tc>
          <w:tcPr>
            <w:tcW w:w="1559" w:type="dxa"/>
            <w:vAlign w:val="center"/>
          </w:tcPr>
          <w:p w:rsidR="00716832" w:rsidRPr="002F7054" w:rsidRDefault="002F7054" w:rsidP="00716832">
            <w:pPr>
              <w:ind w:firstLine="0"/>
              <w:jc w:val="center"/>
              <w:rPr>
                <w:b/>
                <w:szCs w:val="24"/>
              </w:rPr>
            </w:pPr>
            <w:r w:rsidRPr="002F7054">
              <w:rPr>
                <w:b/>
                <w:szCs w:val="24"/>
              </w:rPr>
              <w:t>7 061 916,4</w:t>
            </w:r>
          </w:p>
        </w:tc>
      </w:tr>
      <w:tr w:rsidR="00716832" w:rsidRPr="005A69D3" w:rsidTr="005A69D3">
        <w:tc>
          <w:tcPr>
            <w:tcW w:w="4820" w:type="dxa"/>
          </w:tcPr>
          <w:p w:rsidR="00716832" w:rsidRPr="005A69D3" w:rsidRDefault="00716832" w:rsidP="00716832">
            <w:pPr>
              <w:ind w:left="164" w:firstLine="0"/>
              <w:rPr>
                <w:szCs w:val="24"/>
              </w:rPr>
            </w:pPr>
            <w:r w:rsidRPr="005A69D3">
              <w:rPr>
                <w:szCs w:val="24"/>
              </w:rPr>
              <w:t xml:space="preserve">при проведении контрольных мероприятий </w:t>
            </w:r>
          </w:p>
        </w:tc>
        <w:tc>
          <w:tcPr>
            <w:tcW w:w="1559" w:type="dxa"/>
            <w:vAlign w:val="center"/>
          </w:tcPr>
          <w:p w:rsidR="00716832" w:rsidRPr="005A69D3" w:rsidRDefault="00525772" w:rsidP="00716832">
            <w:pPr>
              <w:ind w:firstLine="0"/>
              <w:jc w:val="center"/>
              <w:rPr>
                <w:szCs w:val="24"/>
              </w:rPr>
            </w:pPr>
            <w:r w:rsidRPr="005A69D3">
              <w:rPr>
                <w:szCs w:val="24"/>
              </w:rPr>
              <w:t>6 289 063,2</w:t>
            </w:r>
          </w:p>
        </w:tc>
        <w:tc>
          <w:tcPr>
            <w:tcW w:w="1560" w:type="dxa"/>
            <w:vAlign w:val="center"/>
          </w:tcPr>
          <w:p w:rsidR="00716832" w:rsidRPr="005A69D3" w:rsidRDefault="00525772" w:rsidP="00716832">
            <w:pPr>
              <w:ind w:firstLine="0"/>
              <w:jc w:val="center"/>
              <w:rPr>
                <w:szCs w:val="24"/>
              </w:rPr>
            </w:pPr>
            <w:r w:rsidRPr="005A69D3">
              <w:rPr>
                <w:szCs w:val="24"/>
              </w:rPr>
              <w:t>947 385,8</w:t>
            </w:r>
          </w:p>
        </w:tc>
        <w:tc>
          <w:tcPr>
            <w:tcW w:w="1559" w:type="dxa"/>
            <w:vAlign w:val="center"/>
          </w:tcPr>
          <w:p w:rsidR="00716832" w:rsidRPr="005A69D3" w:rsidRDefault="00525772" w:rsidP="000F4C5D">
            <w:pPr>
              <w:ind w:firstLine="0"/>
              <w:jc w:val="center"/>
              <w:rPr>
                <w:szCs w:val="24"/>
              </w:rPr>
            </w:pPr>
            <w:r w:rsidRPr="005A69D3">
              <w:rPr>
                <w:szCs w:val="24"/>
              </w:rPr>
              <w:t>6</w:t>
            </w:r>
            <w:r w:rsidR="000F4C5D" w:rsidRPr="005A69D3">
              <w:rPr>
                <w:szCs w:val="24"/>
              </w:rPr>
              <w:t> 791 650,5</w:t>
            </w:r>
          </w:p>
        </w:tc>
      </w:tr>
      <w:tr w:rsidR="00716832" w:rsidRPr="005A69D3" w:rsidTr="005A69D3">
        <w:tc>
          <w:tcPr>
            <w:tcW w:w="4820" w:type="dxa"/>
          </w:tcPr>
          <w:p w:rsidR="00716832" w:rsidRPr="005A69D3" w:rsidRDefault="00716832" w:rsidP="00716832">
            <w:pPr>
              <w:ind w:left="164" w:firstLine="0"/>
              <w:rPr>
                <w:szCs w:val="24"/>
              </w:rPr>
            </w:pPr>
            <w:r w:rsidRPr="005A69D3">
              <w:rPr>
                <w:szCs w:val="24"/>
              </w:rPr>
              <w:t xml:space="preserve">при проведении экспертно-аналитических мероприятий </w:t>
            </w:r>
            <w:r w:rsidR="00AC5EBE" w:rsidRPr="005A69D3">
              <w:rPr>
                <w:szCs w:val="24"/>
              </w:rPr>
              <w:t>(внешняя проверка)</w:t>
            </w:r>
          </w:p>
        </w:tc>
        <w:tc>
          <w:tcPr>
            <w:tcW w:w="1559" w:type="dxa"/>
            <w:vAlign w:val="center"/>
          </w:tcPr>
          <w:p w:rsidR="00716832" w:rsidRPr="005A69D3" w:rsidRDefault="00525772" w:rsidP="00716832">
            <w:pPr>
              <w:ind w:firstLine="0"/>
              <w:jc w:val="center"/>
              <w:rPr>
                <w:szCs w:val="24"/>
              </w:rPr>
            </w:pPr>
            <w:r w:rsidRPr="005A69D3">
              <w:rPr>
                <w:szCs w:val="24"/>
              </w:rPr>
              <w:t>3 648 788,5</w:t>
            </w:r>
          </w:p>
        </w:tc>
        <w:tc>
          <w:tcPr>
            <w:tcW w:w="1560" w:type="dxa"/>
            <w:vAlign w:val="center"/>
          </w:tcPr>
          <w:p w:rsidR="00716832" w:rsidRPr="005A69D3" w:rsidRDefault="00525772" w:rsidP="00716832">
            <w:pPr>
              <w:ind w:firstLine="0"/>
              <w:jc w:val="center"/>
              <w:rPr>
                <w:szCs w:val="24"/>
              </w:rPr>
            </w:pPr>
            <w:r w:rsidRPr="005A69D3">
              <w:rPr>
                <w:szCs w:val="24"/>
              </w:rPr>
              <w:t>1 859 469,7</w:t>
            </w:r>
          </w:p>
        </w:tc>
        <w:tc>
          <w:tcPr>
            <w:tcW w:w="1559" w:type="dxa"/>
            <w:vAlign w:val="center"/>
          </w:tcPr>
          <w:p w:rsidR="00716832" w:rsidRPr="005A69D3" w:rsidRDefault="00525772" w:rsidP="00716832">
            <w:pPr>
              <w:ind w:firstLine="0"/>
              <w:jc w:val="center"/>
              <w:rPr>
                <w:szCs w:val="24"/>
              </w:rPr>
            </w:pPr>
            <w:r w:rsidRPr="005A69D3">
              <w:rPr>
                <w:szCs w:val="24"/>
              </w:rPr>
              <w:t>270 265,9</w:t>
            </w:r>
          </w:p>
        </w:tc>
      </w:tr>
      <w:tr w:rsidR="00716832" w:rsidRPr="005A69D3" w:rsidTr="005A69D3">
        <w:tc>
          <w:tcPr>
            <w:tcW w:w="4820" w:type="dxa"/>
          </w:tcPr>
          <w:p w:rsidR="00716832" w:rsidRPr="005A69D3" w:rsidRDefault="00716832" w:rsidP="009F4735">
            <w:pPr>
              <w:ind w:firstLine="0"/>
              <w:rPr>
                <w:b/>
                <w:szCs w:val="24"/>
              </w:rPr>
            </w:pPr>
            <w:r w:rsidRPr="005A69D3">
              <w:rPr>
                <w:b/>
                <w:szCs w:val="24"/>
              </w:rPr>
              <w:t>Проведено заседаний Коллеги</w:t>
            </w:r>
            <w:r w:rsidR="009F4735">
              <w:rPr>
                <w:b/>
                <w:szCs w:val="24"/>
              </w:rPr>
              <w:t>и</w:t>
            </w:r>
            <w:r w:rsidRPr="005A69D3">
              <w:rPr>
                <w:b/>
                <w:szCs w:val="24"/>
              </w:rPr>
              <w:t xml:space="preserve"> КСП</w:t>
            </w:r>
          </w:p>
        </w:tc>
        <w:tc>
          <w:tcPr>
            <w:tcW w:w="1559" w:type="dxa"/>
            <w:vAlign w:val="center"/>
          </w:tcPr>
          <w:p w:rsidR="00716832" w:rsidRPr="005A69D3" w:rsidRDefault="004171B6" w:rsidP="00716832">
            <w:pPr>
              <w:ind w:firstLine="0"/>
              <w:jc w:val="center"/>
              <w:rPr>
                <w:szCs w:val="24"/>
              </w:rPr>
            </w:pPr>
            <w:r w:rsidRPr="005A69D3">
              <w:rPr>
                <w:szCs w:val="24"/>
              </w:rPr>
              <w:t>20</w:t>
            </w:r>
          </w:p>
        </w:tc>
        <w:tc>
          <w:tcPr>
            <w:tcW w:w="1560" w:type="dxa"/>
            <w:vAlign w:val="center"/>
          </w:tcPr>
          <w:p w:rsidR="00716832" w:rsidRPr="005A69D3" w:rsidRDefault="004171B6" w:rsidP="00716832">
            <w:pPr>
              <w:ind w:firstLine="0"/>
              <w:jc w:val="center"/>
              <w:rPr>
                <w:szCs w:val="24"/>
              </w:rPr>
            </w:pPr>
            <w:r w:rsidRPr="005A69D3">
              <w:rPr>
                <w:szCs w:val="24"/>
              </w:rPr>
              <w:t>23</w:t>
            </w:r>
          </w:p>
        </w:tc>
        <w:tc>
          <w:tcPr>
            <w:tcW w:w="1559" w:type="dxa"/>
            <w:vAlign w:val="center"/>
          </w:tcPr>
          <w:p w:rsidR="00716832" w:rsidRPr="005A69D3" w:rsidRDefault="004171B6" w:rsidP="00716832">
            <w:pPr>
              <w:ind w:firstLine="0"/>
              <w:jc w:val="center"/>
              <w:rPr>
                <w:szCs w:val="24"/>
              </w:rPr>
            </w:pPr>
            <w:r w:rsidRPr="005A69D3">
              <w:rPr>
                <w:szCs w:val="24"/>
              </w:rPr>
              <w:t>24</w:t>
            </w:r>
          </w:p>
        </w:tc>
      </w:tr>
      <w:tr w:rsidR="00716832" w:rsidRPr="005A69D3" w:rsidTr="005A69D3">
        <w:tc>
          <w:tcPr>
            <w:tcW w:w="4820" w:type="dxa"/>
          </w:tcPr>
          <w:p w:rsidR="00716832" w:rsidRPr="005A69D3" w:rsidRDefault="00716832" w:rsidP="00AC4BF4">
            <w:pPr>
              <w:ind w:firstLine="0"/>
              <w:rPr>
                <w:b/>
                <w:szCs w:val="24"/>
              </w:rPr>
            </w:pPr>
            <w:r w:rsidRPr="005A69D3">
              <w:rPr>
                <w:b/>
                <w:szCs w:val="24"/>
              </w:rPr>
              <w:t xml:space="preserve">Устранено финансовых нарушений </w:t>
            </w:r>
            <w:r w:rsidR="00AC4BF4">
              <w:rPr>
                <w:b/>
                <w:szCs w:val="24"/>
              </w:rPr>
              <w:t>(</w:t>
            </w:r>
            <w:r w:rsidRPr="005A69D3">
              <w:rPr>
                <w:b/>
                <w:szCs w:val="24"/>
              </w:rPr>
              <w:t>тыс. рублей</w:t>
            </w:r>
            <w:r w:rsidR="00AC4BF4">
              <w:rPr>
                <w:b/>
                <w:szCs w:val="24"/>
              </w:rPr>
              <w:t>)</w:t>
            </w:r>
            <w:r w:rsidRPr="005A69D3">
              <w:rPr>
                <w:b/>
                <w:szCs w:val="24"/>
              </w:rPr>
              <w:t>,</w:t>
            </w:r>
            <w:r w:rsidRPr="005A69D3">
              <w:rPr>
                <w:szCs w:val="24"/>
              </w:rPr>
              <w:t xml:space="preserve"> в том числе:</w:t>
            </w:r>
          </w:p>
        </w:tc>
        <w:tc>
          <w:tcPr>
            <w:tcW w:w="1559" w:type="dxa"/>
            <w:vAlign w:val="center"/>
          </w:tcPr>
          <w:p w:rsidR="00716832" w:rsidRPr="00AC4BF4" w:rsidRDefault="00AC5EBE" w:rsidP="00716832">
            <w:pPr>
              <w:ind w:firstLine="0"/>
              <w:jc w:val="center"/>
              <w:rPr>
                <w:b/>
                <w:szCs w:val="24"/>
              </w:rPr>
            </w:pPr>
            <w:r w:rsidRPr="00AC4BF4">
              <w:rPr>
                <w:b/>
                <w:szCs w:val="24"/>
              </w:rPr>
              <w:t>41 440,7</w:t>
            </w:r>
          </w:p>
        </w:tc>
        <w:tc>
          <w:tcPr>
            <w:tcW w:w="1560" w:type="dxa"/>
            <w:vAlign w:val="center"/>
          </w:tcPr>
          <w:p w:rsidR="00716832" w:rsidRPr="00AC4BF4" w:rsidRDefault="00AC5EBE" w:rsidP="00716832">
            <w:pPr>
              <w:ind w:firstLine="0"/>
              <w:jc w:val="center"/>
              <w:rPr>
                <w:b/>
                <w:szCs w:val="24"/>
              </w:rPr>
            </w:pPr>
            <w:r w:rsidRPr="00AC4BF4">
              <w:rPr>
                <w:b/>
                <w:szCs w:val="24"/>
              </w:rPr>
              <w:t>344 621,0</w:t>
            </w:r>
          </w:p>
        </w:tc>
        <w:tc>
          <w:tcPr>
            <w:tcW w:w="1559" w:type="dxa"/>
            <w:vAlign w:val="center"/>
          </w:tcPr>
          <w:p w:rsidR="00716832" w:rsidRPr="00AC4BF4" w:rsidRDefault="009F4735" w:rsidP="00E117C3">
            <w:pPr>
              <w:ind w:firstLine="0"/>
              <w:jc w:val="center"/>
              <w:rPr>
                <w:b/>
                <w:szCs w:val="24"/>
              </w:rPr>
            </w:pPr>
            <w:r w:rsidRPr="00E117C3">
              <w:rPr>
                <w:b/>
                <w:szCs w:val="24"/>
              </w:rPr>
              <w:t>17</w:t>
            </w:r>
            <w:r w:rsidR="00AC5EBE" w:rsidRPr="00E117C3">
              <w:rPr>
                <w:b/>
                <w:szCs w:val="24"/>
              </w:rPr>
              <w:t> </w:t>
            </w:r>
            <w:r w:rsidR="00E117C3" w:rsidRPr="00E117C3">
              <w:rPr>
                <w:b/>
                <w:szCs w:val="24"/>
              </w:rPr>
              <w:t>563</w:t>
            </w:r>
            <w:r w:rsidR="00AC5EBE" w:rsidRPr="00E117C3">
              <w:rPr>
                <w:b/>
                <w:szCs w:val="24"/>
              </w:rPr>
              <w:t>,</w:t>
            </w:r>
            <w:r w:rsidR="00E117C3" w:rsidRPr="00E117C3">
              <w:rPr>
                <w:b/>
                <w:szCs w:val="24"/>
              </w:rPr>
              <w:t>7</w:t>
            </w:r>
          </w:p>
        </w:tc>
      </w:tr>
      <w:tr w:rsidR="00716832" w:rsidRPr="005A69D3" w:rsidTr="005A69D3">
        <w:tc>
          <w:tcPr>
            <w:tcW w:w="4820" w:type="dxa"/>
          </w:tcPr>
          <w:p w:rsidR="00716832" w:rsidRPr="005A69D3" w:rsidRDefault="00716832" w:rsidP="00716832">
            <w:pPr>
              <w:ind w:left="164" w:firstLine="0"/>
              <w:rPr>
                <w:szCs w:val="24"/>
              </w:rPr>
            </w:pPr>
            <w:r w:rsidRPr="005A69D3">
              <w:rPr>
                <w:szCs w:val="24"/>
              </w:rPr>
              <w:t>обеспечен возврат средств в бюджеты всех уровней</w:t>
            </w:r>
          </w:p>
        </w:tc>
        <w:tc>
          <w:tcPr>
            <w:tcW w:w="1559" w:type="dxa"/>
            <w:vAlign w:val="center"/>
          </w:tcPr>
          <w:p w:rsidR="00716832" w:rsidRPr="005A69D3" w:rsidRDefault="00AC5EBE" w:rsidP="00716832">
            <w:pPr>
              <w:ind w:firstLine="0"/>
              <w:jc w:val="center"/>
              <w:rPr>
                <w:szCs w:val="24"/>
              </w:rPr>
            </w:pPr>
            <w:r w:rsidRPr="005A69D3">
              <w:rPr>
                <w:szCs w:val="24"/>
              </w:rPr>
              <w:t>24 363,9</w:t>
            </w:r>
          </w:p>
        </w:tc>
        <w:tc>
          <w:tcPr>
            <w:tcW w:w="1560" w:type="dxa"/>
            <w:vAlign w:val="center"/>
          </w:tcPr>
          <w:p w:rsidR="00716832" w:rsidRPr="005A69D3" w:rsidRDefault="00AC5EBE" w:rsidP="00716832">
            <w:pPr>
              <w:ind w:firstLine="0"/>
              <w:jc w:val="center"/>
              <w:rPr>
                <w:szCs w:val="24"/>
              </w:rPr>
            </w:pPr>
            <w:r w:rsidRPr="005A69D3">
              <w:rPr>
                <w:szCs w:val="24"/>
              </w:rPr>
              <w:t>342 259,6</w:t>
            </w:r>
          </w:p>
        </w:tc>
        <w:tc>
          <w:tcPr>
            <w:tcW w:w="1559" w:type="dxa"/>
            <w:vAlign w:val="center"/>
          </w:tcPr>
          <w:p w:rsidR="00716832" w:rsidRPr="005A69D3" w:rsidRDefault="00E117C3" w:rsidP="00716832">
            <w:pPr>
              <w:ind w:firstLine="0"/>
              <w:jc w:val="center"/>
              <w:rPr>
                <w:szCs w:val="24"/>
              </w:rPr>
            </w:pPr>
            <w:r>
              <w:rPr>
                <w:szCs w:val="24"/>
              </w:rPr>
              <w:t>535,0</w:t>
            </w:r>
          </w:p>
        </w:tc>
      </w:tr>
      <w:tr w:rsidR="00716832" w:rsidRPr="005A69D3" w:rsidTr="005A69D3">
        <w:tc>
          <w:tcPr>
            <w:tcW w:w="4820" w:type="dxa"/>
          </w:tcPr>
          <w:p w:rsidR="00716832" w:rsidRPr="005A69D3" w:rsidRDefault="00716832" w:rsidP="00716832">
            <w:pPr>
              <w:ind w:left="164" w:firstLine="0"/>
              <w:rPr>
                <w:szCs w:val="24"/>
              </w:rPr>
            </w:pPr>
            <w:r w:rsidRPr="005A69D3">
              <w:rPr>
                <w:szCs w:val="24"/>
              </w:rPr>
              <w:t>сокращено лимитов бюджетных обязательств</w:t>
            </w:r>
          </w:p>
        </w:tc>
        <w:tc>
          <w:tcPr>
            <w:tcW w:w="1559" w:type="dxa"/>
            <w:vAlign w:val="center"/>
          </w:tcPr>
          <w:p w:rsidR="00716832" w:rsidRPr="005A69D3" w:rsidRDefault="00AC5EBE" w:rsidP="00716832">
            <w:pPr>
              <w:ind w:firstLine="0"/>
              <w:jc w:val="center"/>
              <w:rPr>
                <w:szCs w:val="24"/>
              </w:rPr>
            </w:pPr>
            <w:r w:rsidRPr="005A69D3">
              <w:rPr>
                <w:szCs w:val="24"/>
              </w:rPr>
              <w:t>5 785,3</w:t>
            </w:r>
          </w:p>
        </w:tc>
        <w:tc>
          <w:tcPr>
            <w:tcW w:w="1560" w:type="dxa"/>
            <w:vAlign w:val="center"/>
          </w:tcPr>
          <w:p w:rsidR="00716832" w:rsidRPr="005A69D3" w:rsidRDefault="00AC5EBE" w:rsidP="00716832">
            <w:pPr>
              <w:ind w:firstLine="0"/>
              <w:jc w:val="center"/>
              <w:rPr>
                <w:szCs w:val="24"/>
              </w:rPr>
            </w:pPr>
            <w:r w:rsidRPr="005A69D3">
              <w:rPr>
                <w:szCs w:val="24"/>
              </w:rPr>
              <w:t>741,5</w:t>
            </w:r>
          </w:p>
        </w:tc>
        <w:tc>
          <w:tcPr>
            <w:tcW w:w="1559" w:type="dxa"/>
            <w:vAlign w:val="center"/>
          </w:tcPr>
          <w:p w:rsidR="00716832" w:rsidRPr="005A69D3" w:rsidRDefault="00430411" w:rsidP="00716832">
            <w:pPr>
              <w:ind w:firstLine="0"/>
              <w:jc w:val="center"/>
              <w:rPr>
                <w:szCs w:val="24"/>
              </w:rPr>
            </w:pPr>
            <w:r w:rsidRPr="005A69D3">
              <w:rPr>
                <w:szCs w:val="24"/>
              </w:rPr>
              <w:t>-</w:t>
            </w:r>
          </w:p>
        </w:tc>
      </w:tr>
      <w:tr w:rsidR="00716832" w:rsidRPr="005A69D3" w:rsidTr="005A69D3">
        <w:tc>
          <w:tcPr>
            <w:tcW w:w="4820" w:type="dxa"/>
          </w:tcPr>
          <w:p w:rsidR="00716832" w:rsidRPr="005A69D3" w:rsidRDefault="00716832" w:rsidP="00716832">
            <w:pPr>
              <w:ind w:left="164" w:firstLine="0"/>
              <w:rPr>
                <w:szCs w:val="24"/>
              </w:rPr>
            </w:pPr>
            <w:r w:rsidRPr="005A69D3">
              <w:rPr>
                <w:szCs w:val="24"/>
              </w:rPr>
              <w:t>иное устранение</w:t>
            </w:r>
          </w:p>
        </w:tc>
        <w:tc>
          <w:tcPr>
            <w:tcW w:w="1559" w:type="dxa"/>
            <w:vAlign w:val="center"/>
          </w:tcPr>
          <w:p w:rsidR="00716832" w:rsidRPr="005A69D3" w:rsidRDefault="00AC5EBE" w:rsidP="00716832">
            <w:pPr>
              <w:ind w:firstLine="0"/>
              <w:jc w:val="center"/>
              <w:rPr>
                <w:szCs w:val="24"/>
              </w:rPr>
            </w:pPr>
            <w:r w:rsidRPr="005A69D3">
              <w:rPr>
                <w:szCs w:val="24"/>
              </w:rPr>
              <w:t>11 291,5</w:t>
            </w:r>
          </w:p>
        </w:tc>
        <w:tc>
          <w:tcPr>
            <w:tcW w:w="1560" w:type="dxa"/>
            <w:vAlign w:val="center"/>
          </w:tcPr>
          <w:p w:rsidR="00716832" w:rsidRPr="005A69D3" w:rsidRDefault="00430411" w:rsidP="00716832">
            <w:pPr>
              <w:ind w:firstLine="0"/>
              <w:jc w:val="center"/>
              <w:rPr>
                <w:szCs w:val="24"/>
              </w:rPr>
            </w:pPr>
            <w:r w:rsidRPr="005A69D3">
              <w:rPr>
                <w:szCs w:val="24"/>
              </w:rPr>
              <w:t>1 619,9</w:t>
            </w:r>
          </w:p>
        </w:tc>
        <w:tc>
          <w:tcPr>
            <w:tcW w:w="1559" w:type="dxa"/>
            <w:vAlign w:val="center"/>
          </w:tcPr>
          <w:p w:rsidR="00716832" w:rsidRPr="005A69D3" w:rsidRDefault="009F4735" w:rsidP="009F4735">
            <w:pPr>
              <w:ind w:firstLine="0"/>
              <w:jc w:val="center"/>
              <w:rPr>
                <w:szCs w:val="24"/>
              </w:rPr>
            </w:pPr>
            <w:r>
              <w:rPr>
                <w:szCs w:val="24"/>
              </w:rPr>
              <w:t>17</w:t>
            </w:r>
            <w:r w:rsidR="00430411" w:rsidRPr="005A69D3">
              <w:rPr>
                <w:szCs w:val="24"/>
              </w:rPr>
              <w:t> 0</w:t>
            </w:r>
            <w:r>
              <w:rPr>
                <w:szCs w:val="24"/>
              </w:rPr>
              <w:t>28</w:t>
            </w:r>
            <w:r w:rsidR="00430411" w:rsidRPr="005A69D3">
              <w:rPr>
                <w:szCs w:val="24"/>
              </w:rPr>
              <w:t>,</w:t>
            </w:r>
            <w:r>
              <w:rPr>
                <w:szCs w:val="24"/>
              </w:rPr>
              <w:t>7</w:t>
            </w:r>
          </w:p>
        </w:tc>
      </w:tr>
      <w:tr w:rsidR="00716832" w:rsidRPr="005A69D3" w:rsidTr="005A69D3">
        <w:tc>
          <w:tcPr>
            <w:tcW w:w="4820" w:type="dxa"/>
          </w:tcPr>
          <w:p w:rsidR="00716832" w:rsidRPr="005A69D3" w:rsidRDefault="00716832" w:rsidP="00430411">
            <w:pPr>
              <w:ind w:firstLine="0"/>
              <w:rPr>
                <w:b/>
                <w:szCs w:val="24"/>
              </w:rPr>
            </w:pPr>
            <w:r w:rsidRPr="005A69D3">
              <w:rPr>
                <w:b/>
                <w:szCs w:val="24"/>
              </w:rPr>
              <w:t xml:space="preserve">Представления </w:t>
            </w:r>
            <w:r w:rsidR="00430411" w:rsidRPr="005A69D3">
              <w:rPr>
                <w:b/>
                <w:szCs w:val="24"/>
              </w:rPr>
              <w:t>КСП</w:t>
            </w:r>
            <w:r w:rsidRPr="005A69D3">
              <w:rPr>
                <w:b/>
                <w:szCs w:val="24"/>
              </w:rPr>
              <w:t xml:space="preserve"> </w:t>
            </w:r>
          </w:p>
        </w:tc>
        <w:tc>
          <w:tcPr>
            <w:tcW w:w="1559" w:type="dxa"/>
            <w:vAlign w:val="center"/>
          </w:tcPr>
          <w:p w:rsidR="00716832" w:rsidRPr="005A69D3" w:rsidRDefault="00716832" w:rsidP="00716832">
            <w:pPr>
              <w:ind w:firstLine="0"/>
              <w:jc w:val="center"/>
              <w:rPr>
                <w:szCs w:val="24"/>
              </w:rPr>
            </w:pPr>
          </w:p>
        </w:tc>
        <w:tc>
          <w:tcPr>
            <w:tcW w:w="1560" w:type="dxa"/>
            <w:vAlign w:val="center"/>
          </w:tcPr>
          <w:p w:rsidR="00716832" w:rsidRPr="005A69D3" w:rsidRDefault="00716832" w:rsidP="00716832">
            <w:pPr>
              <w:ind w:firstLine="0"/>
              <w:jc w:val="center"/>
              <w:rPr>
                <w:szCs w:val="24"/>
              </w:rPr>
            </w:pPr>
          </w:p>
        </w:tc>
        <w:tc>
          <w:tcPr>
            <w:tcW w:w="1559" w:type="dxa"/>
            <w:vAlign w:val="center"/>
          </w:tcPr>
          <w:p w:rsidR="00716832" w:rsidRPr="005A69D3" w:rsidRDefault="00716832" w:rsidP="00716832">
            <w:pPr>
              <w:ind w:firstLine="0"/>
              <w:jc w:val="center"/>
              <w:rPr>
                <w:szCs w:val="24"/>
              </w:rPr>
            </w:pPr>
          </w:p>
        </w:tc>
      </w:tr>
      <w:tr w:rsidR="00716832" w:rsidRPr="005A69D3" w:rsidTr="005A69D3">
        <w:tc>
          <w:tcPr>
            <w:tcW w:w="4820" w:type="dxa"/>
          </w:tcPr>
          <w:p w:rsidR="00716832" w:rsidRPr="005A69D3" w:rsidRDefault="00716832" w:rsidP="00716832">
            <w:pPr>
              <w:ind w:left="306" w:firstLine="0"/>
              <w:rPr>
                <w:szCs w:val="24"/>
              </w:rPr>
            </w:pPr>
            <w:r w:rsidRPr="005A69D3">
              <w:rPr>
                <w:szCs w:val="24"/>
              </w:rPr>
              <w:t xml:space="preserve">количество направленных </w:t>
            </w:r>
          </w:p>
        </w:tc>
        <w:tc>
          <w:tcPr>
            <w:tcW w:w="1559" w:type="dxa"/>
            <w:vAlign w:val="center"/>
          </w:tcPr>
          <w:p w:rsidR="00716832" w:rsidRPr="005A69D3" w:rsidRDefault="00430411" w:rsidP="00716832">
            <w:pPr>
              <w:ind w:firstLine="0"/>
              <w:jc w:val="center"/>
              <w:rPr>
                <w:szCs w:val="24"/>
              </w:rPr>
            </w:pPr>
            <w:r w:rsidRPr="005A69D3">
              <w:rPr>
                <w:szCs w:val="24"/>
              </w:rPr>
              <w:t>32</w:t>
            </w:r>
          </w:p>
        </w:tc>
        <w:tc>
          <w:tcPr>
            <w:tcW w:w="1560" w:type="dxa"/>
            <w:vAlign w:val="center"/>
          </w:tcPr>
          <w:p w:rsidR="00716832" w:rsidRPr="005A69D3" w:rsidRDefault="00430411" w:rsidP="00716832">
            <w:pPr>
              <w:ind w:firstLine="0"/>
              <w:jc w:val="center"/>
              <w:rPr>
                <w:szCs w:val="24"/>
              </w:rPr>
            </w:pPr>
            <w:r w:rsidRPr="005A69D3">
              <w:rPr>
                <w:szCs w:val="24"/>
              </w:rPr>
              <w:t>29</w:t>
            </w:r>
          </w:p>
        </w:tc>
        <w:tc>
          <w:tcPr>
            <w:tcW w:w="1559" w:type="dxa"/>
            <w:vAlign w:val="center"/>
          </w:tcPr>
          <w:p w:rsidR="00716832" w:rsidRPr="005A69D3" w:rsidRDefault="000F4C5D" w:rsidP="00716832">
            <w:pPr>
              <w:ind w:firstLine="0"/>
              <w:jc w:val="center"/>
              <w:rPr>
                <w:szCs w:val="24"/>
              </w:rPr>
            </w:pPr>
            <w:r w:rsidRPr="005A69D3">
              <w:rPr>
                <w:szCs w:val="24"/>
              </w:rPr>
              <w:t>58</w:t>
            </w:r>
          </w:p>
        </w:tc>
      </w:tr>
      <w:tr w:rsidR="00716832" w:rsidRPr="005A69D3" w:rsidTr="005A69D3">
        <w:tc>
          <w:tcPr>
            <w:tcW w:w="4820" w:type="dxa"/>
          </w:tcPr>
          <w:p w:rsidR="00716832" w:rsidRPr="005A69D3" w:rsidRDefault="00716832" w:rsidP="00716832">
            <w:pPr>
              <w:ind w:left="306" w:firstLine="0"/>
              <w:rPr>
                <w:szCs w:val="24"/>
              </w:rPr>
            </w:pPr>
            <w:r w:rsidRPr="005A69D3">
              <w:rPr>
                <w:szCs w:val="24"/>
              </w:rPr>
              <w:t xml:space="preserve">количество исполненных </w:t>
            </w:r>
          </w:p>
        </w:tc>
        <w:tc>
          <w:tcPr>
            <w:tcW w:w="1559" w:type="dxa"/>
            <w:vAlign w:val="center"/>
          </w:tcPr>
          <w:p w:rsidR="00716832" w:rsidRPr="005A69D3" w:rsidRDefault="00430411" w:rsidP="00716832">
            <w:pPr>
              <w:ind w:firstLine="0"/>
              <w:jc w:val="center"/>
              <w:rPr>
                <w:szCs w:val="24"/>
              </w:rPr>
            </w:pPr>
            <w:r w:rsidRPr="005A69D3">
              <w:rPr>
                <w:szCs w:val="24"/>
              </w:rPr>
              <w:t>17</w:t>
            </w:r>
          </w:p>
        </w:tc>
        <w:tc>
          <w:tcPr>
            <w:tcW w:w="1560" w:type="dxa"/>
            <w:vAlign w:val="center"/>
          </w:tcPr>
          <w:p w:rsidR="00716832" w:rsidRPr="005A69D3" w:rsidRDefault="00430411" w:rsidP="00716832">
            <w:pPr>
              <w:ind w:firstLine="0"/>
              <w:jc w:val="center"/>
              <w:rPr>
                <w:szCs w:val="24"/>
              </w:rPr>
            </w:pPr>
            <w:r w:rsidRPr="005A69D3">
              <w:rPr>
                <w:szCs w:val="24"/>
              </w:rPr>
              <w:t>18</w:t>
            </w:r>
          </w:p>
        </w:tc>
        <w:tc>
          <w:tcPr>
            <w:tcW w:w="1559" w:type="dxa"/>
            <w:vAlign w:val="center"/>
          </w:tcPr>
          <w:p w:rsidR="00716832" w:rsidRPr="005A69D3" w:rsidRDefault="00B82E2D" w:rsidP="00716832">
            <w:pPr>
              <w:ind w:firstLine="0"/>
              <w:jc w:val="center"/>
              <w:rPr>
                <w:szCs w:val="24"/>
              </w:rPr>
            </w:pPr>
            <w:r>
              <w:rPr>
                <w:szCs w:val="24"/>
              </w:rPr>
              <w:t>42</w:t>
            </w:r>
          </w:p>
        </w:tc>
      </w:tr>
      <w:tr w:rsidR="00716832" w:rsidRPr="005A69D3" w:rsidTr="005A69D3">
        <w:tc>
          <w:tcPr>
            <w:tcW w:w="4820" w:type="dxa"/>
          </w:tcPr>
          <w:p w:rsidR="00716832" w:rsidRPr="005A69D3" w:rsidRDefault="00716832" w:rsidP="00AC4BF4">
            <w:pPr>
              <w:ind w:left="306" w:firstLine="0"/>
              <w:rPr>
                <w:szCs w:val="24"/>
              </w:rPr>
            </w:pPr>
            <w:r w:rsidRPr="005A69D3">
              <w:rPr>
                <w:szCs w:val="24"/>
              </w:rPr>
              <w:t xml:space="preserve">количество представлений, сроки </w:t>
            </w:r>
            <w:r w:rsidR="00AC4BF4">
              <w:rPr>
                <w:szCs w:val="24"/>
              </w:rPr>
              <w:t>ис</w:t>
            </w:r>
            <w:r w:rsidRPr="005A69D3">
              <w:rPr>
                <w:szCs w:val="24"/>
              </w:rPr>
              <w:t>полнения которых не наступил</w:t>
            </w:r>
          </w:p>
        </w:tc>
        <w:tc>
          <w:tcPr>
            <w:tcW w:w="1559" w:type="dxa"/>
            <w:vAlign w:val="center"/>
          </w:tcPr>
          <w:p w:rsidR="00716832" w:rsidRPr="005A69D3" w:rsidRDefault="00430411" w:rsidP="00716832">
            <w:pPr>
              <w:ind w:firstLine="0"/>
              <w:jc w:val="center"/>
              <w:rPr>
                <w:szCs w:val="24"/>
              </w:rPr>
            </w:pPr>
            <w:r w:rsidRPr="005A69D3">
              <w:rPr>
                <w:szCs w:val="24"/>
              </w:rPr>
              <w:t>17</w:t>
            </w:r>
          </w:p>
        </w:tc>
        <w:tc>
          <w:tcPr>
            <w:tcW w:w="1560" w:type="dxa"/>
            <w:vAlign w:val="center"/>
          </w:tcPr>
          <w:p w:rsidR="00716832" w:rsidRPr="005A69D3" w:rsidRDefault="00430411" w:rsidP="00716832">
            <w:pPr>
              <w:ind w:firstLine="0"/>
              <w:jc w:val="center"/>
              <w:rPr>
                <w:szCs w:val="24"/>
              </w:rPr>
            </w:pPr>
            <w:r w:rsidRPr="005A69D3">
              <w:rPr>
                <w:szCs w:val="24"/>
              </w:rPr>
              <w:t>11</w:t>
            </w:r>
          </w:p>
        </w:tc>
        <w:tc>
          <w:tcPr>
            <w:tcW w:w="1559" w:type="dxa"/>
            <w:vAlign w:val="center"/>
          </w:tcPr>
          <w:p w:rsidR="00716832" w:rsidRPr="00A82D75" w:rsidRDefault="009F4735" w:rsidP="00A82D75">
            <w:pPr>
              <w:ind w:firstLine="0"/>
              <w:jc w:val="center"/>
              <w:rPr>
                <w:szCs w:val="24"/>
                <w:lang w:val="en-US"/>
              </w:rPr>
            </w:pPr>
            <w:r>
              <w:rPr>
                <w:szCs w:val="24"/>
              </w:rPr>
              <w:t>1</w:t>
            </w:r>
            <w:r w:rsidR="00A82D75">
              <w:rPr>
                <w:szCs w:val="24"/>
                <w:lang w:val="en-US"/>
              </w:rPr>
              <w:t>6</w:t>
            </w:r>
          </w:p>
        </w:tc>
      </w:tr>
      <w:tr w:rsidR="00716832" w:rsidRPr="005A69D3" w:rsidTr="005A69D3">
        <w:tc>
          <w:tcPr>
            <w:tcW w:w="4820" w:type="dxa"/>
          </w:tcPr>
          <w:p w:rsidR="00716832" w:rsidRPr="005A69D3" w:rsidRDefault="00716832" w:rsidP="00716832">
            <w:pPr>
              <w:ind w:firstLine="0"/>
              <w:rPr>
                <w:b/>
                <w:szCs w:val="24"/>
              </w:rPr>
            </w:pPr>
            <w:r w:rsidRPr="005A69D3">
              <w:rPr>
                <w:b/>
                <w:szCs w:val="24"/>
              </w:rPr>
              <w:t>Информационные письма</w:t>
            </w:r>
            <w:r w:rsidR="00430411" w:rsidRPr="005A69D3">
              <w:rPr>
                <w:b/>
                <w:szCs w:val="24"/>
              </w:rPr>
              <w:t xml:space="preserve"> КСП</w:t>
            </w:r>
          </w:p>
        </w:tc>
        <w:tc>
          <w:tcPr>
            <w:tcW w:w="1559" w:type="dxa"/>
            <w:vAlign w:val="center"/>
          </w:tcPr>
          <w:p w:rsidR="00716832" w:rsidRPr="005A69D3" w:rsidRDefault="00716832" w:rsidP="00716832">
            <w:pPr>
              <w:ind w:firstLine="0"/>
              <w:jc w:val="center"/>
              <w:rPr>
                <w:szCs w:val="24"/>
              </w:rPr>
            </w:pPr>
          </w:p>
        </w:tc>
        <w:tc>
          <w:tcPr>
            <w:tcW w:w="1560" w:type="dxa"/>
            <w:vAlign w:val="center"/>
          </w:tcPr>
          <w:p w:rsidR="00716832" w:rsidRPr="005A69D3" w:rsidRDefault="00716832" w:rsidP="00716832">
            <w:pPr>
              <w:ind w:firstLine="0"/>
              <w:jc w:val="center"/>
              <w:rPr>
                <w:szCs w:val="24"/>
              </w:rPr>
            </w:pPr>
          </w:p>
        </w:tc>
        <w:tc>
          <w:tcPr>
            <w:tcW w:w="1559" w:type="dxa"/>
            <w:vAlign w:val="center"/>
          </w:tcPr>
          <w:p w:rsidR="00716832" w:rsidRPr="005A69D3" w:rsidRDefault="00716832" w:rsidP="00716832">
            <w:pPr>
              <w:ind w:firstLine="0"/>
              <w:jc w:val="center"/>
              <w:rPr>
                <w:szCs w:val="24"/>
              </w:rPr>
            </w:pPr>
          </w:p>
        </w:tc>
      </w:tr>
      <w:tr w:rsidR="00716832" w:rsidRPr="005A69D3" w:rsidTr="005A69D3">
        <w:tc>
          <w:tcPr>
            <w:tcW w:w="4820" w:type="dxa"/>
          </w:tcPr>
          <w:p w:rsidR="00716832" w:rsidRPr="005A69D3" w:rsidRDefault="00F03441" w:rsidP="00716832">
            <w:pPr>
              <w:ind w:left="164" w:firstLine="0"/>
              <w:rPr>
                <w:szCs w:val="24"/>
              </w:rPr>
            </w:pPr>
            <w:r>
              <w:rPr>
                <w:szCs w:val="24"/>
              </w:rPr>
              <w:t xml:space="preserve">  к</w:t>
            </w:r>
            <w:r w:rsidR="00716832" w:rsidRPr="005A69D3">
              <w:rPr>
                <w:szCs w:val="24"/>
              </w:rPr>
              <w:t>оличество направленных</w:t>
            </w:r>
          </w:p>
        </w:tc>
        <w:tc>
          <w:tcPr>
            <w:tcW w:w="1559" w:type="dxa"/>
            <w:vAlign w:val="center"/>
          </w:tcPr>
          <w:p w:rsidR="00716832" w:rsidRPr="005A69D3" w:rsidRDefault="00F03441" w:rsidP="00716832">
            <w:pPr>
              <w:ind w:firstLine="0"/>
              <w:jc w:val="center"/>
              <w:rPr>
                <w:szCs w:val="24"/>
              </w:rPr>
            </w:pPr>
            <w:r>
              <w:rPr>
                <w:szCs w:val="24"/>
              </w:rPr>
              <w:t>40</w:t>
            </w:r>
          </w:p>
        </w:tc>
        <w:tc>
          <w:tcPr>
            <w:tcW w:w="1560" w:type="dxa"/>
            <w:vAlign w:val="center"/>
          </w:tcPr>
          <w:p w:rsidR="00716832" w:rsidRPr="005A69D3" w:rsidRDefault="00430411" w:rsidP="00716832">
            <w:pPr>
              <w:ind w:firstLine="0"/>
              <w:jc w:val="center"/>
              <w:rPr>
                <w:szCs w:val="24"/>
              </w:rPr>
            </w:pPr>
            <w:r w:rsidRPr="005A69D3">
              <w:rPr>
                <w:szCs w:val="24"/>
              </w:rPr>
              <w:t>23</w:t>
            </w:r>
          </w:p>
        </w:tc>
        <w:tc>
          <w:tcPr>
            <w:tcW w:w="1559" w:type="dxa"/>
            <w:vAlign w:val="center"/>
          </w:tcPr>
          <w:p w:rsidR="00716832" w:rsidRPr="005A69D3" w:rsidRDefault="009F4735" w:rsidP="00716832">
            <w:pPr>
              <w:ind w:firstLine="0"/>
              <w:jc w:val="center"/>
              <w:rPr>
                <w:szCs w:val="24"/>
              </w:rPr>
            </w:pPr>
            <w:r>
              <w:rPr>
                <w:szCs w:val="24"/>
              </w:rPr>
              <w:t>63</w:t>
            </w:r>
          </w:p>
        </w:tc>
      </w:tr>
      <w:tr w:rsidR="00716832" w:rsidRPr="005A69D3" w:rsidTr="005A69D3">
        <w:tc>
          <w:tcPr>
            <w:tcW w:w="4820" w:type="dxa"/>
          </w:tcPr>
          <w:p w:rsidR="00716832" w:rsidRPr="005A69D3" w:rsidRDefault="00F03441" w:rsidP="00716832">
            <w:pPr>
              <w:ind w:left="164" w:firstLine="0"/>
              <w:rPr>
                <w:szCs w:val="24"/>
              </w:rPr>
            </w:pPr>
            <w:r>
              <w:rPr>
                <w:szCs w:val="24"/>
              </w:rPr>
              <w:t xml:space="preserve">  к</w:t>
            </w:r>
            <w:r w:rsidR="00716832" w:rsidRPr="005A69D3">
              <w:rPr>
                <w:szCs w:val="24"/>
              </w:rPr>
              <w:t>оличество исполненных</w:t>
            </w:r>
          </w:p>
        </w:tc>
        <w:tc>
          <w:tcPr>
            <w:tcW w:w="1559" w:type="dxa"/>
            <w:vAlign w:val="center"/>
          </w:tcPr>
          <w:p w:rsidR="00716832" w:rsidRPr="005A69D3" w:rsidRDefault="00F03441" w:rsidP="00716832">
            <w:pPr>
              <w:ind w:firstLine="0"/>
              <w:jc w:val="center"/>
              <w:rPr>
                <w:szCs w:val="24"/>
              </w:rPr>
            </w:pPr>
            <w:r>
              <w:rPr>
                <w:szCs w:val="24"/>
              </w:rPr>
              <w:t>23</w:t>
            </w:r>
          </w:p>
        </w:tc>
        <w:tc>
          <w:tcPr>
            <w:tcW w:w="1560" w:type="dxa"/>
            <w:vAlign w:val="center"/>
          </w:tcPr>
          <w:p w:rsidR="00716832" w:rsidRPr="005A69D3" w:rsidRDefault="0004339D" w:rsidP="00716832">
            <w:pPr>
              <w:ind w:firstLine="0"/>
              <w:jc w:val="center"/>
              <w:rPr>
                <w:szCs w:val="24"/>
              </w:rPr>
            </w:pPr>
            <w:r>
              <w:rPr>
                <w:szCs w:val="24"/>
              </w:rPr>
              <w:t>10</w:t>
            </w:r>
          </w:p>
        </w:tc>
        <w:tc>
          <w:tcPr>
            <w:tcW w:w="1559" w:type="dxa"/>
            <w:vAlign w:val="center"/>
          </w:tcPr>
          <w:p w:rsidR="00716832" w:rsidRPr="005A69D3" w:rsidRDefault="00334BFA" w:rsidP="00716832">
            <w:pPr>
              <w:ind w:firstLine="0"/>
              <w:jc w:val="center"/>
              <w:rPr>
                <w:szCs w:val="24"/>
              </w:rPr>
            </w:pPr>
            <w:r>
              <w:rPr>
                <w:szCs w:val="24"/>
              </w:rPr>
              <w:t>31</w:t>
            </w:r>
          </w:p>
        </w:tc>
      </w:tr>
      <w:tr w:rsidR="00716832" w:rsidRPr="005A69D3" w:rsidTr="005A69D3">
        <w:tc>
          <w:tcPr>
            <w:tcW w:w="4820" w:type="dxa"/>
          </w:tcPr>
          <w:p w:rsidR="00716832" w:rsidRPr="005A69D3" w:rsidRDefault="00716832" w:rsidP="00716832">
            <w:pPr>
              <w:ind w:firstLine="0"/>
              <w:rPr>
                <w:b/>
                <w:szCs w:val="24"/>
              </w:rPr>
            </w:pPr>
            <w:r w:rsidRPr="005A69D3">
              <w:rPr>
                <w:b/>
                <w:szCs w:val="24"/>
              </w:rPr>
              <w:t>Уведомления о применении бюджетных  мер принуждения</w:t>
            </w:r>
          </w:p>
        </w:tc>
        <w:tc>
          <w:tcPr>
            <w:tcW w:w="1559" w:type="dxa"/>
            <w:vAlign w:val="center"/>
          </w:tcPr>
          <w:p w:rsidR="00716832" w:rsidRPr="005A69D3" w:rsidRDefault="00716832" w:rsidP="00716832">
            <w:pPr>
              <w:ind w:firstLine="0"/>
              <w:jc w:val="center"/>
              <w:rPr>
                <w:szCs w:val="24"/>
              </w:rPr>
            </w:pPr>
          </w:p>
        </w:tc>
        <w:tc>
          <w:tcPr>
            <w:tcW w:w="1560" w:type="dxa"/>
            <w:vAlign w:val="center"/>
          </w:tcPr>
          <w:p w:rsidR="00716832" w:rsidRPr="005A69D3" w:rsidRDefault="00716832" w:rsidP="00716832">
            <w:pPr>
              <w:ind w:firstLine="0"/>
              <w:jc w:val="center"/>
              <w:rPr>
                <w:szCs w:val="24"/>
              </w:rPr>
            </w:pPr>
          </w:p>
        </w:tc>
        <w:tc>
          <w:tcPr>
            <w:tcW w:w="1559" w:type="dxa"/>
            <w:vAlign w:val="center"/>
          </w:tcPr>
          <w:p w:rsidR="00716832" w:rsidRPr="005A69D3" w:rsidRDefault="00716832" w:rsidP="00716832">
            <w:pPr>
              <w:ind w:firstLine="0"/>
              <w:jc w:val="center"/>
              <w:rPr>
                <w:szCs w:val="24"/>
              </w:rPr>
            </w:pPr>
          </w:p>
        </w:tc>
      </w:tr>
      <w:tr w:rsidR="00716832" w:rsidRPr="005A69D3" w:rsidTr="005A69D3">
        <w:tc>
          <w:tcPr>
            <w:tcW w:w="4820" w:type="dxa"/>
          </w:tcPr>
          <w:p w:rsidR="00716832" w:rsidRPr="005A69D3" w:rsidRDefault="00F03441" w:rsidP="00716832">
            <w:pPr>
              <w:ind w:firstLine="306"/>
              <w:rPr>
                <w:szCs w:val="24"/>
              </w:rPr>
            </w:pPr>
            <w:r>
              <w:rPr>
                <w:szCs w:val="24"/>
              </w:rPr>
              <w:t>к</w:t>
            </w:r>
            <w:r w:rsidR="00716832" w:rsidRPr="005A69D3">
              <w:rPr>
                <w:szCs w:val="24"/>
              </w:rPr>
              <w:t>оличество направленных</w:t>
            </w:r>
          </w:p>
        </w:tc>
        <w:tc>
          <w:tcPr>
            <w:tcW w:w="1559" w:type="dxa"/>
            <w:vAlign w:val="center"/>
          </w:tcPr>
          <w:p w:rsidR="00716832" w:rsidRPr="005A69D3" w:rsidRDefault="00430411" w:rsidP="00716832">
            <w:pPr>
              <w:ind w:firstLine="0"/>
              <w:jc w:val="center"/>
              <w:rPr>
                <w:szCs w:val="24"/>
              </w:rPr>
            </w:pPr>
            <w:r w:rsidRPr="005A69D3">
              <w:rPr>
                <w:szCs w:val="24"/>
              </w:rPr>
              <w:t>9</w:t>
            </w:r>
          </w:p>
        </w:tc>
        <w:tc>
          <w:tcPr>
            <w:tcW w:w="1560" w:type="dxa"/>
            <w:vAlign w:val="center"/>
          </w:tcPr>
          <w:p w:rsidR="00716832" w:rsidRPr="005A69D3" w:rsidRDefault="00430411" w:rsidP="00716832">
            <w:pPr>
              <w:ind w:firstLine="0"/>
              <w:jc w:val="center"/>
              <w:rPr>
                <w:szCs w:val="24"/>
              </w:rPr>
            </w:pPr>
            <w:r w:rsidRPr="005A69D3">
              <w:rPr>
                <w:szCs w:val="24"/>
              </w:rPr>
              <w:t>4</w:t>
            </w:r>
          </w:p>
        </w:tc>
        <w:tc>
          <w:tcPr>
            <w:tcW w:w="1559" w:type="dxa"/>
            <w:vAlign w:val="center"/>
          </w:tcPr>
          <w:p w:rsidR="00716832" w:rsidRPr="005A69D3" w:rsidRDefault="00430411" w:rsidP="00716832">
            <w:pPr>
              <w:ind w:firstLine="0"/>
              <w:jc w:val="center"/>
              <w:rPr>
                <w:szCs w:val="24"/>
              </w:rPr>
            </w:pPr>
            <w:r w:rsidRPr="005A69D3">
              <w:rPr>
                <w:szCs w:val="24"/>
              </w:rPr>
              <w:t>-</w:t>
            </w:r>
          </w:p>
        </w:tc>
      </w:tr>
      <w:tr w:rsidR="00716832" w:rsidRPr="005A69D3" w:rsidTr="005A69D3">
        <w:tc>
          <w:tcPr>
            <w:tcW w:w="4820" w:type="dxa"/>
          </w:tcPr>
          <w:p w:rsidR="00716832" w:rsidRPr="005A69D3" w:rsidRDefault="00F03441" w:rsidP="00716832">
            <w:pPr>
              <w:ind w:firstLine="306"/>
              <w:rPr>
                <w:szCs w:val="24"/>
              </w:rPr>
            </w:pPr>
            <w:r>
              <w:rPr>
                <w:szCs w:val="24"/>
              </w:rPr>
              <w:t>к</w:t>
            </w:r>
            <w:r w:rsidR="00716832" w:rsidRPr="005A69D3">
              <w:rPr>
                <w:szCs w:val="24"/>
              </w:rPr>
              <w:t>оличество исполненных</w:t>
            </w:r>
          </w:p>
        </w:tc>
        <w:tc>
          <w:tcPr>
            <w:tcW w:w="1559" w:type="dxa"/>
            <w:vAlign w:val="center"/>
          </w:tcPr>
          <w:p w:rsidR="00716832" w:rsidRPr="005A69D3" w:rsidRDefault="009F0CC1" w:rsidP="00716832">
            <w:pPr>
              <w:ind w:firstLine="0"/>
              <w:jc w:val="center"/>
              <w:rPr>
                <w:szCs w:val="24"/>
              </w:rPr>
            </w:pPr>
            <w:r>
              <w:rPr>
                <w:szCs w:val="24"/>
              </w:rPr>
              <w:t>7</w:t>
            </w:r>
          </w:p>
        </w:tc>
        <w:tc>
          <w:tcPr>
            <w:tcW w:w="1560" w:type="dxa"/>
            <w:vAlign w:val="center"/>
          </w:tcPr>
          <w:p w:rsidR="00716832" w:rsidRPr="005A69D3" w:rsidRDefault="0004339D" w:rsidP="00716832">
            <w:pPr>
              <w:ind w:firstLine="0"/>
              <w:jc w:val="center"/>
              <w:rPr>
                <w:szCs w:val="24"/>
              </w:rPr>
            </w:pPr>
            <w:r>
              <w:rPr>
                <w:szCs w:val="24"/>
              </w:rPr>
              <w:t>1</w:t>
            </w:r>
          </w:p>
        </w:tc>
        <w:tc>
          <w:tcPr>
            <w:tcW w:w="1559" w:type="dxa"/>
            <w:vAlign w:val="center"/>
          </w:tcPr>
          <w:p w:rsidR="00716832" w:rsidRPr="005A69D3" w:rsidRDefault="003519B8" w:rsidP="00716832">
            <w:pPr>
              <w:ind w:firstLine="0"/>
              <w:jc w:val="center"/>
              <w:rPr>
                <w:szCs w:val="24"/>
              </w:rPr>
            </w:pPr>
            <w:r>
              <w:rPr>
                <w:szCs w:val="24"/>
              </w:rPr>
              <w:t>-</w:t>
            </w:r>
          </w:p>
        </w:tc>
      </w:tr>
      <w:tr w:rsidR="00716832" w:rsidRPr="005A69D3" w:rsidTr="005A69D3">
        <w:tc>
          <w:tcPr>
            <w:tcW w:w="4820" w:type="dxa"/>
          </w:tcPr>
          <w:p w:rsidR="00716832" w:rsidRPr="005A69D3" w:rsidRDefault="00716832" w:rsidP="00716832">
            <w:pPr>
              <w:ind w:firstLine="0"/>
              <w:rPr>
                <w:b/>
                <w:szCs w:val="24"/>
              </w:rPr>
            </w:pPr>
            <w:r w:rsidRPr="005A69D3">
              <w:rPr>
                <w:b/>
                <w:szCs w:val="24"/>
              </w:rPr>
              <w:t xml:space="preserve">Направлено отчетов по результатам контрольных мероприятий </w:t>
            </w:r>
          </w:p>
        </w:tc>
        <w:tc>
          <w:tcPr>
            <w:tcW w:w="1559" w:type="dxa"/>
            <w:vAlign w:val="center"/>
          </w:tcPr>
          <w:p w:rsidR="00716832" w:rsidRPr="00F03441" w:rsidRDefault="00F03441" w:rsidP="00716832">
            <w:pPr>
              <w:ind w:firstLine="0"/>
              <w:jc w:val="center"/>
              <w:rPr>
                <w:b/>
                <w:szCs w:val="24"/>
              </w:rPr>
            </w:pPr>
            <w:r w:rsidRPr="00F03441">
              <w:rPr>
                <w:b/>
                <w:szCs w:val="24"/>
              </w:rPr>
              <w:t>41</w:t>
            </w:r>
          </w:p>
        </w:tc>
        <w:tc>
          <w:tcPr>
            <w:tcW w:w="1560" w:type="dxa"/>
            <w:vAlign w:val="center"/>
          </w:tcPr>
          <w:p w:rsidR="00716832" w:rsidRPr="00F03441" w:rsidRDefault="00F03441" w:rsidP="00716832">
            <w:pPr>
              <w:ind w:firstLine="0"/>
              <w:jc w:val="center"/>
              <w:rPr>
                <w:b/>
                <w:szCs w:val="24"/>
              </w:rPr>
            </w:pPr>
            <w:r w:rsidRPr="00F03441">
              <w:rPr>
                <w:b/>
                <w:szCs w:val="24"/>
              </w:rPr>
              <w:t>45</w:t>
            </w:r>
          </w:p>
        </w:tc>
        <w:tc>
          <w:tcPr>
            <w:tcW w:w="1559" w:type="dxa"/>
            <w:vAlign w:val="center"/>
          </w:tcPr>
          <w:p w:rsidR="00716832" w:rsidRPr="00F03441" w:rsidRDefault="00F03441" w:rsidP="00716832">
            <w:pPr>
              <w:ind w:firstLine="0"/>
              <w:jc w:val="center"/>
              <w:rPr>
                <w:b/>
                <w:szCs w:val="24"/>
              </w:rPr>
            </w:pPr>
            <w:r w:rsidRPr="00F03441">
              <w:rPr>
                <w:b/>
                <w:szCs w:val="24"/>
              </w:rPr>
              <w:t>77</w:t>
            </w:r>
          </w:p>
        </w:tc>
      </w:tr>
      <w:tr w:rsidR="00716832" w:rsidRPr="005A69D3" w:rsidTr="005A69D3">
        <w:tc>
          <w:tcPr>
            <w:tcW w:w="4820" w:type="dxa"/>
          </w:tcPr>
          <w:p w:rsidR="00716832" w:rsidRPr="005A69D3" w:rsidRDefault="00716832" w:rsidP="00716832">
            <w:pPr>
              <w:ind w:firstLine="0"/>
              <w:rPr>
                <w:b/>
                <w:szCs w:val="24"/>
              </w:rPr>
            </w:pPr>
            <w:r w:rsidRPr="005A69D3">
              <w:rPr>
                <w:b/>
                <w:szCs w:val="24"/>
              </w:rPr>
              <w:t>Направлено материалов в правоохранительные органы</w:t>
            </w:r>
          </w:p>
        </w:tc>
        <w:tc>
          <w:tcPr>
            <w:tcW w:w="1559" w:type="dxa"/>
            <w:vAlign w:val="center"/>
          </w:tcPr>
          <w:p w:rsidR="00716832" w:rsidRPr="00F03441" w:rsidRDefault="00F03441" w:rsidP="00716832">
            <w:pPr>
              <w:ind w:firstLine="0"/>
              <w:jc w:val="center"/>
              <w:rPr>
                <w:b/>
                <w:szCs w:val="24"/>
              </w:rPr>
            </w:pPr>
            <w:r w:rsidRPr="00F03441">
              <w:rPr>
                <w:b/>
                <w:szCs w:val="24"/>
              </w:rPr>
              <w:t>42</w:t>
            </w:r>
          </w:p>
        </w:tc>
        <w:tc>
          <w:tcPr>
            <w:tcW w:w="1560" w:type="dxa"/>
            <w:vAlign w:val="center"/>
          </w:tcPr>
          <w:p w:rsidR="00716832" w:rsidRPr="00F03441" w:rsidRDefault="00F03441" w:rsidP="00716832">
            <w:pPr>
              <w:ind w:firstLine="0"/>
              <w:jc w:val="center"/>
              <w:rPr>
                <w:b/>
                <w:szCs w:val="24"/>
              </w:rPr>
            </w:pPr>
            <w:r w:rsidRPr="00F03441">
              <w:rPr>
                <w:b/>
                <w:szCs w:val="24"/>
              </w:rPr>
              <w:t>37</w:t>
            </w:r>
          </w:p>
        </w:tc>
        <w:tc>
          <w:tcPr>
            <w:tcW w:w="1559" w:type="dxa"/>
            <w:vAlign w:val="center"/>
          </w:tcPr>
          <w:p w:rsidR="00716832" w:rsidRPr="00F03441" w:rsidRDefault="00F03441" w:rsidP="00716832">
            <w:pPr>
              <w:ind w:firstLine="0"/>
              <w:jc w:val="center"/>
              <w:rPr>
                <w:b/>
                <w:szCs w:val="24"/>
              </w:rPr>
            </w:pPr>
            <w:r w:rsidRPr="00F03441">
              <w:rPr>
                <w:b/>
                <w:szCs w:val="24"/>
              </w:rPr>
              <w:t>31</w:t>
            </w:r>
          </w:p>
        </w:tc>
      </w:tr>
      <w:tr w:rsidR="00716832" w:rsidRPr="005A69D3" w:rsidTr="005A69D3">
        <w:tc>
          <w:tcPr>
            <w:tcW w:w="4820" w:type="dxa"/>
          </w:tcPr>
          <w:p w:rsidR="00716832" w:rsidRPr="005A69D3" w:rsidRDefault="00716832" w:rsidP="00716832">
            <w:pPr>
              <w:ind w:firstLine="0"/>
              <w:rPr>
                <w:b/>
                <w:szCs w:val="24"/>
              </w:rPr>
            </w:pPr>
            <w:r w:rsidRPr="005A69D3">
              <w:rPr>
                <w:b/>
                <w:szCs w:val="24"/>
              </w:rPr>
              <w:t xml:space="preserve">Количество административных производств, </w:t>
            </w:r>
            <w:r w:rsidRPr="005A69D3">
              <w:rPr>
                <w:szCs w:val="24"/>
              </w:rPr>
              <w:t>в том числе:</w:t>
            </w:r>
          </w:p>
        </w:tc>
        <w:tc>
          <w:tcPr>
            <w:tcW w:w="1559" w:type="dxa"/>
            <w:vAlign w:val="center"/>
          </w:tcPr>
          <w:p w:rsidR="00716832" w:rsidRPr="00F03441" w:rsidRDefault="00F03441" w:rsidP="00716832">
            <w:pPr>
              <w:ind w:firstLine="0"/>
              <w:jc w:val="center"/>
              <w:rPr>
                <w:b/>
                <w:szCs w:val="24"/>
              </w:rPr>
            </w:pPr>
            <w:r w:rsidRPr="00F03441">
              <w:rPr>
                <w:b/>
                <w:szCs w:val="24"/>
              </w:rPr>
              <w:t>10</w:t>
            </w:r>
          </w:p>
        </w:tc>
        <w:tc>
          <w:tcPr>
            <w:tcW w:w="1560" w:type="dxa"/>
            <w:vAlign w:val="center"/>
          </w:tcPr>
          <w:p w:rsidR="00716832" w:rsidRPr="00F03441" w:rsidRDefault="00F03441" w:rsidP="00716832">
            <w:pPr>
              <w:ind w:firstLine="0"/>
              <w:jc w:val="center"/>
              <w:rPr>
                <w:b/>
                <w:szCs w:val="24"/>
              </w:rPr>
            </w:pPr>
            <w:r w:rsidRPr="00F03441">
              <w:rPr>
                <w:b/>
                <w:szCs w:val="24"/>
              </w:rPr>
              <w:t>6</w:t>
            </w:r>
          </w:p>
        </w:tc>
        <w:tc>
          <w:tcPr>
            <w:tcW w:w="1559" w:type="dxa"/>
            <w:vAlign w:val="center"/>
          </w:tcPr>
          <w:p w:rsidR="00716832" w:rsidRPr="00F03441" w:rsidRDefault="00F03441" w:rsidP="00716832">
            <w:pPr>
              <w:ind w:firstLine="0"/>
              <w:jc w:val="center"/>
              <w:rPr>
                <w:b/>
                <w:szCs w:val="24"/>
              </w:rPr>
            </w:pPr>
            <w:r w:rsidRPr="00F03441">
              <w:rPr>
                <w:b/>
                <w:szCs w:val="24"/>
              </w:rPr>
              <w:t>3</w:t>
            </w:r>
          </w:p>
        </w:tc>
      </w:tr>
      <w:tr w:rsidR="00716832" w:rsidRPr="005A69D3" w:rsidTr="005A69D3">
        <w:tc>
          <w:tcPr>
            <w:tcW w:w="4820" w:type="dxa"/>
          </w:tcPr>
          <w:p w:rsidR="00716832" w:rsidRPr="005A69D3" w:rsidRDefault="00716832" w:rsidP="00716832">
            <w:pPr>
              <w:ind w:left="306" w:firstLine="0"/>
              <w:rPr>
                <w:szCs w:val="24"/>
              </w:rPr>
            </w:pPr>
            <w:r w:rsidRPr="005A69D3">
              <w:rPr>
                <w:szCs w:val="24"/>
              </w:rPr>
              <w:t>составлено протоколов об административном правонарушении</w:t>
            </w:r>
          </w:p>
        </w:tc>
        <w:tc>
          <w:tcPr>
            <w:tcW w:w="1559" w:type="dxa"/>
            <w:vAlign w:val="center"/>
          </w:tcPr>
          <w:p w:rsidR="00716832" w:rsidRPr="005A69D3" w:rsidRDefault="00430411" w:rsidP="00716832">
            <w:pPr>
              <w:ind w:firstLine="0"/>
              <w:jc w:val="center"/>
              <w:rPr>
                <w:szCs w:val="24"/>
              </w:rPr>
            </w:pPr>
            <w:r w:rsidRPr="005A69D3">
              <w:rPr>
                <w:szCs w:val="24"/>
              </w:rPr>
              <w:t>10</w:t>
            </w:r>
          </w:p>
        </w:tc>
        <w:tc>
          <w:tcPr>
            <w:tcW w:w="1560" w:type="dxa"/>
            <w:vAlign w:val="center"/>
          </w:tcPr>
          <w:p w:rsidR="00716832" w:rsidRPr="005A69D3" w:rsidRDefault="00430411" w:rsidP="00716832">
            <w:pPr>
              <w:ind w:firstLine="0"/>
              <w:jc w:val="center"/>
              <w:rPr>
                <w:szCs w:val="24"/>
              </w:rPr>
            </w:pPr>
            <w:r w:rsidRPr="005A69D3">
              <w:rPr>
                <w:szCs w:val="24"/>
              </w:rPr>
              <w:t>6</w:t>
            </w:r>
          </w:p>
        </w:tc>
        <w:tc>
          <w:tcPr>
            <w:tcW w:w="1559" w:type="dxa"/>
            <w:vAlign w:val="center"/>
          </w:tcPr>
          <w:p w:rsidR="00716832" w:rsidRPr="005A69D3" w:rsidRDefault="003519B8" w:rsidP="00716832">
            <w:pPr>
              <w:ind w:firstLine="0"/>
              <w:jc w:val="center"/>
              <w:rPr>
                <w:szCs w:val="24"/>
              </w:rPr>
            </w:pPr>
            <w:r>
              <w:rPr>
                <w:szCs w:val="24"/>
              </w:rPr>
              <w:t>3</w:t>
            </w:r>
          </w:p>
        </w:tc>
      </w:tr>
      <w:tr w:rsidR="00716832" w:rsidRPr="005A69D3" w:rsidTr="005A69D3">
        <w:tc>
          <w:tcPr>
            <w:tcW w:w="4820" w:type="dxa"/>
          </w:tcPr>
          <w:p w:rsidR="00716832" w:rsidRPr="005A69D3" w:rsidRDefault="00716832" w:rsidP="00716832">
            <w:pPr>
              <w:ind w:left="306" w:firstLine="0"/>
              <w:rPr>
                <w:szCs w:val="24"/>
              </w:rPr>
            </w:pPr>
            <w:r w:rsidRPr="005A69D3">
              <w:rPr>
                <w:szCs w:val="24"/>
              </w:rPr>
              <w:t>вынесено постановлений о назначении административного наказания</w:t>
            </w:r>
          </w:p>
        </w:tc>
        <w:tc>
          <w:tcPr>
            <w:tcW w:w="1559" w:type="dxa"/>
            <w:vAlign w:val="center"/>
          </w:tcPr>
          <w:p w:rsidR="00716832" w:rsidRPr="005A69D3" w:rsidRDefault="00430411" w:rsidP="00716832">
            <w:pPr>
              <w:ind w:firstLine="0"/>
              <w:jc w:val="center"/>
              <w:rPr>
                <w:szCs w:val="24"/>
              </w:rPr>
            </w:pPr>
            <w:r w:rsidRPr="005A69D3">
              <w:rPr>
                <w:szCs w:val="24"/>
              </w:rPr>
              <w:t>10</w:t>
            </w:r>
          </w:p>
        </w:tc>
        <w:tc>
          <w:tcPr>
            <w:tcW w:w="1560" w:type="dxa"/>
            <w:vAlign w:val="center"/>
          </w:tcPr>
          <w:p w:rsidR="00716832" w:rsidRPr="005A69D3" w:rsidRDefault="00430411" w:rsidP="00716832">
            <w:pPr>
              <w:ind w:firstLine="0"/>
              <w:jc w:val="center"/>
              <w:rPr>
                <w:szCs w:val="24"/>
              </w:rPr>
            </w:pPr>
            <w:r w:rsidRPr="005A69D3">
              <w:rPr>
                <w:szCs w:val="24"/>
              </w:rPr>
              <w:t>3</w:t>
            </w:r>
          </w:p>
        </w:tc>
        <w:tc>
          <w:tcPr>
            <w:tcW w:w="1559" w:type="dxa"/>
            <w:vAlign w:val="center"/>
          </w:tcPr>
          <w:p w:rsidR="00716832" w:rsidRPr="005A69D3" w:rsidRDefault="00430411" w:rsidP="00716832">
            <w:pPr>
              <w:ind w:firstLine="0"/>
              <w:jc w:val="center"/>
              <w:rPr>
                <w:szCs w:val="24"/>
              </w:rPr>
            </w:pPr>
            <w:r w:rsidRPr="005A69D3">
              <w:rPr>
                <w:szCs w:val="24"/>
              </w:rPr>
              <w:t>2</w:t>
            </w:r>
          </w:p>
        </w:tc>
      </w:tr>
      <w:tr w:rsidR="00716832" w:rsidRPr="005A69D3" w:rsidTr="005A69D3">
        <w:tc>
          <w:tcPr>
            <w:tcW w:w="4820" w:type="dxa"/>
          </w:tcPr>
          <w:p w:rsidR="00716832" w:rsidRPr="005A69D3" w:rsidRDefault="00716832" w:rsidP="00716832">
            <w:pPr>
              <w:ind w:left="306" w:firstLine="0"/>
              <w:rPr>
                <w:szCs w:val="24"/>
              </w:rPr>
            </w:pPr>
            <w:r w:rsidRPr="005A69D3">
              <w:rPr>
                <w:szCs w:val="24"/>
              </w:rPr>
              <w:t>сумма административных штрафов (тыс. рублей)</w:t>
            </w:r>
          </w:p>
        </w:tc>
        <w:tc>
          <w:tcPr>
            <w:tcW w:w="1559" w:type="dxa"/>
            <w:vAlign w:val="center"/>
          </w:tcPr>
          <w:p w:rsidR="00716832" w:rsidRPr="005A69D3" w:rsidRDefault="00430411" w:rsidP="00716832">
            <w:pPr>
              <w:ind w:firstLine="0"/>
              <w:jc w:val="center"/>
              <w:rPr>
                <w:szCs w:val="24"/>
              </w:rPr>
            </w:pPr>
            <w:r w:rsidRPr="005A69D3">
              <w:rPr>
                <w:szCs w:val="24"/>
              </w:rPr>
              <w:t>135,0</w:t>
            </w:r>
          </w:p>
        </w:tc>
        <w:tc>
          <w:tcPr>
            <w:tcW w:w="1560" w:type="dxa"/>
            <w:vAlign w:val="center"/>
          </w:tcPr>
          <w:p w:rsidR="00716832" w:rsidRPr="005A69D3" w:rsidRDefault="00430411" w:rsidP="00716832">
            <w:pPr>
              <w:ind w:firstLine="0"/>
              <w:jc w:val="center"/>
              <w:rPr>
                <w:szCs w:val="24"/>
              </w:rPr>
            </w:pPr>
            <w:r w:rsidRPr="005A69D3">
              <w:rPr>
                <w:szCs w:val="24"/>
              </w:rPr>
              <w:t>40,0</w:t>
            </w:r>
          </w:p>
        </w:tc>
        <w:tc>
          <w:tcPr>
            <w:tcW w:w="1559" w:type="dxa"/>
            <w:vAlign w:val="center"/>
          </w:tcPr>
          <w:p w:rsidR="00716832" w:rsidRPr="005A69D3" w:rsidRDefault="003519B8" w:rsidP="00716832">
            <w:pPr>
              <w:ind w:firstLine="0"/>
              <w:jc w:val="center"/>
              <w:rPr>
                <w:szCs w:val="24"/>
              </w:rPr>
            </w:pPr>
            <w:r>
              <w:rPr>
                <w:szCs w:val="24"/>
              </w:rPr>
              <w:t>10</w:t>
            </w:r>
            <w:r w:rsidR="00430411" w:rsidRPr="005A69D3">
              <w:rPr>
                <w:szCs w:val="24"/>
              </w:rPr>
              <w:t>,0</w:t>
            </w:r>
          </w:p>
        </w:tc>
      </w:tr>
      <w:tr w:rsidR="00716832" w:rsidRPr="005A69D3" w:rsidTr="005A69D3">
        <w:tc>
          <w:tcPr>
            <w:tcW w:w="4820" w:type="dxa"/>
          </w:tcPr>
          <w:p w:rsidR="00AC4BF4" w:rsidRDefault="00716832" w:rsidP="00716832">
            <w:pPr>
              <w:ind w:firstLine="0"/>
              <w:rPr>
                <w:b/>
                <w:szCs w:val="24"/>
              </w:rPr>
            </w:pPr>
            <w:r w:rsidRPr="005A69D3">
              <w:rPr>
                <w:b/>
                <w:szCs w:val="24"/>
              </w:rPr>
              <w:t>Количество направленных материалов по нарушениям в сфере госзакупок,</w:t>
            </w:r>
          </w:p>
          <w:p w:rsidR="00716832" w:rsidRPr="005A69D3" w:rsidRDefault="00716832" w:rsidP="00716832">
            <w:pPr>
              <w:ind w:firstLine="0"/>
              <w:rPr>
                <w:b/>
                <w:szCs w:val="24"/>
              </w:rPr>
            </w:pPr>
            <w:r w:rsidRPr="003519B8">
              <w:rPr>
                <w:szCs w:val="24"/>
              </w:rPr>
              <w:t>в том числе:</w:t>
            </w:r>
          </w:p>
        </w:tc>
        <w:tc>
          <w:tcPr>
            <w:tcW w:w="1559" w:type="dxa"/>
            <w:vAlign w:val="center"/>
          </w:tcPr>
          <w:p w:rsidR="00716832" w:rsidRPr="00F03441" w:rsidRDefault="00430411" w:rsidP="00716832">
            <w:pPr>
              <w:ind w:firstLine="0"/>
              <w:jc w:val="center"/>
              <w:rPr>
                <w:b/>
                <w:szCs w:val="24"/>
              </w:rPr>
            </w:pPr>
            <w:r w:rsidRPr="00F03441">
              <w:rPr>
                <w:b/>
                <w:szCs w:val="24"/>
              </w:rPr>
              <w:t>8</w:t>
            </w:r>
          </w:p>
        </w:tc>
        <w:tc>
          <w:tcPr>
            <w:tcW w:w="1560" w:type="dxa"/>
            <w:vAlign w:val="center"/>
          </w:tcPr>
          <w:p w:rsidR="00716832" w:rsidRPr="00F03441" w:rsidRDefault="00430411" w:rsidP="00716832">
            <w:pPr>
              <w:ind w:firstLine="0"/>
              <w:jc w:val="center"/>
              <w:rPr>
                <w:b/>
                <w:szCs w:val="24"/>
              </w:rPr>
            </w:pPr>
            <w:r w:rsidRPr="00F03441">
              <w:rPr>
                <w:b/>
                <w:szCs w:val="24"/>
              </w:rPr>
              <w:t>5</w:t>
            </w:r>
          </w:p>
        </w:tc>
        <w:tc>
          <w:tcPr>
            <w:tcW w:w="1559" w:type="dxa"/>
            <w:vAlign w:val="center"/>
          </w:tcPr>
          <w:p w:rsidR="00716832" w:rsidRPr="00F03441" w:rsidRDefault="003519B8" w:rsidP="00716832">
            <w:pPr>
              <w:ind w:firstLine="0"/>
              <w:jc w:val="center"/>
              <w:rPr>
                <w:b/>
                <w:szCs w:val="24"/>
              </w:rPr>
            </w:pPr>
            <w:r w:rsidRPr="00F03441">
              <w:rPr>
                <w:b/>
                <w:szCs w:val="24"/>
              </w:rPr>
              <w:t>15</w:t>
            </w:r>
          </w:p>
        </w:tc>
      </w:tr>
      <w:tr w:rsidR="00716832" w:rsidRPr="005A69D3" w:rsidTr="005A69D3">
        <w:tc>
          <w:tcPr>
            <w:tcW w:w="4820" w:type="dxa"/>
          </w:tcPr>
          <w:p w:rsidR="00716832" w:rsidRPr="005A69D3" w:rsidRDefault="00716832" w:rsidP="00716832">
            <w:pPr>
              <w:ind w:left="306" w:firstLine="0"/>
              <w:rPr>
                <w:szCs w:val="24"/>
              </w:rPr>
            </w:pPr>
            <w:r w:rsidRPr="005A69D3">
              <w:rPr>
                <w:szCs w:val="24"/>
              </w:rPr>
              <w:t xml:space="preserve"> возбуждено дел об административном </w:t>
            </w:r>
            <w:r w:rsidR="00F03441">
              <w:rPr>
                <w:szCs w:val="24"/>
              </w:rPr>
              <w:t xml:space="preserve">  </w:t>
            </w:r>
            <w:r w:rsidRPr="005A69D3">
              <w:rPr>
                <w:szCs w:val="24"/>
              </w:rPr>
              <w:t>правонарушении</w:t>
            </w:r>
          </w:p>
        </w:tc>
        <w:tc>
          <w:tcPr>
            <w:tcW w:w="1559" w:type="dxa"/>
            <w:vAlign w:val="center"/>
          </w:tcPr>
          <w:p w:rsidR="00716832" w:rsidRPr="005A69D3" w:rsidRDefault="00430411" w:rsidP="00716832">
            <w:pPr>
              <w:ind w:firstLine="0"/>
              <w:jc w:val="center"/>
              <w:rPr>
                <w:szCs w:val="24"/>
              </w:rPr>
            </w:pPr>
            <w:r w:rsidRPr="005A69D3">
              <w:rPr>
                <w:szCs w:val="24"/>
              </w:rPr>
              <w:t>5</w:t>
            </w:r>
          </w:p>
        </w:tc>
        <w:tc>
          <w:tcPr>
            <w:tcW w:w="1560" w:type="dxa"/>
            <w:vAlign w:val="center"/>
          </w:tcPr>
          <w:p w:rsidR="00716832" w:rsidRPr="005A69D3" w:rsidRDefault="00430411" w:rsidP="00716832">
            <w:pPr>
              <w:ind w:firstLine="0"/>
              <w:jc w:val="center"/>
              <w:rPr>
                <w:szCs w:val="24"/>
              </w:rPr>
            </w:pPr>
            <w:r w:rsidRPr="005A69D3">
              <w:rPr>
                <w:szCs w:val="24"/>
              </w:rPr>
              <w:t>2</w:t>
            </w:r>
          </w:p>
        </w:tc>
        <w:tc>
          <w:tcPr>
            <w:tcW w:w="1559" w:type="dxa"/>
            <w:vAlign w:val="center"/>
          </w:tcPr>
          <w:p w:rsidR="00716832" w:rsidRPr="005A69D3" w:rsidRDefault="00430411" w:rsidP="00716832">
            <w:pPr>
              <w:ind w:firstLine="0"/>
              <w:jc w:val="center"/>
              <w:rPr>
                <w:szCs w:val="24"/>
              </w:rPr>
            </w:pPr>
            <w:r w:rsidRPr="005A69D3">
              <w:rPr>
                <w:szCs w:val="24"/>
              </w:rPr>
              <w:t>2</w:t>
            </w:r>
          </w:p>
        </w:tc>
      </w:tr>
      <w:tr w:rsidR="00716832" w:rsidRPr="005A69D3" w:rsidTr="005A69D3">
        <w:tc>
          <w:tcPr>
            <w:tcW w:w="4820" w:type="dxa"/>
          </w:tcPr>
          <w:p w:rsidR="00716832" w:rsidRPr="005A69D3" w:rsidRDefault="00716832" w:rsidP="00716832">
            <w:pPr>
              <w:ind w:left="306" w:firstLine="0"/>
              <w:rPr>
                <w:szCs w:val="24"/>
              </w:rPr>
            </w:pPr>
            <w:r w:rsidRPr="005A69D3">
              <w:rPr>
                <w:szCs w:val="24"/>
              </w:rPr>
              <w:t xml:space="preserve"> сумма административных штрафов (тыс. рублей)</w:t>
            </w:r>
          </w:p>
        </w:tc>
        <w:tc>
          <w:tcPr>
            <w:tcW w:w="1559" w:type="dxa"/>
            <w:vAlign w:val="center"/>
          </w:tcPr>
          <w:p w:rsidR="00716832" w:rsidRPr="005A69D3" w:rsidRDefault="00430411" w:rsidP="00716832">
            <w:pPr>
              <w:ind w:firstLine="0"/>
              <w:jc w:val="center"/>
              <w:rPr>
                <w:szCs w:val="24"/>
              </w:rPr>
            </w:pPr>
            <w:r w:rsidRPr="005A69D3">
              <w:rPr>
                <w:szCs w:val="24"/>
              </w:rPr>
              <w:t>85,0</w:t>
            </w:r>
          </w:p>
        </w:tc>
        <w:tc>
          <w:tcPr>
            <w:tcW w:w="1560" w:type="dxa"/>
            <w:vAlign w:val="center"/>
          </w:tcPr>
          <w:p w:rsidR="00716832" w:rsidRPr="005A69D3" w:rsidRDefault="00430411" w:rsidP="00716832">
            <w:pPr>
              <w:ind w:firstLine="0"/>
              <w:jc w:val="center"/>
              <w:rPr>
                <w:szCs w:val="24"/>
              </w:rPr>
            </w:pPr>
            <w:r w:rsidRPr="005A69D3">
              <w:rPr>
                <w:szCs w:val="24"/>
              </w:rPr>
              <w:t>100,0</w:t>
            </w:r>
          </w:p>
        </w:tc>
        <w:tc>
          <w:tcPr>
            <w:tcW w:w="1559" w:type="dxa"/>
            <w:vAlign w:val="center"/>
          </w:tcPr>
          <w:p w:rsidR="00716832" w:rsidRPr="005A69D3" w:rsidRDefault="00430411" w:rsidP="00716832">
            <w:pPr>
              <w:ind w:firstLine="0"/>
              <w:jc w:val="center"/>
              <w:rPr>
                <w:szCs w:val="24"/>
              </w:rPr>
            </w:pPr>
            <w:r w:rsidRPr="005A69D3">
              <w:rPr>
                <w:szCs w:val="24"/>
              </w:rPr>
              <w:t>70,0</w:t>
            </w:r>
          </w:p>
        </w:tc>
      </w:tr>
      <w:tr w:rsidR="00716832" w:rsidRPr="005A69D3" w:rsidTr="005A69D3">
        <w:tc>
          <w:tcPr>
            <w:tcW w:w="4820" w:type="dxa"/>
          </w:tcPr>
          <w:p w:rsidR="00716832" w:rsidRPr="005A69D3" w:rsidRDefault="00716832" w:rsidP="00716832">
            <w:pPr>
              <w:ind w:left="22" w:firstLine="0"/>
              <w:rPr>
                <w:b/>
                <w:szCs w:val="24"/>
              </w:rPr>
            </w:pPr>
            <w:r w:rsidRPr="005A69D3">
              <w:rPr>
                <w:b/>
                <w:szCs w:val="24"/>
              </w:rPr>
              <w:t>Привлечено к дисциплинарной ответственности должностных лиц</w:t>
            </w:r>
          </w:p>
        </w:tc>
        <w:tc>
          <w:tcPr>
            <w:tcW w:w="1559" w:type="dxa"/>
            <w:vAlign w:val="center"/>
          </w:tcPr>
          <w:p w:rsidR="00716832" w:rsidRPr="00AC4BF4" w:rsidRDefault="00430411" w:rsidP="00716832">
            <w:pPr>
              <w:ind w:firstLine="0"/>
              <w:jc w:val="center"/>
              <w:rPr>
                <w:b/>
                <w:szCs w:val="24"/>
              </w:rPr>
            </w:pPr>
            <w:r w:rsidRPr="00AC4BF4">
              <w:rPr>
                <w:b/>
                <w:szCs w:val="24"/>
              </w:rPr>
              <w:t>10</w:t>
            </w:r>
          </w:p>
        </w:tc>
        <w:tc>
          <w:tcPr>
            <w:tcW w:w="1560" w:type="dxa"/>
            <w:vAlign w:val="center"/>
          </w:tcPr>
          <w:p w:rsidR="00716832" w:rsidRPr="00AC4BF4" w:rsidRDefault="00430411" w:rsidP="00716832">
            <w:pPr>
              <w:ind w:firstLine="0"/>
              <w:jc w:val="center"/>
              <w:rPr>
                <w:b/>
                <w:szCs w:val="24"/>
              </w:rPr>
            </w:pPr>
            <w:r w:rsidRPr="00AC4BF4">
              <w:rPr>
                <w:b/>
                <w:szCs w:val="24"/>
              </w:rPr>
              <w:t>15</w:t>
            </w:r>
          </w:p>
        </w:tc>
        <w:tc>
          <w:tcPr>
            <w:tcW w:w="1559" w:type="dxa"/>
            <w:vAlign w:val="center"/>
          </w:tcPr>
          <w:p w:rsidR="00716832" w:rsidRPr="00AC4BF4" w:rsidRDefault="00430411" w:rsidP="003519B8">
            <w:pPr>
              <w:ind w:firstLine="0"/>
              <w:jc w:val="center"/>
              <w:rPr>
                <w:b/>
                <w:szCs w:val="24"/>
              </w:rPr>
            </w:pPr>
            <w:r w:rsidRPr="00AC4BF4">
              <w:rPr>
                <w:b/>
                <w:szCs w:val="24"/>
              </w:rPr>
              <w:t>1</w:t>
            </w:r>
            <w:r w:rsidR="003519B8" w:rsidRPr="00AC4BF4">
              <w:rPr>
                <w:b/>
                <w:szCs w:val="24"/>
              </w:rPr>
              <w:t>8</w:t>
            </w:r>
          </w:p>
        </w:tc>
      </w:tr>
    </w:tbl>
    <w:p w:rsidR="00C779E5" w:rsidRPr="003519B8" w:rsidRDefault="00C779E5" w:rsidP="00DA3895">
      <w:pPr>
        <w:spacing w:line="360" w:lineRule="auto"/>
        <w:rPr>
          <w:sz w:val="16"/>
          <w:szCs w:val="16"/>
        </w:rPr>
      </w:pPr>
    </w:p>
    <w:p w:rsidR="007346BA" w:rsidRDefault="007346BA" w:rsidP="00DA3895">
      <w:pPr>
        <w:spacing w:line="360" w:lineRule="auto"/>
        <w:rPr>
          <w:sz w:val="26"/>
          <w:szCs w:val="26"/>
        </w:rPr>
      </w:pPr>
    </w:p>
    <w:p w:rsidR="008E690A" w:rsidRPr="00CD7B4D" w:rsidRDefault="007346BA" w:rsidP="008E690A">
      <w:pPr>
        <w:spacing w:line="360" w:lineRule="auto"/>
        <w:rPr>
          <w:sz w:val="26"/>
          <w:szCs w:val="26"/>
        </w:rPr>
      </w:pPr>
      <w:r w:rsidRPr="00654B83">
        <w:rPr>
          <w:sz w:val="26"/>
          <w:szCs w:val="26"/>
        </w:rPr>
        <w:lastRenderedPageBreak/>
        <w:t>В ходе выполнения Плана контрольных и экспертно-аналитических мероприятий в отчетном периоде сотрудниками КСП проведено 258 мероприятий, из них 39 контрольных и 219 экспертно-аналитическ</w:t>
      </w:r>
      <w:r w:rsidR="00654B83" w:rsidRPr="00654B83">
        <w:rPr>
          <w:sz w:val="26"/>
          <w:szCs w:val="26"/>
        </w:rPr>
        <w:t>их</w:t>
      </w:r>
      <w:r w:rsidRPr="00654B83">
        <w:rPr>
          <w:sz w:val="26"/>
          <w:szCs w:val="26"/>
        </w:rPr>
        <w:t xml:space="preserve"> мероприяти</w:t>
      </w:r>
      <w:r w:rsidR="00654B83" w:rsidRPr="00654B83">
        <w:rPr>
          <w:sz w:val="26"/>
          <w:szCs w:val="26"/>
        </w:rPr>
        <w:t>й</w:t>
      </w:r>
      <w:r w:rsidRPr="00654B83">
        <w:rPr>
          <w:sz w:val="26"/>
          <w:szCs w:val="26"/>
        </w:rPr>
        <w:t xml:space="preserve">. </w:t>
      </w:r>
      <w:r w:rsidR="00654B83" w:rsidRPr="00654B83">
        <w:rPr>
          <w:sz w:val="26"/>
          <w:szCs w:val="26"/>
        </w:rPr>
        <w:t>О</w:t>
      </w:r>
      <w:r w:rsidR="006F4739" w:rsidRPr="00654B83">
        <w:rPr>
          <w:sz w:val="26"/>
          <w:szCs w:val="26"/>
        </w:rPr>
        <w:t xml:space="preserve">бщее </w:t>
      </w:r>
      <w:r w:rsidRPr="00654B83">
        <w:rPr>
          <w:sz w:val="26"/>
          <w:szCs w:val="26"/>
        </w:rPr>
        <w:t>количество проведенных мероприятий в отчетном периоде выросло по сравнению с предыдущими периодами</w:t>
      </w:r>
      <w:r w:rsidR="006F4739" w:rsidRPr="00654B83">
        <w:rPr>
          <w:sz w:val="26"/>
          <w:szCs w:val="26"/>
        </w:rPr>
        <w:t xml:space="preserve"> (</w:t>
      </w:r>
      <w:r w:rsidR="00282AB6" w:rsidRPr="00654B83">
        <w:rPr>
          <w:sz w:val="26"/>
          <w:szCs w:val="26"/>
        </w:rPr>
        <w:t>в 201</w:t>
      </w:r>
      <w:r w:rsidR="00654B83" w:rsidRPr="00654B83">
        <w:rPr>
          <w:sz w:val="26"/>
          <w:szCs w:val="26"/>
        </w:rPr>
        <w:t>7</w:t>
      </w:r>
      <w:r w:rsidR="00282AB6" w:rsidRPr="00654B83">
        <w:rPr>
          <w:sz w:val="26"/>
          <w:szCs w:val="26"/>
        </w:rPr>
        <w:t xml:space="preserve"> году – 2</w:t>
      </w:r>
      <w:r w:rsidR="00654B83" w:rsidRPr="00654B83">
        <w:rPr>
          <w:sz w:val="26"/>
          <w:szCs w:val="26"/>
        </w:rPr>
        <w:t>42</w:t>
      </w:r>
      <w:r w:rsidR="00282AB6" w:rsidRPr="00654B83">
        <w:rPr>
          <w:sz w:val="26"/>
          <w:szCs w:val="26"/>
        </w:rPr>
        <w:t xml:space="preserve">, </w:t>
      </w:r>
      <w:r w:rsidR="006F4739" w:rsidRPr="00654B83">
        <w:rPr>
          <w:sz w:val="26"/>
          <w:szCs w:val="26"/>
        </w:rPr>
        <w:t>в 201</w:t>
      </w:r>
      <w:r w:rsidR="00654B83" w:rsidRPr="00654B83">
        <w:rPr>
          <w:sz w:val="26"/>
          <w:szCs w:val="26"/>
        </w:rPr>
        <w:t>8</w:t>
      </w:r>
      <w:r w:rsidR="00282AB6" w:rsidRPr="00654B83">
        <w:rPr>
          <w:sz w:val="26"/>
          <w:szCs w:val="26"/>
        </w:rPr>
        <w:t xml:space="preserve"> году </w:t>
      </w:r>
      <w:r w:rsidR="006F4739" w:rsidRPr="00654B83">
        <w:rPr>
          <w:sz w:val="26"/>
          <w:szCs w:val="26"/>
        </w:rPr>
        <w:t>- 2</w:t>
      </w:r>
      <w:r w:rsidR="00654B83" w:rsidRPr="00654B83">
        <w:rPr>
          <w:sz w:val="26"/>
          <w:szCs w:val="26"/>
        </w:rPr>
        <w:t>30</w:t>
      </w:r>
      <w:r w:rsidR="006F4739" w:rsidRPr="00654B83">
        <w:rPr>
          <w:sz w:val="26"/>
          <w:szCs w:val="26"/>
        </w:rPr>
        <w:t xml:space="preserve">). </w:t>
      </w:r>
      <w:r w:rsidR="008E690A" w:rsidRPr="00CD7B4D">
        <w:rPr>
          <w:sz w:val="26"/>
          <w:szCs w:val="26"/>
        </w:rPr>
        <w:t>По сравнению с предыдущими периодами значительно увеличилось количество как контрольных мероприятий - с 27 и 26 мероприятий в 2017 и 2018 году до 39 в 2019 году, так и экспертно-аналитических мероприятий - с 212 и 203 мероприятий в 2017 и 2018 году до 219 в 2019 году</w:t>
      </w:r>
      <w:r w:rsidR="008E690A">
        <w:rPr>
          <w:sz w:val="26"/>
          <w:szCs w:val="26"/>
        </w:rPr>
        <w:t>.</w:t>
      </w:r>
    </w:p>
    <w:p w:rsidR="007346BA" w:rsidRPr="008E690A" w:rsidRDefault="008E690A" w:rsidP="007346BA">
      <w:pPr>
        <w:spacing w:line="360" w:lineRule="auto"/>
        <w:rPr>
          <w:sz w:val="26"/>
          <w:szCs w:val="26"/>
        </w:rPr>
      </w:pPr>
      <w:r>
        <w:rPr>
          <w:sz w:val="26"/>
          <w:szCs w:val="26"/>
        </w:rPr>
        <w:t>П</w:t>
      </w:r>
      <w:r w:rsidR="007346BA" w:rsidRPr="00654B83">
        <w:rPr>
          <w:sz w:val="26"/>
          <w:szCs w:val="26"/>
        </w:rPr>
        <w:t>овысилась качественная составляющая</w:t>
      </w:r>
      <w:r>
        <w:rPr>
          <w:sz w:val="26"/>
          <w:szCs w:val="26"/>
        </w:rPr>
        <w:t xml:space="preserve"> проводимых мероприятий</w:t>
      </w:r>
      <w:r w:rsidR="007346BA" w:rsidRPr="00654B83">
        <w:rPr>
          <w:sz w:val="26"/>
          <w:szCs w:val="26"/>
        </w:rPr>
        <w:t xml:space="preserve">, а именно, мероприятия переориентированы с «точечных» проверок на более глубокое изучение проблем в бюджетной сфере по отдельным направлениям </w:t>
      </w:r>
      <w:r w:rsidR="00654B83" w:rsidRPr="00654B83">
        <w:rPr>
          <w:sz w:val="26"/>
          <w:szCs w:val="26"/>
        </w:rPr>
        <w:t xml:space="preserve">с большим охватом проверяемых объектов </w:t>
      </w:r>
      <w:r w:rsidR="007346BA" w:rsidRPr="00654B83">
        <w:rPr>
          <w:sz w:val="26"/>
          <w:szCs w:val="26"/>
        </w:rPr>
        <w:t xml:space="preserve">с целью выработки предложений </w:t>
      </w:r>
      <w:r w:rsidR="00CD7B4D">
        <w:rPr>
          <w:sz w:val="26"/>
          <w:szCs w:val="26"/>
        </w:rPr>
        <w:t xml:space="preserve">и </w:t>
      </w:r>
      <w:r w:rsidR="00CD7B4D" w:rsidRPr="00CD7B4D">
        <w:rPr>
          <w:sz w:val="26"/>
          <w:szCs w:val="26"/>
        </w:rPr>
        <w:t xml:space="preserve">оказания помощи органам государственной власти края </w:t>
      </w:r>
      <w:r w:rsidR="007346BA" w:rsidRPr="00654B83">
        <w:rPr>
          <w:sz w:val="26"/>
          <w:szCs w:val="26"/>
        </w:rPr>
        <w:t xml:space="preserve">по предупреждению бюджетных правонарушений в дальнейшем, в том числе </w:t>
      </w:r>
      <w:r w:rsidR="00CD7B4D" w:rsidRPr="00CD7B4D">
        <w:rPr>
          <w:sz w:val="26"/>
          <w:szCs w:val="26"/>
        </w:rPr>
        <w:t xml:space="preserve">на стадии разработки и принятия </w:t>
      </w:r>
      <w:r w:rsidR="00CD7B4D" w:rsidRPr="008E690A">
        <w:rPr>
          <w:sz w:val="26"/>
          <w:szCs w:val="26"/>
        </w:rPr>
        <w:t>нормативной правовой базы</w:t>
      </w:r>
      <w:r w:rsidR="007346BA" w:rsidRPr="008E690A">
        <w:rPr>
          <w:sz w:val="26"/>
          <w:szCs w:val="26"/>
        </w:rPr>
        <w:t xml:space="preserve">. </w:t>
      </w:r>
    </w:p>
    <w:p w:rsidR="009437E6" w:rsidRPr="000F1D4E" w:rsidRDefault="009437E6" w:rsidP="009437E6">
      <w:pPr>
        <w:spacing w:line="360" w:lineRule="auto"/>
        <w:rPr>
          <w:sz w:val="26"/>
          <w:szCs w:val="26"/>
        </w:rPr>
      </w:pPr>
      <w:r w:rsidRPr="008E690A">
        <w:rPr>
          <w:sz w:val="26"/>
          <w:szCs w:val="26"/>
        </w:rPr>
        <w:t xml:space="preserve">Из общего количества контрольных и экспертно-аналитических мероприятий должностными лицами Контрольно-счетной палаты </w:t>
      </w:r>
      <w:r w:rsidR="008A3B4F">
        <w:rPr>
          <w:sz w:val="26"/>
          <w:szCs w:val="26"/>
        </w:rPr>
        <w:t xml:space="preserve">в отчетном году </w:t>
      </w:r>
      <w:r w:rsidRPr="008E690A">
        <w:rPr>
          <w:sz w:val="26"/>
          <w:szCs w:val="26"/>
        </w:rPr>
        <w:t>проведено по обращению Счетной палаты Российской Федерации 1 контрольное и 1 экспертно-аналитическое совместные мероприятия; по поручению Законодательного Собрания Забайкальского края 6 контрольных и 1 экспертно-аналитическое мероприятие; по поручению Губернатора Забайкальского края 16 контрольных мероприятий и 2 экспертно-аналитических мероприятия; по поручению правоохранительных органов 7 контрольных мероприятий; по обращению юридических и физических лиц 5 контрольных и 1 экспертно-аналитическое мероприятие; с муниципальными контрольно-счетными органами 1 совместное и 2 параллельных контрольных мероприятия.</w:t>
      </w:r>
    </w:p>
    <w:p w:rsidR="003519B8" w:rsidRPr="003519B8" w:rsidRDefault="003519B8" w:rsidP="003C4E54">
      <w:pPr>
        <w:spacing w:line="360" w:lineRule="auto"/>
        <w:rPr>
          <w:sz w:val="16"/>
          <w:szCs w:val="16"/>
        </w:rPr>
      </w:pPr>
    </w:p>
    <w:p w:rsidR="00777CD1" w:rsidRPr="00CB5C90" w:rsidRDefault="00F64C4A" w:rsidP="00166AE6">
      <w:pPr>
        <w:autoSpaceDE w:val="0"/>
        <w:autoSpaceDN w:val="0"/>
        <w:adjustRightInd w:val="0"/>
        <w:ind w:firstLine="0"/>
        <w:jc w:val="center"/>
        <w:rPr>
          <w:b/>
          <w:bCs/>
          <w:sz w:val="28"/>
          <w:szCs w:val="28"/>
        </w:rPr>
      </w:pPr>
      <w:r>
        <w:rPr>
          <w:b/>
          <w:bCs/>
          <w:sz w:val="28"/>
          <w:szCs w:val="28"/>
        </w:rPr>
        <w:t>1.</w:t>
      </w:r>
      <w:r w:rsidR="00A22061" w:rsidRPr="00CB5C90">
        <w:rPr>
          <w:b/>
          <w:bCs/>
          <w:sz w:val="28"/>
          <w:szCs w:val="28"/>
        </w:rPr>
        <w:t>1.</w:t>
      </w:r>
      <w:r w:rsidR="00942124" w:rsidRPr="00CB5C90">
        <w:rPr>
          <w:b/>
          <w:bCs/>
          <w:sz w:val="28"/>
          <w:szCs w:val="28"/>
        </w:rPr>
        <w:t xml:space="preserve"> </w:t>
      </w:r>
      <w:r w:rsidR="00777CD1" w:rsidRPr="00CB5C90">
        <w:rPr>
          <w:b/>
          <w:bCs/>
          <w:sz w:val="28"/>
          <w:szCs w:val="28"/>
        </w:rPr>
        <w:t>Основные итоги контрольной деятельности</w:t>
      </w:r>
    </w:p>
    <w:p w:rsidR="00A22061" w:rsidRPr="00A22061" w:rsidRDefault="00A22061" w:rsidP="00DA3895">
      <w:pPr>
        <w:spacing w:line="360" w:lineRule="auto"/>
        <w:rPr>
          <w:sz w:val="16"/>
          <w:szCs w:val="16"/>
        </w:rPr>
      </w:pPr>
    </w:p>
    <w:p w:rsidR="00C211D8" w:rsidRPr="000E68BE" w:rsidRDefault="00672B7F" w:rsidP="00DA3895">
      <w:pPr>
        <w:spacing w:line="360" w:lineRule="auto"/>
        <w:rPr>
          <w:sz w:val="26"/>
          <w:szCs w:val="26"/>
        </w:rPr>
      </w:pPr>
      <w:r w:rsidRPr="000E68BE">
        <w:rPr>
          <w:sz w:val="26"/>
          <w:szCs w:val="26"/>
        </w:rPr>
        <w:t>По результатам</w:t>
      </w:r>
      <w:r w:rsidR="002640FC" w:rsidRPr="000E68BE">
        <w:rPr>
          <w:sz w:val="26"/>
          <w:szCs w:val="26"/>
        </w:rPr>
        <w:t xml:space="preserve"> проведения </w:t>
      </w:r>
      <w:r w:rsidR="00E31FE5">
        <w:rPr>
          <w:sz w:val="26"/>
          <w:szCs w:val="26"/>
        </w:rPr>
        <w:t xml:space="preserve">в 2019 году </w:t>
      </w:r>
      <w:r w:rsidR="00E97039">
        <w:rPr>
          <w:sz w:val="26"/>
          <w:szCs w:val="26"/>
        </w:rPr>
        <w:t>39</w:t>
      </w:r>
      <w:r w:rsidR="008857C4">
        <w:rPr>
          <w:sz w:val="26"/>
          <w:szCs w:val="26"/>
        </w:rPr>
        <w:t xml:space="preserve"> </w:t>
      </w:r>
      <w:r w:rsidR="002640FC" w:rsidRPr="000E68BE">
        <w:rPr>
          <w:sz w:val="26"/>
          <w:szCs w:val="26"/>
        </w:rPr>
        <w:t>контрольн</w:t>
      </w:r>
      <w:r w:rsidR="00F461DF" w:rsidRPr="000E68BE">
        <w:rPr>
          <w:sz w:val="26"/>
          <w:szCs w:val="26"/>
        </w:rPr>
        <w:t>ых</w:t>
      </w:r>
      <w:r w:rsidR="002640FC" w:rsidRPr="000E68BE">
        <w:rPr>
          <w:sz w:val="26"/>
          <w:szCs w:val="26"/>
        </w:rPr>
        <w:t xml:space="preserve"> мероприяти</w:t>
      </w:r>
      <w:r w:rsidR="00F461DF" w:rsidRPr="000E68BE">
        <w:rPr>
          <w:sz w:val="26"/>
          <w:szCs w:val="26"/>
        </w:rPr>
        <w:t>й</w:t>
      </w:r>
      <w:r w:rsidR="002640FC" w:rsidRPr="000E68BE">
        <w:rPr>
          <w:sz w:val="26"/>
          <w:szCs w:val="26"/>
        </w:rPr>
        <w:t xml:space="preserve"> </w:t>
      </w:r>
      <w:r w:rsidR="00F461DF" w:rsidRPr="000E68BE">
        <w:rPr>
          <w:sz w:val="26"/>
          <w:szCs w:val="26"/>
        </w:rPr>
        <w:t>был</w:t>
      </w:r>
      <w:r w:rsidRPr="000E68BE">
        <w:rPr>
          <w:sz w:val="26"/>
          <w:szCs w:val="26"/>
        </w:rPr>
        <w:t>о</w:t>
      </w:r>
      <w:r w:rsidR="00F461DF" w:rsidRPr="000E68BE">
        <w:rPr>
          <w:sz w:val="26"/>
          <w:szCs w:val="26"/>
        </w:rPr>
        <w:t xml:space="preserve"> </w:t>
      </w:r>
      <w:r w:rsidR="009339F8" w:rsidRPr="000E68BE">
        <w:rPr>
          <w:sz w:val="26"/>
          <w:szCs w:val="26"/>
        </w:rPr>
        <w:t>составлен</w:t>
      </w:r>
      <w:r w:rsidRPr="000E68BE">
        <w:rPr>
          <w:sz w:val="26"/>
          <w:szCs w:val="26"/>
        </w:rPr>
        <w:t>о</w:t>
      </w:r>
      <w:r w:rsidR="00840BCB" w:rsidRPr="000E68BE">
        <w:rPr>
          <w:sz w:val="26"/>
          <w:szCs w:val="26"/>
        </w:rPr>
        <w:t xml:space="preserve"> </w:t>
      </w:r>
      <w:r w:rsidR="00F57D6E" w:rsidRPr="00226A09">
        <w:rPr>
          <w:sz w:val="26"/>
          <w:szCs w:val="26"/>
        </w:rPr>
        <w:t>1</w:t>
      </w:r>
      <w:r w:rsidR="00226A09" w:rsidRPr="00226A09">
        <w:rPr>
          <w:sz w:val="26"/>
          <w:szCs w:val="26"/>
        </w:rPr>
        <w:t>4</w:t>
      </w:r>
      <w:r w:rsidR="0074035A">
        <w:rPr>
          <w:sz w:val="26"/>
          <w:szCs w:val="26"/>
        </w:rPr>
        <w:t>6</w:t>
      </w:r>
      <w:r w:rsidR="009B30B2" w:rsidRPr="00226A09">
        <w:rPr>
          <w:sz w:val="26"/>
          <w:szCs w:val="26"/>
        </w:rPr>
        <w:t xml:space="preserve"> </w:t>
      </w:r>
      <w:r w:rsidR="0078242C" w:rsidRPr="00226A09">
        <w:rPr>
          <w:sz w:val="26"/>
          <w:szCs w:val="26"/>
        </w:rPr>
        <w:t>а</w:t>
      </w:r>
      <w:r w:rsidR="0078242C" w:rsidRPr="000E68BE">
        <w:rPr>
          <w:sz w:val="26"/>
          <w:szCs w:val="26"/>
        </w:rPr>
        <w:t>кт</w:t>
      </w:r>
      <w:r w:rsidR="00E31FE5">
        <w:rPr>
          <w:sz w:val="26"/>
          <w:szCs w:val="26"/>
        </w:rPr>
        <w:t>ов</w:t>
      </w:r>
      <w:r w:rsidR="00F57D6E">
        <w:rPr>
          <w:sz w:val="26"/>
          <w:szCs w:val="26"/>
        </w:rPr>
        <w:t xml:space="preserve">, в том числе </w:t>
      </w:r>
      <w:r w:rsidR="00226A09">
        <w:rPr>
          <w:sz w:val="26"/>
          <w:szCs w:val="26"/>
        </w:rPr>
        <w:t>38</w:t>
      </w:r>
      <w:r w:rsidR="0078242C" w:rsidRPr="000E68BE">
        <w:rPr>
          <w:sz w:val="26"/>
          <w:szCs w:val="26"/>
        </w:rPr>
        <w:t xml:space="preserve"> </w:t>
      </w:r>
      <w:r w:rsidRPr="000E68BE">
        <w:rPr>
          <w:sz w:val="26"/>
          <w:szCs w:val="26"/>
        </w:rPr>
        <w:t xml:space="preserve">актов </w:t>
      </w:r>
      <w:r w:rsidR="0078242C" w:rsidRPr="000E68BE">
        <w:rPr>
          <w:sz w:val="26"/>
          <w:szCs w:val="26"/>
        </w:rPr>
        <w:t>по результатам встречных проверок</w:t>
      </w:r>
      <w:r w:rsidR="009339F8" w:rsidRPr="000E68BE">
        <w:rPr>
          <w:sz w:val="26"/>
          <w:szCs w:val="26"/>
        </w:rPr>
        <w:t xml:space="preserve">. </w:t>
      </w:r>
      <w:r w:rsidR="00953E4A">
        <w:rPr>
          <w:sz w:val="26"/>
          <w:szCs w:val="26"/>
        </w:rPr>
        <w:t xml:space="preserve">Кроме того, в </w:t>
      </w:r>
      <w:r w:rsidR="00875AD9">
        <w:rPr>
          <w:sz w:val="26"/>
          <w:szCs w:val="26"/>
        </w:rPr>
        <w:t>отчётном</w:t>
      </w:r>
      <w:r w:rsidR="00953E4A">
        <w:rPr>
          <w:sz w:val="26"/>
          <w:szCs w:val="26"/>
        </w:rPr>
        <w:t xml:space="preserve"> </w:t>
      </w:r>
      <w:r w:rsidR="00875AD9">
        <w:rPr>
          <w:sz w:val="26"/>
          <w:szCs w:val="26"/>
        </w:rPr>
        <w:t>периоде</w:t>
      </w:r>
      <w:r w:rsidR="00953E4A">
        <w:rPr>
          <w:sz w:val="26"/>
          <w:szCs w:val="26"/>
        </w:rPr>
        <w:t xml:space="preserve"> </w:t>
      </w:r>
      <w:r w:rsidR="00875AD9">
        <w:rPr>
          <w:sz w:val="26"/>
          <w:szCs w:val="26"/>
        </w:rPr>
        <w:t>специалисты</w:t>
      </w:r>
      <w:r w:rsidR="00953E4A">
        <w:rPr>
          <w:sz w:val="26"/>
          <w:szCs w:val="26"/>
        </w:rPr>
        <w:t xml:space="preserve"> Контрольно-счетной палаты участвовали в проверк</w:t>
      </w:r>
      <w:r w:rsidR="00E31FE5">
        <w:rPr>
          <w:sz w:val="26"/>
          <w:szCs w:val="26"/>
        </w:rPr>
        <w:t>ах</w:t>
      </w:r>
      <w:r w:rsidR="00953E4A">
        <w:rPr>
          <w:sz w:val="26"/>
          <w:szCs w:val="26"/>
        </w:rPr>
        <w:t>, проводим</w:t>
      </w:r>
      <w:r w:rsidR="00E31FE5">
        <w:rPr>
          <w:sz w:val="26"/>
          <w:szCs w:val="26"/>
        </w:rPr>
        <w:t>ых</w:t>
      </w:r>
      <w:r w:rsidR="00953E4A">
        <w:rPr>
          <w:sz w:val="26"/>
          <w:szCs w:val="26"/>
        </w:rPr>
        <w:t xml:space="preserve"> Прокуратурой Забайкальского края и </w:t>
      </w:r>
      <w:r w:rsidR="00953E4A">
        <w:rPr>
          <w:sz w:val="26"/>
          <w:szCs w:val="26"/>
        </w:rPr>
        <w:lastRenderedPageBreak/>
        <w:t xml:space="preserve">муниципальным контрольно-счетным органом Забайкальского края. </w:t>
      </w:r>
      <w:r w:rsidR="009339F8" w:rsidRPr="000E68BE">
        <w:rPr>
          <w:sz w:val="26"/>
          <w:szCs w:val="26"/>
        </w:rPr>
        <w:t>П</w:t>
      </w:r>
      <w:r w:rsidR="00C211D8" w:rsidRPr="000E68BE">
        <w:rPr>
          <w:sz w:val="26"/>
          <w:szCs w:val="26"/>
        </w:rPr>
        <w:t xml:space="preserve">о различным направлениям деятельности </w:t>
      </w:r>
      <w:r w:rsidR="007002BE" w:rsidRPr="000E68BE">
        <w:rPr>
          <w:sz w:val="26"/>
          <w:szCs w:val="26"/>
        </w:rPr>
        <w:t xml:space="preserve">проверками охвачено </w:t>
      </w:r>
      <w:r w:rsidR="00226A09" w:rsidRPr="00875AD9">
        <w:rPr>
          <w:sz w:val="26"/>
          <w:szCs w:val="26"/>
        </w:rPr>
        <w:t>146</w:t>
      </w:r>
      <w:r w:rsidR="009339F8" w:rsidRPr="00875AD9">
        <w:rPr>
          <w:sz w:val="26"/>
          <w:szCs w:val="26"/>
        </w:rPr>
        <w:t xml:space="preserve"> </w:t>
      </w:r>
      <w:r w:rsidR="007002BE" w:rsidRPr="00875AD9">
        <w:rPr>
          <w:sz w:val="26"/>
          <w:szCs w:val="26"/>
        </w:rPr>
        <w:t>о</w:t>
      </w:r>
      <w:r w:rsidR="007002BE" w:rsidRPr="000E68BE">
        <w:rPr>
          <w:sz w:val="26"/>
          <w:szCs w:val="26"/>
        </w:rPr>
        <w:t>бъект</w:t>
      </w:r>
      <w:r w:rsidR="00F81BE2" w:rsidRPr="000E68BE">
        <w:rPr>
          <w:sz w:val="26"/>
          <w:szCs w:val="26"/>
        </w:rPr>
        <w:t>ов</w:t>
      </w:r>
      <w:r w:rsidR="007002BE" w:rsidRPr="000E68BE">
        <w:rPr>
          <w:sz w:val="26"/>
          <w:szCs w:val="26"/>
        </w:rPr>
        <w:t>, в том числе краевые</w:t>
      </w:r>
      <w:r w:rsidR="00B17C2A" w:rsidRPr="000E68BE">
        <w:rPr>
          <w:sz w:val="26"/>
          <w:szCs w:val="26"/>
        </w:rPr>
        <w:t xml:space="preserve"> орган</w:t>
      </w:r>
      <w:r w:rsidR="007002BE" w:rsidRPr="000E68BE">
        <w:rPr>
          <w:sz w:val="26"/>
          <w:szCs w:val="26"/>
        </w:rPr>
        <w:t>ы исполнительной власти</w:t>
      </w:r>
      <w:r w:rsidR="00B17C2A" w:rsidRPr="000E68BE">
        <w:rPr>
          <w:sz w:val="26"/>
          <w:szCs w:val="26"/>
        </w:rPr>
        <w:t>, территориальный фонд ОМС, орган</w:t>
      </w:r>
      <w:r w:rsidR="007002BE" w:rsidRPr="000E68BE">
        <w:rPr>
          <w:sz w:val="26"/>
          <w:szCs w:val="26"/>
        </w:rPr>
        <w:t>ы</w:t>
      </w:r>
      <w:r w:rsidR="00B17C2A" w:rsidRPr="000E68BE">
        <w:rPr>
          <w:sz w:val="26"/>
          <w:szCs w:val="26"/>
        </w:rPr>
        <w:t xml:space="preserve"> местного самоуправления, краевы</w:t>
      </w:r>
      <w:r w:rsidR="007002BE" w:rsidRPr="000E68BE">
        <w:rPr>
          <w:sz w:val="26"/>
          <w:szCs w:val="26"/>
        </w:rPr>
        <w:t>е</w:t>
      </w:r>
      <w:r w:rsidR="00B17C2A" w:rsidRPr="000E68BE">
        <w:rPr>
          <w:sz w:val="26"/>
          <w:szCs w:val="26"/>
        </w:rPr>
        <w:t xml:space="preserve"> и муниципальны</w:t>
      </w:r>
      <w:r w:rsidR="007002BE" w:rsidRPr="000E68BE">
        <w:rPr>
          <w:sz w:val="26"/>
          <w:szCs w:val="26"/>
        </w:rPr>
        <w:t>е</w:t>
      </w:r>
      <w:r w:rsidR="00B17C2A" w:rsidRPr="000E68BE">
        <w:rPr>
          <w:sz w:val="26"/>
          <w:szCs w:val="26"/>
        </w:rPr>
        <w:t xml:space="preserve"> </w:t>
      </w:r>
      <w:r w:rsidR="00C211D8" w:rsidRPr="000E68BE">
        <w:rPr>
          <w:sz w:val="26"/>
          <w:szCs w:val="26"/>
        </w:rPr>
        <w:t>получател</w:t>
      </w:r>
      <w:r w:rsidR="007002BE" w:rsidRPr="000E68BE">
        <w:rPr>
          <w:sz w:val="26"/>
          <w:szCs w:val="26"/>
        </w:rPr>
        <w:t>и бюджетных средств</w:t>
      </w:r>
      <w:r w:rsidR="008857C4">
        <w:rPr>
          <w:sz w:val="26"/>
          <w:szCs w:val="26"/>
        </w:rPr>
        <w:t>,</w:t>
      </w:r>
      <w:r w:rsidR="009339F8" w:rsidRPr="000E68BE">
        <w:rPr>
          <w:sz w:val="26"/>
          <w:szCs w:val="26"/>
        </w:rPr>
        <w:t xml:space="preserve"> </w:t>
      </w:r>
      <w:r w:rsidR="008857C4" w:rsidRPr="00022DDA">
        <w:rPr>
          <w:sz w:val="26"/>
          <w:szCs w:val="26"/>
        </w:rPr>
        <w:t xml:space="preserve">из них на </w:t>
      </w:r>
      <w:r w:rsidR="00B218A1">
        <w:rPr>
          <w:sz w:val="26"/>
          <w:szCs w:val="26"/>
        </w:rPr>
        <w:t>88</w:t>
      </w:r>
      <w:r w:rsidR="008857C4" w:rsidRPr="00643DCB">
        <w:rPr>
          <w:sz w:val="26"/>
          <w:szCs w:val="26"/>
        </w:rPr>
        <w:t xml:space="preserve"> объект</w:t>
      </w:r>
      <w:r w:rsidR="00E31FE5">
        <w:rPr>
          <w:sz w:val="26"/>
          <w:szCs w:val="26"/>
        </w:rPr>
        <w:t>ах</w:t>
      </w:r>
      <w:r w:rsidR="008857C4" w:rsidRPr="00643DCB">
        <w:rPr>
          <w:sz w:val="26"/>
          <w:szCs w:val="26"/>
        </w:rPr>
        <w:t xml:space="preserve"> выявлены нарушения, что составило </w:t>
      </w:r>
      <w:r w:rsidR="00643DCB" w:rsidRPr="00B218A1">
        <w:rPr>
          <w:sz w:val="26"/>
          <w:szCs w:val="26"/>
        </w:rPr>
        <w:t>6</w:t>
      </w:r>
      <w:r w:rsidR="00B218A1" w:rsidRPr="00B218A1">
        <w:rPr>
          <w:sz w:val="26"/>
          <w:szCs w:val="26"/>
        </w:rPr>
        <w:t>0,3</w:t>
      </w:r>
      <w:r w:rsidR="008857C4" w:rsidRPr="00B218A1">
        <w:rPr>
          <w:sz w:val="26"/>
          <w:szCs w:val="26"/>
        </w:rPr>
        <w:t>%</w:t>
      </w:r>
      <w:r w:rsidR="00E31FE5">
        <w:rPr>
          <w:sz w:val="26"/>
          <w:szCs w:val="26"/>
        </w:rPr>
        <w:t xml:space="preserve"> от числа проверенных</w:t>
      </w:r>
      <w:r w:rsidR="008857C4" w:rsidRPr="00B218A1">
        <w:rPr>
          <w:sz w:val="26"/>
          <w:szCs w:val="26"/>
        </w:rPr>
        <w:t>.</w:t>
      </w:r>
    </w:p>
    <w:p w:rsidR="00643DCB" w:rsidRDefault="00643DCB" w:rsidP="00643DCB">
      <w:pPr>
        <w:spacing w:line="360" w:lineRule="auto"/>
        <w:rPr>
          <w:bCs/>
          <w:sz w:val="26"/>
          <w:szCs w:val="26"/>
        </w:rPr>
      </w:pPr>
      <w:r w:rsidRPr="00643DCB">
        <w:rPr>
          <w:sz w:val="26"/>
          <w:szCs w:val="26"/>
        </w:rPr>
        <w:t>По результатам контрольной деятельности в 201</w:t>
      </w:r>
      <w:r w:rsidR="00CA7E52">
        <w:rPr>
          <w:sz w:val="26"/>
          <w:szCs w:val="26"/>
        </w:rPr>
        <w:t>9</w:t>
      </w:r>
      <w:r w:rsidRPr="00643DCB">
        <w:rPr>
          <w:sz w:val="26"/>
          <w:szCs w:val="26"/>
        </w:rPr>
        <w:t xml:space="preserve"> году </w:t>
      </w:r>
      <w:r w:rsidR="00E31FE5">
        <w:rPr>
          <w:sz w:val="26"/>
          <w:szCs w:val="26"/>
        </w:rPr>
        <w:t>установлено</w:t>
      </w:r>
      <w:r w:rsidRPr="00643DCB">
        <w:rPr>
          <w:sz w:val="26"/>
          <w:szCs w:val="26"/>
        </w:rPr>
        <w:t xml:space="preserve"> </w:t>
      </w:r>
      <w:r w:rsidR="00E31FE5" w:rsidRPr="00643DCB">
        <w:rPr>
          <w:sz w:val="26"/>
          <w:szCs w:val="26"/>
        </w:rPr>
        <w:t>нарушений</w:t>
      </w:r>
      <w:r w:rsidR="00E31FE5">
        <w:rPr>
          <w:b/>
          <w:bCs/>
          <w:sz w:val="26"/>
          <w:szCs w:val="26"/>
        </w:rPr>
        <w:t xml:space="preserve"> в количестве </w:t>
      </w:r>
      <w:r w:rsidR="00961D50">
        <w:rPr>
          <w:b/>
          <w:bCs/>
          <w:sz w:val="26"/>
          <w:szCs w:val="26"/>
        </w:rPr>
        <w:t>1</w:t>
      </w:r>
      <w:r w:rsidR="00E31FE5">
        <w:rPr>
          <w:b/>
          <w:bCs/>
          <w:sz w:val="26"/>
          <w:szCs w:val="26"/>
        </w:rPr>
        <w:t> </w:t>
      </w:r>
      <w:r w:rsidR="00961D50">
        <w:rPr>
          <w:b/>
          <w:bCs/>
          <w:sz w:val="26"/>
          <w:szCs w:val="26"/>
        </w:rPr>
        <w:t>000</w:t>
      </w:r>
      <w:r w:rsidR="00E31FE5">
        <w:rPr>
          <w:b/>
          <w:bCs/>
          <w:sz w:val="26"/>
          <w:szCs w:val="26"/>
        </w:rPr>
        <w:t xml:space="preserve"> ед.</w:t>
      </w:r>
      <w:r w:rsidRPr="00643DCB">
        <w:rPr>
          <w:sz w:val="26"/>
          <w:szCs w:val="26"/>
        </w:rPr>
        <w:t xml:space="preserve">, </w:t>
      </w:r>
      <w:r w:rsidR="00CE2449">
        <w:rPr>
          <w:sz w:val="26"/>
          <w:szCs w:val="26"/>
        </w:rPr>
        <w:t>сумма выявленных</w:t>
      </w:r>
      <w:r w:rsidRPr="00643DCB">
        <w:rPr>
          <w:sz w:val="26"/>
          <w:szCs w:val="26"/>
        </w:rPr>
        <w:t xml:space="preserve"> нарушений составил</w:t>
      </w:r>
      <w:r w:rsidR="00CE2449">
        <w:rPr>
          <w:sz w:val="26"/>
          <w:szCs w:val="26"/>
        </w:rPr>
        <w:t>а</w:t>
      </w:r>
      <w:r w:rsidRPr="00643DCB">
        <w:rPr>
          <w:sz w:val="26"/>
          <w:szCs w:val="26"/>
        </w:rPr>
        <w:t xml:space="preserve"> </w:t>
      </w:r>
      <w:r w:rsidR="00226A09">
        <w:rPr>
          <w:b/>
          <w:bCs/>
          <w:sz w:val="26"/>
          <w:szCs w:val="26"/>
        </w:rPr>
        <w:t>6</w:t>
      </w:r>
      <w:r w:rsidR="00EE7C33">
        <w:rPr>
          <w:b/>
          <w:bCs/>
          <w:sz w:val="26"/>
          <w:szCs w:val="26"/>
        </w:rPr>
        <w:t> 791 650,5</w:t>
      </w:r>
      <w:r w:rsidRPr="00643DCB">
        <w:rPr>
          <w:b/>
          <w:bCs/>
          <w:sz w:val="26"/>
          <w:szCs w:val="26"/>
        </w:rPr>
        <w:t xml:space="preserve"> тыс. рублей</w:t>
      </w:r>
      <w:r w:rsidRPr="00643DCB">
        <w:rPr>
          <w:bCs/>
          <w:sz w:val="26"/>
          <w:szCs w:val="26"/>
        </w:rPr>
        <w:t>.</w:t>
      </w:r>
    </w:p>
    <w:tbl>
      <w:tblPr>
        <w:tblStyle w:val="ae"/>
        <w:tblW w:w="10062" w:type="dxa"/>
        <w:tblInd w:w="-289" w:type="dxa"/>
        <w:tblLayout w:type="fixed"/>
        <w:tblLook w:val="04A0" w:firstRow="1" w:lastRow="0" w:firstColumn="1" w:lastColumn="0" w:noHBand="0" w:noVBand="1"/>
      </w:tblPr>
      <w:tblGrid>
        <w:gridCol w:w="566"/>
        <w:gridCol w:w="2411"/>
        <w:gridCol w:w="995"/>
        <w:gridCol w:w="1415"/>
        <w:gridCol w:w="993"/>
        <w:gridCol w:w="1278"/>
        <w:gridCol w:w="985"/>
        <w:gridCol w:w="1419"/>
      </w:tblGrid>
      <w:tr w:rsidR="00013B6C" w:rsidRPr="00D6729B" w:rsidTr="00C025F4">
        <w:trPr>
          <w:tblHeader/>
        </w:trPr>
        <w:tc>
          <w:tcPr>
            <w:tcW w:w="566" w:type="dxa"/>
            <w:vMerge w:val="restart"/>
            <w:vAlign w:val="center"/>
          </w:tcPr>
          <w:p w:rsidR="00013B6C" w:rsidRPr="00013B6C" w:rsidRDefault="00013B6C" w:rsidP="00013B6C">
            <w:pPr>
              <w:autoSpaceDE w:val="0"/>
              <w:autoSpaceDN w:val="0"/>
              <w:adjustRightInd w:val="0"/>
              <w:ind w:firstLine="0"/>
              <w:jc w:val="center"/>
              <w:rPr>
                <w:b/>
                <w:sz w:val="20"/>
              </w:rPr>
            </w:pPr>
            <w:r w:rsidRPr="00013B6C">
              <w:rPr>
                <w:b/>
                <w:sz w:val="20"/>
              </w:rPr>
              <w:t xml:space="preserve">№ </w:t>
            </w:r>
          </w:p>
        </w:tc>
        <w:tc>
          <w:tcPr>
            <w:tcW w:w="2411" w:type="dxa"/>
            <w:vMerge w:val="restart"/>
            <w:vAlign w:val="center"/>
          </w:tcPr>
          <w:p w:rsidR="00013B6C" w:rsidRPr="00013B6C" w:rsidRDefault="00013B6C" w:rsidP="00013B6C">
            <w:pPr>
              <w:autoSpaceDE w:val="0"/>
              <w:autoSpaceDN w:val="0"/>
              <w:adjustRightInd w:val="0"/>
              <w:ind w:firstLine="0"/>
              <w:jc w:val="center"/>
              <w:rPr>
                <w:b/>
                <w:sz w:val="20"/>
              </w:rPr>
            </w:pPr>
            <w:r w:rsidRPr="00013B6C">
              <w:rPr>
                <w:b/>
                <w:sz w:val="20"/>
              </w:rPr>
              <w:t>Виды нарушений</w:t>
            </w:r>
          </w:p>
        </w:tc>
        <w:tc>
          <w:tcPr>
            <w:tcW w:w="2410" w:type="dxa"/>
            <w:gridSpan w:val="2"/>
            <w:vAlign w:val="center"/>
          </w:tcPr>
          <w:p w:rsidR="00013B6C" w:rsidRPr="00013B6C" w:rsidRDefault="00013B6C" w:rsidP="008D2417">
            <w:pPr>
              <w:autoSpaceDE w:val="0"/>
              <w:autoSpaceDN w:val="0"/>
              <w:adjustRightInd w:val="0"/>
              <w:ind w:firstLine="0"/>
              <w:jc w:val="center"/>
              <w:rPr>
                <w:b/>
                <w:sz w:val="20"/>
              </w:rPr>
            </w:pPr>
            <w:r w:rsidRPr="00013B6C">
              <w:rPr>
                <w:b/>
                <w:sz w:val="20"/>
              </w:rPr>
              <w:t>201</w:t>
            </w:r>
            <w:r w:rsidR="008D2417">
              <w:rPr>
                <w:b/>
                <w:sz w:val="20"/>
              </w:rPr>
              <w:t>7</w:t>
            </w:r>
            <w:r w:rsidRPr="00013B6C">
              <w:rPr>
                <w:b/>
                <w:sz w:val="20"/>
              </w:rPr>
              <w:t xml:space="preserve"> год</w:t>
            </w:r>
          </w:p>
        </w:tc>
        <w:tc>
          <w:tcPr>
            <w:tcW w:w="2271" w:type="dxa"/>
            <w:gridSpan w:val="2"/>
            <w:vAlign w:val="center"/>
          </w:tcPr>
          <w:p w:rsidR="00013B6C" w:rsidRPr="00013B6C" w:rsidRDefault="00013B6C" w:rsidP="00013B6C">
            <w:pPr>
              <w:autoSpaceDE w:val="0"/>
              <w:autoSpaceDN w:val="0"/>
              <w:adjustRightInd w:val="0"/>
              <w:ind w:firstLine="0"/>
              <w:jc w:val="center"/>
              <w:rPr>
                <w:b/>
                <w:sz w:val="20"/>
              </w:rPr>
            </w:pPr>
            <w:r w:rsidRPr="00013B6C">
              <w:rPr>
                <w:b/>
                <w:sz w:val="20"/>
              </w:rPr>
              <w:t>2018 год</w:t>
            </w:r>
          </w:p>
        </w:tc>
        <w:tc>
          <w:tcPr>
            <w:tcW w:w="2404" w:type="dxa"/>
            <w:gridSpan w:val="2"/>
          </w:tcPr>
          <w:p w:rsidR="00013B6C" w:rsidRPr="00013B6C" w:rsidRDefault="00013B6C" w:rsidP="00013B6C">
            <w:pPr>
              <w:autoSpaceDE w:val="0"/>
              <w:autoSpaceDN w:val="0"/>
              <w:adjustRightInd w:val="0"/>
              <w:ind w:firstLine="0"/>
              <w:jc w:val="center"/>
              <w:rPr>
                <w:b/>
                <w:sz w:val="20"/>
              </w:rPr>
            </w:pPr>
            <w:r w:rsidRPr="00013B6C">
              <w:rPr>
                <w:b/>
                <w:sz w:val="20"/>
              </w:rPr>
              <w:t>2019 год</w:t>
            </w:r>
          </w:p>
        </w:tc>
      </w:tr>
      <w:tr w:rsidR="00013B6C" w:rsidTr="00C025F4">
        <w:trPr>
          <w:tblHeader/>
        </w:trPr>
        <w:tc>
          <w:tcPr>
            <w:tcW w:w="566" w:type="dxa"/>
            <w:vMerge/>
            <w:vAlign w:val="center"/>
          </w:tcPr>
          <w:p w:rsidR="00013B6C" w:rsidRPr="00013B6C" w:rsidRDefault="00013B6C" w:rsidP="00013B6C">
            <w:pPr>
              <w:autoSpaceDE w:val="0"/>
              <w:autoSpaceDN w:val="0"/>
              <w:adjustRightInd w:val="0"/>
              <w:ind w:firstLine="0"/>
              <w:jc w:val="center"/>
              <w:rPr>
                <w:b/>
                <w:sz w:val="20"/>
              </w:rPr>
            </w:pPr>
          </w:p>
        </w:tc>
        <w:tc>
          <w:tcPr>
            <w:tcW w:w="2411" w:type="dxa"/>
            <w:vMerge/>
            <w:vAlign w:val="center"/>
          </w:tcPr>
          <w:p w:rsidR="00013B6C" w:rsidRPr="00013B6C" w:rsidRDefault="00013B6C" w:rsidP="00013B6C">
            <w:pPr>
              <w:autoSpaceDE w:val="0"/>
              <w:autoSpaceDN w:val="0"/>
              <w:adjustRightInd w:val="0"/>
              <w:ind w:firstLine="0"/>
              <w:jc w:val="center"/>
              <w:rPr>
                <w:b/>
                <w:sz w:val="20"/>
              </w:rPr>
            </w:pPr>
          </w:p>
        </w:tc>
        <w:tc>
          <w:tcPr>
            <w:tcW w:w="995" w:type="dxa"/>
            <w:vAlign w:val="center"/>
          </w:tcPr>
          <w:p w:rsidR="00013B6C" w:rsidRPr="00013B6C" w:rsidRDefault="00013B6C" w:rsidP="00013B6C">
            <w:pPr>
              <w:autoSpaceDE w:val="0"/>
              <w:autoSpaceDN w:val="0"/>
              <w:adjustRightInd w:val="0"/>
              <w:ind w:firstLine="0"/>
              <w:jc w:val="center"/>
              <w:rPr>
                <w:b/>
                <w:sz w:val="20"/>
              </w:rPr>
            </w:pPr>
            <w:proofErr w:type="spellStart"/>
            <w:r w:rsidRPr="00013B6C">
              <w:rPr>
                <w:b/>
                <w:sz w:val="20"/>
              </w:rPr>
              <w:t>Количе</w:t>
            </w:r>
            <w:proofErr w:type="spellEnd"/>
          </w:p>
          <w:p w:rsidR="00013B6C" w:rsidRPr="00013B6C" w:rsidRDefault="00013B6C" w:rsidP="00013B6C">
            <w:pPr>
              <w:autoSpaceDE w:val="0"/>
              <w:autoSpaceDN w:val="0"/>
              <w:adjustRightInd w:val="0"/>
              <w:ind w:firstLine="0"/>
              <w:jc w:val="center"/>
              <w:rPr>
                <w:b/>
                <w:sz w:val="20"/>
              </w:rPr>
            </w:pPr>
            <w:proofErr w:type="spellStart"/>
            <w:r w:rsidRPr="00013B6C">
              <w:rPr>
                <w:b/>
                <w:sz w:val="20"/>
              </w:rPr>
              <w:t>ство</w:t>
            </w:r>
            <w:proofErr w:type="spellEnd"/>
            <w:r w:rsidRPr="00013B6C">
              <w:rPr>
                <w:b/>
                <w:sz w:val="20"/>
              </w:rPr>
              <w:t xml:space="preserve"> </w:t>
            </w:r>
            <w:proofErr w:type="spellStart"/>
            <w:r w:rsidRPr="00013B6C">
              <w:rPr>
                <w:b/>
                <w:sz w:val="20"/>
              </w:rPr>
              <w:t>наруше</w:t>
            </w:r>
            <w:proofErr w:type="spellEnd"/>
          </w:p>
          <w:p w:rsidR="00013B6C" w:rsidRPr="00013B6C" w:rsidRDefault="00013B6C" w:rsidP="00013B6C">
            <w:pPr>
              <w:autoSpaceDE w:val="0"/>
              <w:autoSpaceDN w:val="0"/>
              <w:adjustRightInd w:val="0"/>
              <w:ind w:firstLine="0"/>
              <w:jc w:val="center"/>
              <w:rPr>
                <w:b/>
                <w:sz w:val="20"/>
              </w:rPr>
            </w:pPr>
            <w:proofErr w:type="spellStart"/>
            <w:r w:rsidRPr="00013B6C">
              <w:rPr>
                <w:b/>
                <w:sz w:val="20"/>
              </w:rPr>
              <w:t>ний</w:t>
            </w:r>
            <w:proofErr w:type="spellEnd"/>
            <w:r w:rsidR="0061600A">
              <w:rPr>
                <w:b/>
                <w:sz w:val="20"/>
              </w:rPr>
              <w:t>, ед.</w:t>
            </w:r>
          </w:p>
        </w:tc>
        <w:tc>
          <w:tcPr>
            <w:tcW w:w="1415" w:type="dxa"/>
            <w:vAlign w:val="center"/>
          </w:tcPr>
          <w:p w:rsidR="00013B6C" w:rsidRPr="00013B6C" w:rsidRDefault="00013B6C" w:rsidP="00013B6C">
            <w:pPr>
              <w:autoSpaceDE w:val="0"/>
              <w:autoSpaceDN w:val="0"/>
              <w:adjustRightInd w:val="0"/>
              <w:ind w:firstLine="0"/>
              <w:jc w:val="center"/>
              <w:rPr>
                <w:b/>
                <w:sz w:val="20"/>
              </w:rPr>
            </w:pPr>
            <w:r w:rsidRPr="00013B6C">
              <w:rPr>
                <w:b/>
                <w:sz w:val="20"/>
              </w:rPr>
              <w:t>Сумма нарушений тыс. рублей</w:t>
            </w:r>
          </w:p>
        </w:tc>
        <w:tc>
          <w:tcPr>
            <w:tcW w:w="993" w:type="dxa"/>
            <w:vAlign w:val="center"/>
          </w:tcPr>
          <w:p w:rsidR="00013B6C" w:rsidRPr="00013B6C" w:rsidRDefault="00013B6C" w:rsidP="00013B6C">
            <w:pPr>
              <w:autoSpaceDE w:val="0"/>
              <w:autoSpaceDN w:val="0"/>
              <w:adjustRightInd w:val="0"/>
              <w:ind w:firstLine="0"/>
              <w:jc w:val="center"/>
              <w:rPr>
                <w:b/>
                <w:sz w:val="20"/>
              </w:rPr>
            </w:pPr>
            <w:proofErr w:type="spellStart"/>
            <w:r w:rsidRPr="00013B6C">
              <w:rPr>
                <w:b/>
                <w:sz w:val="20"/>
              </w:rPr>
              <w:t>Количе</w:t>
            </w:r>
            <w:proofErr w:type="spellEnd"/>
          </w:p>
          <w:p w:rsidR="00013B6C" w:rsidRPr="00013B6C" w:rsidRDefault="00013B6C" w:rsidP="00013B6C">
            <w:pPr>
              <w:autoSpaceDE w:val="0"/>
              <w:autoSpaceDN w:val="0"/>
              <w:adjustRightInd w:val="0"/>
              <w:ind w:firstLine="0"/>
              <w:jc w:val="center"/>
              <w:rPr>
                <w:b/>
                <w:sz w:val="20"/>
              </w:rPr>
            </w:pPr>
            <w:proofErr w:type="spellStart"/>
            <w:r w:rsidRPr="00013B6C">
              <w:rPr>
                <w:b/>
                <w:sz w:val="20"/>
              </w:rPr>
              <w:t>ство</w:t>
            </w:r>
            <w:proofErr w:type="spellEnd"/>
            <w:r w:rsidRPr="00013B6C">
              <w:rPr>
                <w:b/>
                <w:sz w:val="20"/>
              </w:rPr>
              <w:t xml:space="preserve"> </w:t>
            </w:r>
            <w:proofErr w:type="spellStart"/>
            <w:r w:rsidRPr="00013B6C">
              <w:rPr>
                <w:b/>
                <w:sz w:val="20"/>
              </w:rPr>
              <w:t>наруше</w:t>
            </w:r>
            <w:proofErr w:type="spellEnd"/>
          </w:p>
          <w:p w:rsidR="00013B6C" w:rsidRPr="00013B6C" w:rsidRDefault="00013B6C" w:rsidP="00013B6C">
            <w:pPr>
              <w:autoSpaceDE w:val="0"/>
              <w:autoSpaceDN w:val="0"/>
              <w:adjustRightInd w:val="0"/>
              <w:ind w:firstLine="0"/>
              <w:jc w:val="center"/>
              <w:rPr>
                <w:b/>
                <w:sz w:val="20"/>
              </w:rPr>
            </w:pPr>
            <w:proofErr w:type="spellStart"/>
            <w:r w:rsidRPr="00013B6C">
              <w:rPr>
                <w:b/>
                <w:sz w:val="20"/>
              </w:rPr>
              <w:t>ний</w:t>
            </w:r>
            <w:proofErr w:type="spellEnd"/>
            <w:r w:rsidR="0061600A">
              <w:rPr>
                <w:b/>
                <w:sz w:val="20"/>
              </w:rPr>
              <w:t>, ед.</w:t>
            </w:r>
          </w:p>
        </w:tc>
        <w:tc>
          <w:tcPr>
            <w:tcW w:w="1278" w:type="dxa"/>
            <w:vAlign w:val="center"/>
          </w:tcPr>
          <w:p w:rsidR="00013B6C" w:rsidRPr="00013B6C" w:rsidRDefault="00013B6C" w:rsidP="00013B6C">
            <w:pPr>
              <w:autoSpaceDE w:val="0"/>
              <w:autoSpaceDN w:val="0"/>
              <w:adjustRightInd w:val="0"/>
              <w:ind w:firstLine="0"/>
              <w:jc w:val="center"/>
              <w:rPr>
                <w:b/>
                <w:sz w:val="20"/>
              </w:rPr>
            </w:pPr>
            <w:r w:rsidRPr="00013B6C">
              <w:rPr>
                <w:b/>
                <w:sz w:val="20"/>
              </w:rPr>
              <w:t>Сумма нарушений тыс. рублей</w:t>
            </w:r>
          </w:p>
        </w:tc>
        <w:tc>
          <w:tcPr>
            <w:tcW w:w="985" w:type="dxa"/>
            <w:vAlign w:val="center"/>
          </w:tcPr>
          <w:p w:rsidR="00013B6C" w:rsidRPr="00013B6C" w:rsidRDefault="00013B6C" w:rsidP="00013B6C">
            <w:pPr>
              <w:autoSpaceDE w:val="0"/>
              <w:autoSpaceDN w:val="0"/>
              <w:adjustRightInd w:val="0"/>
              <w:ind w:firstLine="0"/>
              <w:jc w:val="center"/>
              <w:rPr>
                <w:b/>
                <w:sz w:val="20"/>
              </w:rPr>
            </w:pPr>
            <w:proofErr w:type="spellStart"/>
            <w:r w:rsidRPr="00013B6C">
              <w:rPr>
                <w:b/>
                <w:sz w:val="20"/>
              </w:rPr>
              <w:t>Количе</w:t>
            </w:r>
            <w:proofErr w:type="spellEnd"/>
          </w:p>
          <w:p w:rsidR="00013B6C" w:rsidRPr="00013B6C" w:rsidRDefault="00013B6C" w:rsidP="00013B6C">
            <w:pPr>
              <w:autoSpaceDE w:val="0"/>
              <w:autoSpaceDN w:val="0"/>
              <w:adjustRightInd w:val="0"/>
              <w:ind w:firstLine="0"/>
              <w:jc w:val="center"/>
              <w:rPr>
                <w:b/>
                <w:sz w:val="20"/>
              </w:rPr>
            </w:pPr>
            <w:proofErr w:type="spellStart"/>
            <w:r w:rsidRPr="00013B6C">
              <w:rPr>
                <w:b/>
                <w:sz w:val="20"/>
              </w:rPr>
              <w:t>ство</w:t>
            </w:r>
            <w:proofErr w:type="spellEnd"/>
            <w:r w:rsidRPr="00013B6C">
              <w:rPr>
                <w:b/>
                <w:sz w:val="20"/>
              </w:rPr>
              <w:t xml:space="preserve"> </w:t>
            </w:r>
            <w:proofErr w:type="spellStart"/>
            <w:r w:rsidRPr="00013B6C">
              <w:rPr>
                <w:b/>
                <w:sz w:val="20"/>
              </w:rPr>
              <w:t>наруше</w:t>
            </w:r>
            <w:proofErr w:type="spellEnd"/>
          </w:p>
          <w:p w:rsidR="00013B6C" w:rsidRPr="00013B6C" w:rsidRDefault="00013B6C" w:rsidP="00013B6C">
            <w:pPr>
              <w:autoSpaceDE w:val="0"/>
              <w:autoSpaceDN w:val="0"/>
              <w:adjustRightInd w:val="0"/>
              <w:ind w:firstLine="0"/>
              <w:jc w:val="center"/>
              <w:rPr>
                <w:b/>
                <w:sz w:val="20"/>
              </w:rPr>
            </w:pPr>
            <w:proofErr w:type="spellStart"/>
            <w:r w:rsidRPr="00013B6C">
              <w:rPr>
                <w:b/>
                <w:sz w:val="20"/>
              </w:rPr>
              <w:t>ний</w:t>
            </w:r>
            <w:proofErr w:type="spellEnd"/>
            <w:r w:rsidR="0061600A">
              <w:rPr>
                <w:b/>
                <w:sz w:val="20"/>
              </w:rPr>
              <w:t>, ед.</w:t>
            </w:r>
          </w:p>
        </w:tc>
        <w:tc>
          <w:tcPr>
            <w:tcW w:w="1419" w:type="dxa"/>
            <w:vAlign w:val="center"/>
          </w:tcPr>
          <w:p w:rsidR="00013B6C" w:rsidRPr="00013B6C" w:rsidRDefault="00013B6C" w:rsidP="00013B6C">
            <w:pPr>
              <w:autoSpaceDE w:val="0"/>
              <w:autoSpaceDN w:val="0"/>
              <w:adjustRightInd w:val="0"/>
              <w:ind w:firstLine="0"/>
              <w:jc w:val="center"/>
              <w:rPr>
                <w:b/>
                <w:sz w:val="20"/>
              </w:rPr>
            </w:pPr>
            <w:r w:rsidRPr="00013B6C">
              <w:rPr>
                <w:b/>
                <w:sz w:val="20"/>
              </w:rPr>
              <w:t>Сумма нарушений тыс. рублей</w:t>
            </w:r>
          </w:p>
        </w:tc>
      </w:tr>
      <w:tr w:rsidR="00013B6C" w:rsidTr="00C025F4">
        <w:trPr>
          <w:trHeight w:val="523"/>
        </w:trPr>
        <w:tc>
          <w:tcPr>
            <w:tcW w:w="566" w:type="dxa"/>
            <w:vAlign w:val="center"/>
          </w:tcPr>
          <w:p w:rsidR="00013B6C" w:rsidRPr="007009C8" w:rsidRDefault="00013B6C" w:rsidP="00013B6C">
            <w:pPr>
              <w:autoSpaceDE w:val="0"/>
              <w:autoSpaceDN w:val="0"/>
              <w:adjustRightInd w:val="0"/>
              <w:ind w:firstLine="0"/>
              <w:jc w:val="center"/>
              <w:rPr>
                <w:sz w:val="22"/>
                <w:szCs w:val="22"/>
              </w:rPr>
            </w:pPr>
            <w:r w:rsidRPr="007009C8">
              <w:rPr>
                <w:sz w:val="22"/>
                <w:szCs w:val="22"/>
              </w:rPr>
              <w:t>1.</w:t>
            </w:r>
          </w:p>
        </w:tc>
        <w:tc>
          <w:tcPr>
            <w:tcW w:w="2411" w:type="dxa"/>
            <w:vAlign w:val="center"/>
          </w:tcPr>
          <w:p w:rsidR="00013B6C" w:rsidRPr="007009C8" w:rsidRDefault="00013B6C" w:rsidP="00013B6C">
            <w:pPr>
              <w:autoSpaceDE w:val="0"/>
              <w:autoSpaceDN w:val="0"/>
              <w:adjustRightInd w:val="0"/>
              <w:ind w:firstLine="0"/>
              <w:jc w:val="left"/>
              <w:rPr>
                <w:sz w:val="22"/>
                <w:szCs w:val="22"/>
              </w:rPr>
            </w:pPr>
            <w:r w:rsidRPr="007009C8">
              <w:rPr>
                <w:sz w:val="22"/>
                <w:szCs w:val="22"/>
              </w:rPr>
              <w:t xml:space="preserve">Нецелевое использование средств </w:t>
            </w:r>
          </w:p>
        </w:tc>
        <w:tc>
          <w:tcPr>
            <w:tcW w:w="995" w:type="dxa"/>
            <w:vAlign w:val="center"/>
          </w:tcPr>
          <w:p w:rsidR="00013B6C" w:rsidRPr="007009C8" w:rsidRDefault="00013B6C" w:rsidP="00013B6C">
            <w:pPr>
              <w:autoSpaceDE w:val="0"/>
              <w:autoSpaceDN w:val="0"/>
              <w:adjustRightInd w:val="0"/>
              <w:ind w:firstLine="0"/>
              <w:jc w:val="center"/>
              <w:rPr>
                <w:sz w:val="22"/>
                <w:szCs w:val="22"/>
              </w:rPr>
            </w:pPr>
            <w:r>
              <w:rPr>
                <w:sz w:val="22"/>
                <w:szCs w:val="22"/>
              </w:rPr>
              <w:t>12</w:t>
            </w:r>
          </w:p>
        </w:tc>
        <w:tc>
          <w:tcPr>
            <w:tcW w:w="1415" w:type="dxa"/>
            <w:vAlign w:val="center"/>
          </w:tcPr>
          <w:p w:rsidR="00013B6C" w:rsidRPr="007009C8" w:rsidRDefault="00013B6C" w:rsidP="00013B6C">
            <w:pPr>
              <w:autoSpaceDE w:val="0"/>
              <w:autoSpaceDN w:val="0"/>
              <w:adjustRightInd w:val="0"/>
              <w:ind w:firstLine="0"/>
              <w:jc w:val="center"/>
              <w:rPr>
                <w:sz w:val="22"/>
                <w:szCs w:val="22"/>
              </w:rPr>
            </w:pPr>
            <w:r>
              <w:rPr>
                <w:sz w:val="22"/>
                <w:szCs w:val="22"/>
              </w:rPr>
              <w:t>11 636,9</w:t>
            </w:r>
          </w:p>
        </w:tc>
        <w:tc>
          <w:tcPr>
            <w:tcW w:w="993" w:type="dxa"/>
            <w:vAlign w:val="center"/>
          </w:tcPr>
          <w:p w:rsidR="00013B6C" w:rsidRPr="007009C8" w:rsidRDefault="00013B6C" w:rsidP="00013B6C">
            <w:pPr>
              <w:autoSpaceDE w:val="0"/>
              <w:autoSpaceDN w:val="0"/>
              <w:adjustRightInd w:val="0"/>
              <w:ind w:firstLine="0"/>
              <w:jc w:val="center"/>
              <w:rPr>
                <w:sz w:val="22"/>
                <w:szCs w:val="22"/>
              </w:rPr>
            </w:pPr>
            <w:r>
              <w:rPr>
                <w:sz w:val="22"/>
                <w:szCs w:val="22"/>
              </w:rPr>
              <w:t>5</w:t>
            </w:r>
          </w:p>
        </w:tc>
        <w:tc>
          <w:tcPr>
            <w:tcW w:w="1278" w:type="dxa"/>
            <w:vAlign w:val="center"/>
          </w:tcPr>
          <w:p w:rsidR="00013B6C" w:rsidRPr="007009C8" w:rsidRDefault="00013B6C" w:rsidP="00013B6C">
            <w:pPr>
              <w:autoSpaceDE w:val="0"/>
              <w:autoSpaceDN w:val="0"/>
              <w:adjustRightInd w:val="0"/>
              <w:ind w:firstLine="0"/>
              <w:jc w:val="center"/>
              <w:rPr>
                <w:sz w:val="22"/>
                <w:szCs w:val="22"/>
              </w:rPr>
            </w:pPr>
            <w:r>
              <w:rPr>
                <w:sz w:val="22"/>
                <w:szCs w:val="22"/>
              </w:rPr>
              <w:t>42 375,4</w:t>
            </w:r>
          </w:p>
        </w:tc>
        <w:tc>
          <w:tcPr>
            <w:tcW w:w="985" w:type="dxa"/>
            <w:vAlign w:val="center"/>
          </w:tcPr>
          <w:p w:rsidR="00013B6C" w:rsidRPr="007009C8" w:rsidRDefault="00013B6C" w:rsidP="00013B6C">
            <w:pPr>
              <w:autoSpaceDE w:val="0"/>
              <w:autoSpaceDN w:val="0"/>
              <w:adjustRightInd w:val="0"/>
              <w:ind w:firstLine="0"/>
              <w:jc w:val="center"/>
              <w:rPr>
                <w:sz w:val="22"/>
                <w:szCs w:val="22"/>
              </w:rPr>
            </w:pPr>
            <w:r>
              <w:rPr>
                <w:sz w:val="22"/>
                <w:szCs w:val="22"/>
              </w:rPr>
              <w:t>-</w:t>
            </w:r>
          </w:p>
        </w:tc>
        <w:tc>
          <w:tcPr>
            <w:tcW w:w="1419" w:type="dxa"/>
            <w:vAlign w:val="center"/>
          </w:tcPr>
          <w:p w:rsidR="00013B6C" w:rsidRPr="007009C8" w:rsidRDefault="00013B6C" w:rsidP="00013B6C">
            <w:pPr>
              <w:autoSpaceDE w:val="0"/>
              <w:autoSpaceDN w:val="0"/>
              <w:adjustRightInd w:val="0"/>
              <w:ind w:firstLine="0"/>
              <w:jc w:val="center"/>
              <w:rPr>
                <w:sz w:val="22"/>
                <w:szCs w:val="22"/>
              </w:rPr>
            </w:pPr>
            <w:r>
              <w:rPr>
                <w:sz w:val="22"/>
                <w:szCs w:val="22"/>
              </w:rPr>
              <w:t>-</w:t>
            </w:r>
          </w:p>
        </w:tc>
      </w:tr>
      <w:tr w:rsidR="00013B6C" w:rsidTr="00C025F4">
        <w:trPr>
          <w:trHeight w:val="544"/>
        </w:trPr>
        <w:tc>
          <w:tcPr>
            <w:tcW w:w="566" w:type="dxa"/>
            <w:vAlign w:val="center"/>
          </w:tcPr>
          <w:p w:rsidR="00013B6C" w:rsidRPr="007009C8" w:rsidRDefault="00013B6C" w:rsidP="00013B6C">
            <w:pPr>
              <w:autoSpaceDE w:val="0"/>
              <w:autoSpaceDN w:val="0"/>
              <w:adjustRightInd w:val="0"/>
              <w:ind w:firstLine="0"/>
              <w:jc w:val="center"/>
              <w:rPr>
                <w:sz w:val="22"/>
                <w:szCs w:val="22"/>
              </w:rPr>
            </w:pPr>
            <w:r w:rsidRPr="007009C8">
              <w:rPr>
                <w:sz w:val="22"/>
                <w:szCs w:val="22"/>
              </w:rPr>
              <w:t>2.</w:t>
            </w:r>
          </w:p>
        </w:tc>
        <w:tc>
          <w:tcPr>
            <w:tcW w:w="2411" w:type="dxa"/>
            <w:vAlign w:val="center"/>
          </w:tcPr>
          <w:p w:rsidR="00013B6C" w:rsidRPr="007009C8" w:rsidRDefault="00013B6C" w:rsidP="00013B6C">
            <w:pPr>
              <w:autoSpaceDE w:val="0"/>
              <w:autoSpaceDN w:val="0"/>
              <w:adjustRightInd w:val="0"/>
              <w:ind w:firstLine="0"/>
              <w:jc w:val="left"/>
              <w:rPr>
                <w:sz w:val="22"/>
                <w:szCs w:val="22"/>
              </w:rPr>
            </w:pPr>
            <w:r w:rsidRPr="007009C8">
              <w:rPr>
                <w:sz w:val="22"/>
                <w:szCs w:val="22"/>
              </w:rPr>
              <w:t xml:space="preserve">Неэффективное использование средств </w:t>
            </w:r>
          </w:p>
        </w:tc>
        <w:tc>
          <w:tcPr>
            <w:tcW w:w="995" w:type="dxa"/>
            <w:vAlign w:val="center"/>
          </w:tcPr>
          <w:p w:rsidR="00013B6C" w:rsidRPr="007009C8" w:rsidRDefault="00013B6C" w:rsidP="00013B6C">
            <w:pPr>
              <w:autoSpaceDE w:val="0"/>
              <w:autoSpaceDN w:val="0"/>
              <w:adjustRightInd w:val="0"/>
              <w:ind w:firstLine="0"/>
              <w:jc w:val="center"/>
              <w:rPr>
                <w:sz w:val="22"/>
                <w:szCs w:val="22"/>
              </w:rPr>
            </w:pPr>
            <w:r>
              <w:rPr>
                <w:sz w:val="22"/>
                <w:szCs w:val="22"/>
              </w:rPr>
              <w:t>21</w:t>
            </w:r>
          </w:p>
        </w:tc>
        <w:tc>
          <w:tcPr>
            <w:tcW w:w="1415" w:type="dxa"/>
            <w:vAlign w:val="center"/>
          </w:tcPr>
          <w:p w:rsidR="00013B6C" w:rsidRPr="007009C8" w:rsidRDefault="00013B6C" w:rsidP="00013B6C">
            <w:pPr>
              <w:autoSpaceDE w:val="0"/>
              <w:autoSpaceDN w:val="0"/>
              <w:adjustRightInd w:val="0"/>
              <w:ind w:firstLine="0"/>
              <w:jc w:val="center"/>
              <w:rPr>
                <w:sz w:val="22"/>
                <w:szCs w:val="22"/>
              </w:rPr>
            </w:pPr>
            <w:r>
              <w:rPr>
                <w:sz w:val="22"/>
                <w:szCs w:val="22"/>
              </w:rPr>
              <w:t>98 444,0</w:t>
            </w:r>
          </w:p>
        </w:tc>
        <w:tc>
          <w:tcPr>
            <w:tcW w:w="993" w:type="dxa"/>
            <w:vAlign w:val="center"/>
          </w:tcPr>
          <w:p w:rsidR="00013B6C" w:rsidRPr="007009C8" w:rsidRDefault="00013B6C" w:rsidP="00013B6C">
            <w:pPr>
              <w:autoSpaceDE w:val="0"/>
              <w:autoSpaceDN w:val="0"/>
              <w:adjustRightInd w:val="0"/>
              <w:ind w:firstLine="0"/>
              <w:jc w:val="center"/>
              <w:rPr>
                <w:sz w:val="22"/>
                <w:szCs w:val="22"/>
              </w:rPr>
            </w:pPr>
            <w:r>
              <w:rPr>
                <w:sz w:val="22"/>
                <w:szCs w:val="22"/>
              </w:rPr>
              <w:t>14</w:t>
            </w:r>
          </w:p>
        </w:tc>
        <w:tc>
          <w:tcPr>
            <w:tcW w:w="1278" w:type="dxa"/>
            <w:vAlign w:val="center"/>
          </w:tcPr>
          <w:p w:rsidR="00013B6C" w:rsidRPr="007009C8" w:rsidRDefault="00013B6C" w:rsidP="00013B6C">
            <w:pPr>
              <w:autoSpaceDE w:val="0"/>
              <w:autoSpaceDN w:val="0"/>
              <w:adjustRightInd w:val="0"/>
              <w:ind w:firstLine="0"/>
              <w:jc w:val="center"/>
              <w:rPr>
                <w:sz w:val="22"/>
                <w:szCs w:val="22"/>
              </w:rPr>
            </w:pPr>
            <w:r>
              <w:rPr>
                <w:sz w:val="22"/>
                <w:szCs w:val="22"/>
              </w:rPr>
              <w:t>51 792,7</w:t>
            </w:r>
          </w:p>
        </w:tc>
        <w:tc>
          <w:tcPr>
            <w:tcW w:w="985" w:type="dxa"/>
            <w:vAlign w:val="center"/>
          </w:tcPr>
          <w:p w:rsidR="00013B6C" w:rsidRPr="007009C8" w:rsidRDefault="00013B6C" w:rsidP="00013B6C">
            <w:pPr>
              <w:autoSpaceDE w:val="0"/>
              <w:autoSpaceDN w:val="0"/>
              <w:adjustRightInd w:val="0"/>
              <w:ind w:firstLine="0"/>
              <w:jc w:val="center"/>
              <w:rPr>
                <w:sz w:val="22"/>
                <w:szCs w:val="22"/>
              </w:rPr>
            </w:pPr>
            <w:r>
              <w:rPr>
                <w:sz w:val="22"/>
                <w:szCs w:val="22"/>
              </w:rPr>
              <w:t xml:space="preserve">310 </w:t>
            </w:r>
          </w:p>
        </w:tc>
        <w:tc>
          <w:tcPr>
            <w:tcW w:w="1419" w:type="dxa"/>
            <w:vAlign w:val="center"/>
          </w:tcPr>
          <w:p w:rsidR="00013B6C" w:rsidRPr="007009C8" w:rsidRDefault="00013B6C" w:rsidP="00013B6C">
            <w:pPr>
              <w:autoSpaceDE w:val="0"/>
              <w:autoSpaceDN w:val="0"/>
              <w:adjustRightInd w:val="0"/>
              <w:ind w:firstLine="0"/>
              <w:jc w:val="center"/>
              <w:rPr>
                <w:sz w:val="22"/>
                <w:szCs w:val="22"/>
              </w:rPr>
            </w:pPr>
            <w:r>
              <w:rPr>
                <w:sz w:val="22"/>
                <w:szCs w:val="22"/>
              </w:rPr>
              <w:t>3 751 907,9</w:t>
            </w:r>
          </w:p>
        </w:tc>
      </w:tr>
      <w:tr w:rsidR="00013B6C" w:rsidTr="00C025F4">
        <w:trPr>
          <w:trHeight w:val="554"/>
        </w:trPr>
        <w:tc>
          <w:tcPr>
            <w:tcW w:w="566" w:type="dxa"/>
            <w:vAlign w:val="center"/>
          </w:tcPr>
          <w:p w:rsidR="00013B6C" w:rsidRPr="007009C8" w:rsidRDefault="00013B6C" w:rsidP="00013B6C">
            <w:pPr>
              <w:autoSpaceDE w:val="0"/>
              <w:autoSpaceDN w:val="0"/>
              <w:adjustRightInd w:val="0"/>
              <w:ind w:firstLine="0"/>
              <w:jc w:val="center"/>
              <w:rPr>
                <w:sz w:val="22"/>
                <w:szCs w:val="22"/>
              </w:rPr>
            </w:pPr>
            <w:r w:rsidRPr="007009C8">
              <w:rPr>
                <w:sz w:val="22"/>
                <w:szCs w:val="22"/>
              </w:rPr>
              <w:t>3.</w:t>
            </w:r>
          </w:p>
        </w:tc>
        <w:tc>
          <w:tcPr>
            <w:tcW w:w="2411" w:type="dxa"/>
            <w:vAlign w:val="center"/>
          </w:tcPr>
          <w:p w:rsidR="00013B6C" w:rsidRPr="007009C8" w:rsidRDefault="00013B6C" w:rsidP="00013B6C">
            <w:pPr>
              <w:autoSpaceDE w:val="0"/>
              <w:autoSpaceDN w:val="0"/>
              <w:adjustRightInd w:val="0"/>
              <w:ind w:firstLine="0"/>
              <w:rPr>
                <w:sz w:val="22"/>
                <w:szCs w:val="22"/>
              </w:rPr>
            </w:pPr>
            <w:r w:rsidRPr="007009C8">
              <w:rPr>
                <w:sz w:val="22"/>
                <w:szCs w:val="22"/>
              </w:rPr>
              <w:t>Нарушения в ходе формирования бюджетов</w:t>
            </w:r>
          </w:p>
        </w:tc>
        <w:tc>
          <w:tcPr>
            <w:tcW w:w="995" w:type="dxa"/>
            <w:vAlign w:val="center"/>
          </w:tcPr>
          <w:p w:rsidR="00013B6C" w:rsidRPr="00D6729B" w:rsidRDefault="00013B6C" w:rsidP="00013B6C">
            <w:pPr>
              <w:ind w:firstLine="0"/>
              <w:jc w:val="center"/>
              <w:rPr>
                <w:sz w:val="22"/>
                <w:szCs w:val="22"/>
              </w:rPr>
            </w:pPr>
            <w:r>
              <w:rPr>
                <w:sz w:val="22"/>
                <w:szCs w:val="22"/>
              </w:rPr>
              <w:t>32</w:t>
            </w:r>
          </w:p>
        </w:tc>
        <w:tc>
          <w:tcPr>
            <w:tcW w:w="1415" w:type="dxa"/>
            <w:vAlign w:val="center"/>
          </w:tcPr>
          <w:p w:rsidR="00013B6C" w:rsidRPr="007009C8" w:rsidRDefault="00013B6C" w:rsidP="00300C12">
            <w:pPr>
              <w:ind w:firstLine="0"/>
              <w:jc w:val="center"/>
              <w:rPr>
                <w:sz w:val="22"/>
                <w:szCs w:val="22"/>
              </w:rPr>
            </w:pPr>
            <w:r>
              <w:rPr>
                <w:sz w:val="22"/>
                <w:szCs w:val="22"/>
              </w:rPr>
              <w:t>2 855 18</w:t>
            </w:r>
            <w:r w:rsidR="00300C12">
              <w:rPr>
                <w:sz w:val="22"/>
                <w:szCs w:val="22"/>
              </w:rPr>
              <w:t>9</w:t>
            </w:r>
            <w:r>
              <w:rPr>
                <w:sz w:val="22"/>
                <w:szCs w:val="22"/>
              </w:rPr>
              <w:t>,0</w:t>
            </w:r>
          </w:p>
        </w:tc>
        <w:tc>
          <w:tcPr>
            <w:tcW w:w="993" w:type="dxa"/>
            <w:vAlign w:val="center"/>
          </w:tcPr>
          <w:p w:rsidR="00013B6C" w:rsidRPr="00D6729B" w:rsidRDefault="00013B6C" w:rsidP="00013B6C">
            <w:pPr>
              <w:ind w:firstLine="0"/>
              <w:jc w:val="center"/>
              <w:rPr>
                <w:sz w:val="22"/>
                <w:szCs w:val="22"/>
              </w:rPr>
            </w:pPr>
            <w:r>
              <w:rPr>
                <w:sz w:val="22"/>
                <w:szCs w:val="22"/>
              </w:rPr>
              <w:t>11</w:t>
            </w:r>
          </w:p>
        </w:tc>
        <w:tc>
          <w:tcPr>
            <w:tcW w:w="1278" w:type="dxa"/>
            <w:vAlign w:val="center"/>
          </w:tcPr>
          <w:p w:rsidR="00013B6C" w:rsidRPr="007009C8" w:rsidRDefault="00013B6C" w:rsidP="00013B6C">
            <w:pPr>
              <w:ind w:firstLine="0"/>
              <w:jc w:val="center"/>
              <w:rPr>
                <w:sz w:val="22"/>
                <w:szCs w:val="22"/>
              </w:rPr>
            </w:pPr>
            <w:r>
              <w:rPr>
                <w:sz w:val="22"/>
                <w:szCs w:val="22"/>
              </w:rPr>
              <w:t>-</w:t>
            </w:r>
          </w:p>
        </w:tc>
        <w:tc>
          <w:tcPr>
            <w:tcW w:w="985" w:type="dxa"/>
            <w:vAlign w:val="center"/>
          </w:tcPr>
          <w:p w:rsidR="00013B6C" w:rsidRPr="00D6729B" w:rsidRDefault="00013B6C" w:rsidP="00013B6C">
            <w:pPr>
              <w:ind w:firstLine="0"/>
              <w:jc w:val="center"/>
              <w:rPr>
                <w:sz w:val="22"/>
                <w:szCs w:val="22"/>
              </w:rPr>
            </w:pPr>
            <w:r>
              <w:rPr>
                <w:sz w:val="22"/>
                <w:szCs w:val="22"/>
              </w:rPr>
              <w:t>13</w:t>
            </w:r>
          </w:p>
        </w:tc>
        <w:tc>
          <w:tcPr>
            <w:tcW w:w="1419" w:type="dxa"/>
            <w:vAlign w:val="center"/>
          </w:tcPr>
          <w:p w:rsidR="00013B6C" w:rsidRPr="007009C8" w:rsidRDefault="00013B6C" w:rsidP="00013B6C">
            <w:pPr>
              <w:ind w:firstLine="0"/>
              <w:jc w:val="center"/>
              <w:rPr>
                <w:sz w:val="22"/>
                <w:szCs w:val="22"/>
              </w:rPr>
            </w:pPr>
            <w:r>
              <w:rPr>
                <w:sz w:val="22"/>
                <w:szCs w:val="22"/>
              </w:rPr>
              <w:t>342 155,0</w:t>
            </w:r>
          </w:p>
        </w:tc>
      </w:tr>
      <w:tr w:rsidR="00013B6C" w:rsidTr="00C025F4">
        <w:trPr>
          <w:trHeight w:val="562"/>
        </w:trPr>
        <w:tc>
          <w:tcPr>
            <w:tcW w:w="566" w:type="dxa"/>
            <w:vAlign w:val="center"/>
          </w:tcPr>
          <w:p w:rsidR="00013B6C" w:rsidRPr="007009C8" w:rsidRDefault="00013B6C" w:rsidP="00013B6C">
            <w:pPr>
              <w:autoSpaceDE w:val="0"/>
              <w:autoSpaceDN w:val="0"/>
              <w:adjustRightInd w:val="0"/>
              <w:ind w:firstLine="0"/>
              <w:jc w:val="center"/>
              <w:rPr>
                <w:sz w:val="22"/>
                <w:szCs w:val="22"/>
              </w:rPr>
            </w:pPr>
            <w:r w:rsidRPr="007009C8">
              <w:rPr>
                <w:sz w:val="22"/>
                <w:szCs w:val="22"/>
              </w:rPr>
              <w:t>4.</w:t>
            </w:r>
          </w:p>
        </w:tc>
        <w:tc>
          <w:tcPr>
            <w:tcW w:w="2411" w:type="dxa"/>
            <w:vAlign w:val="center"/>
          </w:tcPr>
          <w:p w:rsidR="00013B6C" w:rsidRPr="007009C8" w:rsidRDefault="00013B6C" w:rsidP="00013B6C">
            <w:pPr>
              <w:autoSpaceDE w:val="0"/>
              <w:autoSpaceDN w:val="0"/>
              <w:adjustRightInd w:val="0"/>
              <w:ind w:firstLine="0"/>
              <w:rPr>
                <w:sz w:val="22"/>
                <w:szCs w:val="22"/>
              </w:rPr>
            </w:pPr>
            <w:r w:rsidRPr="007009C8">
              <w:rPr>
                <w:sz w:val="22"/>
                <w:szCs w:val="22"/>
              </w:rPr>
              <w:t>Нарушения в ходе исполнения бюджетов</w:t>
            </w:r>
          </w:p>
        </w:tc>
        <w:tc>
          <w:tcPr>
            <w:tcW w:w="995" w:type="dxa"/>
            <w:vAlign w:val="center"/>
          </w:tcPr>
          <w:p w:rsidR="00013B6C" w:rsidRPr="007009C8" w:rsidRDefault="00300C12" w:rsidP="00013B6C">
            <w:pPr>
              <w:ind w:firstLine="22"/>
              <w:jc w:val="center"/>
              <w:rPr>
                <w:sz w:val="22"/>
                <w:szCs w:val="22"/>
              </w:rPr>
            </w:pPr>
            <w:r>
              <w:rPr>
                <w:sz w:val="22"/>
                <w:szCs w:val="22"/>
              </w:rPr>
              <w:t>156</w:t>
            </w:r>
          </w:p>
        </w:tc>
        <w:tc>
          <w:tcPr>
            <w:tcW w:w="1415" w:type="dxa"/>
            <w:vAlign w:val="center"/>
          </w:tcPr>
          <w:p w:rsidR="00013B6C" w:rsidRPr="007009C8" w:rsidRDefault="00300C12" w:rsidP="00013B6C">
            <w:pPr>
              <w:ind w:firstLine="22"/>
              <w:jc w:val="center"/>
              <w:rPr>
                <w:sz w:val="22"/>
                <w:szCs w:val="22"/>
              </w:rPr>
            </w:pPr>
            <w:r>
              <w:rPr>
                <w:sz w:val="22"/>
                <w:szCs w:val="22"/>
              </w:rPr>
              <w:t>2 833 391,8</w:t>
            </w:r>
          </w:p>
        </w:tc>
        <w:tc>
          <w:tcPr>
            <w:tcW w:w="993" w:type="dxa"/>
            <w:vAlign w:val="center"/>
          </w:tcPr>
          <w:p w:rsidR="00013B6C" w:rsidRPr="007009C8" w:rsidRDefault="00013B6C" w:rsidP="00013B6C">
            <w:pPr>
              <w:ind w:firstLine="22"/>
              <w:jc w:val="center"/>
              <w:rPr>
                <w:sz w:val="22"/>
                <w:szCs w:val="22"/>
              </w:rPr>
            </w:pPr>
            <w:r>
              <w:rPr>
                <w:sz w:val="22"/>
                <w:szCs w:val="22"/>
              </w:rPr>
              <w:t>216</w:t>
            </w:r>
          </w:p>
        </w:tc>
        <w:tc>
          <w:tcPr>
            <w:tcW w:w="1278" w:type="dxa"/>
            <w:vAlign w:val="center"/>
          </w:tcPr>
          <w:p w:rsidR="00013B6C" w:rsidRPr="007009C8" w:rsidRDefault="00013B6C" w:rsidP="00013B6C">
            <w:pPr>
              <w:ind w:firstLine="22"/>
              <w:jc w:val="center"/>
              <w:rPr>
                <w:sz w:val="22"/>
                <w:szCs w:val="22"/>
              </w:rPr>
            </w:pPr>
            <w:r>
              <w:rPr>
                <w:sz w:val="22"/>
                <w:szCs w:val="22"/>
              </w:rPr>
              <w:t>498 448,5</w:t>
            </w:r>
          </w:p>
        </w:tc>
        <w:tc>
          <w:tcPr>
            <w:tcW w:w="985" w:type="dxa"/>
            <w:vAlign w:val="center"/>
          </w:tcPr>
          <w:p w:rsidR="00013B6C" w:rsidRPr="007009C8" w:rsidRDefault="00013B6C" w:rsidP="00013B6C">
            <w:pPr>
              <w:ind w:firstLine="22"/>
              <w:jc w:val="center"/>
              <w:rPr>
                <w:sz w:val="22"/>
                <w:szCs w:val="22"/>
              </w:rPr>
            </w:pPr>
            <w:r>
              <w:rPr>
                <w:sz w:val="22"/>
                <w:szCs w:val="22"/>
              </w:rPr>
              <w:t>221</w:t>
            </w:r>
          </w:p>
        </w:tc>
        <w:tc>
          <w:tcPr>
            <w:tcW w:w="1419" w:type="dxa"/>
            <w:vAlign w:val="center"/>
          </w:tcPr>
          <w:p w:rsidR="00013B6C" w:rsidRPr="007009C8" w:rsidRDefault="00013B6C" w:rsidP="00013B6C">
            <w:pPr>
              <w:ind w:firstLine="22"/>
              <w:jc w:val="center"/>
              <w:rPr>
                <w:sz w:val="22"/>
                <w:szCs w:val="22"/>
              </w:rPr>
            </w:pPr>
            <w:r>
              <w:rPr>
                <w:sz w:val="22"/>
                <w:szCs w:val="22"/>
              </w:rPr>
              <w:t>2 381 460,7</w:t>
            </w:r>
          </w:p>
        </w:tc>
      </w:tr>
      <w:tr w:rsidR="00013B6C" w:rsidTr="00C025F4">
        <w:trPr>
          <w:trHeight w:val="1123"/>
        </w:trPr>
        <w:tc>
          <w:tcPr>
            <w:tcW w:w="566" w:type="dxa"/>
            <w:vAlign w:val="center"/>
          </w:tcPr>
          <w:p w:rsidR="00013B6C" w:rsidRPr="007009C8" w:rsidRDefault="00013B6C" w:rsidP="00013B6C">
            <w:pPr>
              <w:autoSpaceDE w:val="0"/>
              <w:autoSpaceDN w:val="0"/>
              <w:adjustRightInd w:val="0"/>
              <w:ind w:firstLine="0"/>
              <w:jc w:val="center"/>
              <w:rPr>
                <w:sz w:val="22"/>
                <w:szCs w:val="22"/>
              </w:rPr>
            </w:pPr>
            <w:r w:rsidRPr="007009C8">
              <w:rPr>
                <w:sz w:val="22"/>
                <w:szCs w:val="22"/>
              </w:rPr>
              <w:t>5.</w:t>
            </w:r>
          </w:p>
        </w:tc>
        <w:tc>
          <w:tcPr>
            <w:tcW w:w="2411" w:type="dxa"/>
            <w:vAlign w:val="center"/>
          </w:tcPr>
          <w:p w:rsidR="00013B6C" w:rsidRPr="007009C8" w:rsidRDefault="00013B6C" w:rsidP="00013B6C">
            <w:pPr>
              <w:autoSpaceDE w:val="0"/>
              <w:autoSpaceDN w:val="0"/>
              <w:adjustRightInd w:val="0"/>
              <w:ind w:firstLine="0"/>
              <w:rPr>
                <w:sz w:val="22"/>
                <w:szCs w:val="22"/>
              </w:rPr>
            </w:pPr>
            <w:r w:rsidRPr="007009C8">
              <w:rPr>
                <w:sz w:val="22"/>
                <w:szCs w:val="22"/>
              </w:rPr>
              <w:t>Нарушения ведения бухгалтерского учета, составления и представления бухгалтерской (финансовой) отчетности</w:t>
            </w:r>
          </w:p>
        </w:tc>
        <w:tc>
          <w:tcPr>
            <w:tcW w:w="995" w:type="dxa"/>
            <w:vAlign w:val="center"/>
          </w:tcPr>
          <w:p w:rsidR="00013B6C" w:rsidRPr="007009C8" w:rsidRDefault="00300C12" w:rsidP="00013B6C">
            <w:pPr>
              <w:ind w:firstLine="22"/>
              <w:jc w:val="center"/>
              <w:rPr>
                <w:sz w:val="22"/>
                <w:szCs w:val="22"/>
              </w:rPr>
            </w:pPr>
            <w:r>
              <w:rPr>
                <w:sz w:val="22"/>
                <w:szCs w:val="22"/>
              </w:rPr>
              <w:t>49</w:t>
            </w:r>
          </w:p>
        </w:tc>
        <w:tc>
          <w:tcPr>
            <w:tcW w:w="1415" w:type="dxa"/>
            <w:vAlign w:val="center"/>
          </w:tcPr>
          <w:p w:rsidR="00013B6C" w:rsidRPr="007009C8" w:rsidRDefault="00300C12" w:rsidP="00013B6C">
            <w:pPr>
              <w:ind w:firstLine="22"/>
              <w:jc w:val="center"/>
              <w:rPr>
                <w:sz w:val="22"/>
                <w:szCs w:val="22"/>
              </w:rPr>
            </w:pPr>
            <w:r>
              <w:rPr>
                <w:sz w:val="22"/>
                <w:szCs w:val="22"/>
              </w:rPr>
              <w:t>418 485,7</w:t>
            </w:r>
          </w:p>
        </w:tc>
        <w:tc>
          <w:tcPr>
            <w:tcW w:w="993" w:type="dxa"/>
            <w:vAlign w:val="center"/>
          </w:tcPr>
          <w:p w:rsidR="00013B6C" w:rsidRPr="007009C8" w:rsidRDefault="00013B6C" w:rsidP="00013B6C">
            <w:pPr>
              <w:ind w:firstLine="22"/>
              <w:jc w:val="center"/>
              <w:rPr>
                <w:sz w:val="22"/>
                <w:szCs w:val="22"/>
              </w:rPr>
            </w:pPr>
            <w:r>
              <w:rPr>
                <w:sz w:val="22"/>
                <w:szCs w:val="22"/>
              </w:rPr>
              <w:t>34</w:t>
            </w:r>
          </w:p>
        </w:tc>
        <w:tc>
          <w:tcPr>
            <w:tcW w:w="1278" w:type="dxa"/>
            <w:vAlign w:val="center"/>
          </w:tcPr>
          <w:p w:rsidR="00013B6C" w:rsidRPr="007009C8" w:rsidRDefault="00013B6C" w:rsidP="00013B6C">
            <w:pPr>
              <w:ind w:firstLine="22"/>
              <w:jc w:val="center"/>
              <w:rPr>
                <w:sz w:val="22"/>
                <w:szCs w:val="22"/>
              </w:rPr>
            </w:pPr>
            <w:r>
              <w:rPr>
                <w:sz w:val="22"/>
                <w:szCs w:val="22"/>
              </w:rPr>
              <w:t>25 277,1</w:t>
            </w:r>
          </w:p>
        </w:tc>
        <w:tc>
          <w:tcPr>
            <w:tcW w:w="985" w:type="dxa"/>
            <w:vAlign w:val="center"/>
          </w:tcPr>
          <w:p w:rsidR="00013B6C" w:rsidRPr="007009C8" w:rsidRDefault="00013B6C" w:rsidP="00013B6C">
            <w:pPr>
              <w:ind w:firstLine="22"/>
              <w:jc w:val="center"/>
              <w:rPr>
                <w:sz w:val="22"/>
                <w:szCs w:val="22"/>
              </w:rPr>
            </w:pPr>
            <w:r>
              <w:rPr>
                <w:sz w:val="22"/>
                <w:szCs w:val="22"/>
              </w:rPr>
              <w:t>36</w:t>
            </w:r>
          </w:p>
        </w:tc>
        <w:tc>
          <w:tcPr>
            <w:tcW w:w="1419" w:type="dxa"/>
            <w:vAlign w:val="center"/>
          </w:tcPr>
          <w:p w:rsidR="00013B6C" w:rsidRPr="007009C8" w:rsidRDefault="00013B6C" w:rsidP="00013B6C">
            <w:pPr>
              <w:ind w:firstLine="22"/>
              <w:jc w:val="center"/>
              <w:rPr>
                <w:sz w:val="22"/>
                <w:szCs w:val="22"/>
              </w:rPr>
            </w:pPr>
            <w:r>
              <w:rPr>
                <w:sz w:val="22"/>
                <w:szCs w:val="22"/>
              </w:rPr>
              <w:t>23 407,0</w:t>
            </w:r>
          </w:p>
        </w:tc>
      </w:tr>
      <w:tr w:rsidR="00013B6C" w:rsidTr="00C025F4">
        <w:trPr>
          <w:trHeight w:val="842"/>
        </w:trPr>
        <w:tc>
          <w:tcPr>
            <w:tcW w:w="566" w:type="dxa"/>
            <w:vAlign w:val="center"/>
          </w:tcPr>
          <w:p w:rsidR="00013B6C" w:rsidRPr="007009C8" w:rsidRDefault="00013B6C" w:rsidP="00013B6C">
            <w:pPr>
              <w:autoSpaceDE w:val="0"/>
              <w:autoSpaceDN w:val="0"/>
              <w:adjustRightInd w:val="0"/>
              <w:ind w:firstLine="0"/>
              <w:jc w:val="center"/>
              <w:rPr>
                <w:sz w:val="22"/>
                <w:szCs w:val="22"/>
              </w:rPr>
            </w:pPr>
            <w:r w:rsidRPr="007009C8">
              <w:rPr>
                <w:sz w:val="22"/>
                <w:szCs w:val="22"/>
              </w:rPr>
              <w:t>6</w:t>
            </w:r>
            <w:r>
              <w:rPr>
                <w:sz w:val="22"/>
                <w:szCs w:val="22"/>
              </w:rPr>
              <w:t>.</w:t>
            </w:r>
          </w:p>
        </w:tc>
        <w:tc>
          <w:tcPr>
            <w:tcW w:w="2411" w:type="dxa"/>
            <w:vAlign w:val="center"/>
          </w:tcPr>
          <w:p w:rsidR="00013B6C" w:rsidRPr="007009C8" w:rsidRDefault="00013B6C" w:rsidP="00013B6C">
            <w:pPr>
              <w:autoSpaceDE w:val="0"/>
              <w:autoSpaceDN w:val="0"/>
              <w:adjustRightInd w:val="0"/>
              <w:ind w:firstLine="0"/>
              <w:rPr>
                <w:sz w:val="22"/>
                <w:szCs w:val="22"/>
              </w:rPr>
            </w:pPr>
            <w:r w:rsidRPr="007009C8">
              <w:rPr>
                <w:sz w:val="22"/>
                <w:szCs w:val="22"/>
              </w:rPr>
              <w:t>Нарушения в сфере управления и распоряжения государственной (муниципальной) собственностью</w:t>
            </w:r>
          </w:p>
        </w:tc>
        <w:tc>
          <w:tcPr>
            <w:tcW w:w="995" w:type="dxa"/>
            <w:vAlign w:val="center"/>
          </w:tcPr>
          <w:p w:rsidR="00013B6C" w:rsidRPr="007009C8" w:rsidRDefault="00300C12" w:rsidP="00013B6C">
            <w:pPr>
              <w:ind w:firstLine="22"/>
              <w:jc w:val="center"/>
              <w:rPr>
                <w:sz w:val="22"/>
                <w:szCs w:val="22"/>
              </w:rPr>
            </w:pPr>
            <w:r>
              <w:rPr>
                <w:sz w:val="22"/>
                <w:szCs w:val="22"/>
              </w:rPr>
              <w:t>980</w:t>
            </w:r>
          </w:p>
        </w:tc>
        <w:tc>
          <w:tcPr>
            <w:tcW w:w="1415" w:type="dxa"/>
            <w:vAlign w:val="center"/>
          </w:tcPr>
          <w:p w:rsidR="00013B6C" w:rsidRPr="007009C8" w:rsidRDefault="00300C12" w:rsidP="00013B6C">
            <w:pPr>
              <w:ind w:firstLine="22"/>
              <w:jc w:val="center"/>
              <w:rPr>
                <w:sz w:val="22"/>
                <w:szCs w:val="22"/>
              </w:rPr>
            </w:pPr>
            <w:r>
              <w:rPr>
                <w:sz w:val="22"/>
                <w:szCs w:val="22"/>
              </w:rPr>
              <w:t>1 347,6</w:t>
            </w:r>
          </w:p>
        </w:tc>
        <w:tc>
          <w:tcPr>
            <w:tcW w:w="993" w:type="dxa"/>
            <w:vAlign w:val="center"/>
          </w:tcPr>
          <w:p w:rsidR="00013B6C" w:rsidRPr="007009C8" w:rsidRDefault="00013B6C" w:rsidP="00013B6C">
            <w:pPr>
              <w:ind w:firstLine="22"/>
              <w:jc w:val="center"/>
              <w:rPr>
                <w:sz w:val="22"/>
                <w:szCs w:val="22"/>
              </w:rPr>
            </w:pPr>
            <w:r>
              <w:rPr>
                <w:sz w:val="22"/>
                <w:szCs w:val="22"/>
              </w:rPr>
              <w:t>31</w:t>
            </w:r>
          </w:p>
        </w:tc>
        <w:tc>
          <w:tcPr>
            <w:tcW w:w="1278" w:type="dxa"/>
            <w:vAlign w:val="center"/>
          </w:tcPr>
          <w:p w:rsidR="00013B6C" w:rsidRPr="007009C8" w:rsidRDefault="00013B6C" w:rsidP="00013B6C">
            <w:pPr>
              <w:ind w:firstLine="22"/>
              <w:jc w:val="center"/>
              <w:rPr>
                <w:sz w:val="22"/>
                <w:szCs w:val="22"/>
              </w:rPr>
            </w:pPr>
            <w:r>
              <w:rPr>
                <w:sz w:val="22"/>
                <w:szCs w:val="22"/>
              </w:rPr>
              <w:t>9,3</w:t>
            </w:r>
          </w:p>
        </w:tc>
        <w:tc>
          <w:tcPr>
            <w:tcW w:w="985" w:type="dxa"/>
            <w:vAlign w:val="center"/>
          </w:tcPr>
          <w:p w:rsidR="00013B6C" w:rsidRPr="007009C8" w:rsidRDefault="00013B6C" w:rsidP="00013B6C">
            <w:pPr>
              <w:ind w:firstLine="22"/>
              <w:jc w:val="center"/>
              <w:rPr>
                <w:sz w:val="22"/>
                <w:szCs w:val="22"/>
              </w:rPr>
            </w:pPr>
            <w:r>
              <w:rPr>
                <w:sz w:val="22"/>
                <w:szCs w:val="22"/>
              </w:rPr>
              <w:t>204</w:t>
            </w:r>
          </w:p>
        </w:tc>
        <w:tc>
          <w:tcPr>
            <w:tcW w:w="1419" w:type="dxa"/>
            <w:vAlign w:val="center"/>
          </w:tcPr>
          <w:p w:rsidR="00013B6C" w:rsidRPr="007009C8" w:rsidRDefault="00013B6C" w:rsidP="00013B6C">
            <w:pPr>
              <w:ind w:firstLine="22"/>
              <w:jc w:val="center"/>
              <w:rPr>
                <w:sz w:val="22"/>
                <w:szCs w:val="22"/>
              </w:rPr>
            </w:pPr>
            <w:r>
              <w:rPr>
                <w:sz w:val="22"/>
                <w:szCs w:val="22"/>
              </w:rPr>
              <w:t>32 754,5</w:t>
            </w:r>
          </w:p>
        </w:tc>
      </w:tr>
      <w:tr w:rsidR="00013B6C" w:rsidTr="00C025F4">
        <w:trPr>
          <w:trHeight w:val="1122"/>
        </w:trPr>
        <w:tc>
          <w:tcPr>
            <w:tcW w:w="566" w:type="dxa"/>
            <w:vAlign w:val="center"/>
          </w:tcPr>
          <w:p w:rsidR="00013B6C" w:rsidRPr="007009C8" w:rsidRDefault="00013B6C" w:rsidP="00013B6C">
            <w:pPr>
              <w:autoSpaceDE w:val="0"/>
              <w:autoSpaceDN w:val="0"/>
              <w:adjustRightInd w:val="0"/>
              <w:ind w:firstLine="0"/>
              <w:jc w:val="center"/>
              <w:rPr>
                <w:sz w:val="22"/>
                <w:szCs w:val="22"/>
              </w:rPr>
            </w:pPr>
            <w:r w:rsidRPr="007009C8">
              <w:rPr>
                <w:sz w:val="22"/>
                <w:szCs w:val="22"/>
              </w:rPr>
              <w:t>7</w:t>
            </w:r>
            <w:r>
              <w:rPr>
                <w:sz w:val="22"/>
                <w:szCs w:val="22"/>
              </w:rPr>
              <w:t>.</w:t>
            </w:r>
          </w:p>
        </w:tc>
        <w:tc>
          <w:tcPr>
            <w:tcW w:w="2411" w:type="dxa"/>
            <w:vAlign w:val="center"/>
          </w:tcPr>
          <w:p w:rsidR="00013B6C" w:rsidRPr="007009C8" w:rsidRDefault="00013B6C" w:rsidP="00013B6C">
            <w:pPr>
              <w:autoSpaceDE w:val="0"/>
              <w:autoSpaceDN w:val="0"/>
              <w:adjustRightInd w:val="0"/>
              <w:ind w:firstLine="0"/>
              <w:rPr>
                <w:sz w:val="22"/>
                <w:szCs w:val="22"/>
              </w:rPr>
            </w:pPr>
            <w:r w:rsidRPr="007009C8">
              <w:rPr>
                <w:sz w:val="22"/>
                <w:szCs w:val="22"/>
              </w:rPr>
              <w:t>Нарушения при осуществлении государственных (муниципальных) закупок и закупок отдельными видами юридических лиц</w:t>
            </w:r>
          </w:p>
        </w:tc>
        <w:tc>
          <w:tcPr>
            <w:tcW w:w="995" w:type="dxa"/>
            <w:vAlign w:val="center"/>
          </w:tcPr>
          <w:p w:rsidR="00013B6C" w:rsidRPr="007009C8" w:rsidRDefault="00300C12" w:rsidP="00013B6C">
            <w:pPr>
              <w:ind w:firstLine="0"/>
              <w:jc w:val="center"/>
              <w:rPr>
                <w:sz w:val="22"/>
                <w:szCs w:val="22"/>
              </w:rPr>
            </w:pPr>
            <w:r>
              <w:rPr>
                <w:sz w:val="22"/>
                <w:szCs w:val="22"/>
              </w:rPr>
              <w:t>437</w:t>
            </w:r>
          </w:p>
        </w:tc>
        <w:tc>
          <w:tcPr>
            <w:tcW w:w="1415" w:type="dxa"/>
            <w:vAlign w:val="center"/>
          </w:tcPr>
          <w:p w:rsidR="00013B6C" w:rsidRPr="007009C8" w:rsidRDefault="00300C12" w:rsidP="00013B6C">
            <w:pPr>
              <w:ind w:firstLine="0"/>
              <w:jc w:val="center"/>
              <w:rPr>
                <w:sz w:val="22"/>
                <w:szCs w:val="22"/>
              </w:rPr>
            </w:pPr>
            <w:r>
              <w:rPr>
                <w:sz w:val="22"/>
                <w:szCs w:val="22"/>
              </w:rPr>
              <w:t>70 568,2</w:t>
            </w:r>
          </w:p>
        </w:tc>
        <w:tc>
          <w:tcPr>
            <w:tcW w:w="993" w:type="dxa"/>
            <w:vAlign w:val="center"/>
          </w:tcPr>
          <w:p w:rsidR="00013B6C" w:rsidRPr="007009C8" w:rsidRDefault="00013B6C" w:rsidP="00013B6C">
            <w:pPr>
              <w:ind w:firstLine="0"/>
              <w:jc w:val="center"/>
              <w:rPr>
                <w:sz w:val="22"/>
                <w:szCs w:val="22"/>
              </w:rPr>
            </w:pPr>
            <w:r>
              <w:rPr>
                <w:sz w:val="22"/>
                <w:szCs w:val="22"/>
              </w:rPr>
              <w:t>148</w:t>
            </w:r>
          </w:p>
        </w:tc>
        <w:tc>
          <w:tcPr>
            <w:tcW w:w="1278" w:type="dxa"/>
            <w:vAlign w:val="center"/>
          </w:tcPr>
          <w:p w:rsidR="00013B6C" w:rsidRPr="007009C8" w:rsidRDefault="00013B6C" w:rsidP="00013B6C">
            <w:pPr>
              <w:ind w:firstLine="0"/>
              <w:jc w:val="center"/>
              <w:rPr>
                <w:sz w:val="22"/>
                <w:szCs w:val="22"/>
              </w:rPr>
            </w:pPr>
            <w:r>
              <w:rPr>
                <w:sz w:val="22"/>
                <w:szCs w:val="22"/>
              </w:rPr>
              <w:t>329 482,8</w:t>
            </w:r>
          </w:p>
        </w:tc>
        <w:tc>
          <w:tcPr>
            <w:tcW w:w="985" w:type="dxa"/>
            <w:vAlign w:val="center"/>
          </w:tcPr>
          <w:p w:rsidR="00013B6C" w:rsidRPr="007009C8" w:rsidRDefault="00013B6C" w:rsidP="00013B6C">
            <w:pPr>
              <w:ind w:firstLine="0"/>
              <w:jc w:val="center"/>
              <w:rPr>
                <w:sz w:val="22"/>
                <w:szCs w:val="22"/>
              </w:rPr>
            </w:pPr>
            <w:r>
              <w:rPr>
                <w:sz w:val="22"/>
                <w:szCs w:val="22"/>
              </w:rPr>
              <w:t>153</w:t>
            </w:r>
          </w:p>
        </w:tc>
        <w:tc>
          <w:tcPr>
            <w:tcW w:w="1419" w:type="dxa"/>
            <w:vAlign w:val="center"/>
          </w:tcPr>
          <w:p w:rsidR="00013B6C" w:rsidRPr="007009C8" w:rsidRDefault="00013B6C" w:rsidP="00013B6C">
            <w:pPr>
              <w:ind w:firstLine="0"/>
              <w:jc w:val="center"/>
              <w:rPr>
                <w:sz w:val="22"/>
                <w:szCs w:val="22"/>
              </w:rPr>
            </w:pPr>
            <w:r>
              <w:rPr>
                <w:sz w:val="22"/>
                <w:szCs w:val="22"/>
              </w:rPr>
              <w:t>259 965,4</w:t>
            </w:r>
          </w:p>
        </w:tc>
      </w:tr>
      <w:tr w:rsidR="00013B6C" w:rsidTr="00C025F4">
        <w:trPr>
          <w:trHeight w:val="627"/>
        </w:trPr>
        <w:tc>
          <w:tcPr>
            <w:tcW w:w="566" w:type="dxa"/>
            <w:vAlign w:val="center"/>
          </w:tcPr>
          <w:p w:rsidR="00013B6C" w:rsidRPr="007009C8" w:rsidRDefault="00013B6C" w:rsidP="00013B6C">
            <w:pPr>
              <w:autoSpaceDE w:val="0"/>
              <w:autoSpaceDN w:val="0"/>
              <w:adjustRightInd w:val="0"/>
              <w:ind w:firstLine="0"/>
              <w:jc w:val="center"/>
              <w:rPr>
                <w:sz w:val="22"/>
                <w:szCs w:val="22"/>
              </w:rPr>
            </w:pPr>
            <w:r>
              <w:rPr>
                <w:sz w:val="22"/>
                <w:szCs w:val="22"/>
              </w:rPr>
              <w:t>8.</w:t>
            </w:r>
          </w:p>
        </w:tc>
        <w:tc>
          <w:tcPr>
            <w:tcW w:w="2411" w:type="dxa"/>
            <w:vAlign w:val="center"/>
          </w:tcPr>
          <w:p w:rsidR="00013B6C" w:rsidRPr="007009C8" w:rsidRDefault="00013B6C" w:rsidP="00013B6C">
            <w:pPr>
              <w:autoSpaceDE w:val="0"/>
              <w:autoSpaceDN w:val="0"/>
              <w:adjustRightInd w:val="0"/>
              <w:ind w:firstLine="0"/>
              <w:rPr>
                <w:sz w:val="22"/>
                <w:szCs w:val="22"/>
              </w:rPr>
            </w:pPr>
            <w:r>
              <w:rPr>
                <w:sz w:val="22"/>
                <w:szCs w:val="22"/>
              </w:rPr>
              <w:t>Нарушения при реализации ФАИП и АИП</w:t>
            </w:r>
          </w:p>
        </w:tc>
        <w:tc>
          <w:tcPr>
            <w:tcW w:w="995" w:type="dxa"/>
            <w:vAlign w:val="center"/>
          </w:tcPr>
          <w:p w:rsidR="00013B6C" w:rsidRDefault="00013B6C" w:rsidP="00013B6C">
            <w:pPr>
              <w:ind w:firstLine="0"/>
              <w:jc w:val="center"/>
              <w:rPr>
                <w:sz w:val="22"/>
                <w:szCs w:val="22"/>
              </w:rPr>
            </w:pPr>
            <w:r>
              <w:rPr>
                <w:sz w:val="22"/>
                <w:szCs w:val="22"/>
              </w:rPr>
              <w:t>-</w:t>
            </w:r>
          </w:p>
        </w:tc>
        <w:tc>
          <w:tcPr>
            <w:tcW w:w="1415" w:type="dxa"/>
            <w:vAlign w:val="center"/>
          </w:tcPr>
          <w:p w:rsidR="00013B6C" w:rsidRDefault="00013B6C" w:rsidP="00013B6C">
            <w:pPr>
              <w:ind w:firstLine="0"/>
              <w:jc w:val="center"/>
              <w:rPr>
                <w:sz w:val="22"/>
                <w:szCs w:val="22"/>
              </w:rPr>
            </w:pPr>
            <w:r>
              <w:rPr>
                <w:sz w:val="22"/>
                <w:szCs w:val="22"/>
              </w:rPr>
              <w:t>-</w:t>
            </w:r>
          </w:p>
        </w:tc>
        <w:tc>
          <w:tcPr>
            <w:tcW w:w="993" w:type="dxa"/>
            <w:vAlign w:val="center"/>
          </w:tcPr>
          <w:p w:rsidR="00013B6C" w:rsidRDefault="00013B6C" w:rsidP="00013B6C">
            <w:pPr>
              <w:ind w:firstLine="0"/>
              <w:jc w:val="center"/>
              <w:rPr>
                <w:sz w:val="22"/>
                <w:szCs w:val="22"/>
              </w:rPr>
            </w:pPr>
            <w:r>
              <w:rPr>
                <w:sz w:val="22"/>
                <w:szCs w:val="22"/>
              </w:rPr>
              <w:t>-</w:t>
            </w:r>
          </w:p>
        </w:tc>
        <w:tc>
          <w:tcPr>
            <w:tcW w:w="1278" w:type="dxa"/>
            <w:vAlign w:val="center"/>
          </w:tcPr>
          <w:p w:rsidR="00013B6C" w:rsidRDefault="00013B6C" w:rsidP="00013B6C">
            <w:pPr>
              <w:ind w:firstLine="0"/>
              <w:jc w:val="center"/>
              <w:rPr>
                <w:sz w:val="22"/>
                <w:szCs w:val="22"/>
              </w:rPr>
            </w:pPr>
            <w:r>
              <w:rPr>
                <w:sz w:val="22"/>
                <w:szCs w:val="22"/>
              </w:rPr>
              <w:t>-</w:t>
            </w:r>
          </w:p>
        </w:tc>
        <w:tc>
          <w:tcPr>
            <w:tcW w:w="985" w:type="dxa"/>
            <w:vAlign w:val="center"/>
          </w:tcPr>
          <w:p w:rsidR="00013B6C" w:rsidRDefault="00013B6C" w:rsidP="00013B6C">
            <w:pPr>
              <w:ind w:firstLine="0"/>
              <w:jc w:val="center"/>
              <w:rPr>
                <w:sz w:val="22"/>
                <w:szCs w:val="22"/>
              </w:rPr>
            </w:pPr>
            <w:r>
              <w:rPr>
                <w:sz w:val="22"/>
                <w:szCs w:val="22"/>
              </w:rPr>
              <w:t>63</w:t>
            </w:r>
          </w:p>
        </w:tc>
        <w:tc>
          <w:tcPr>
            <w:tcW w:w="1419" w:type="dxa"/>
            <w:vAlign w:val="center"/>
          </w:tcPr>
          <w:p w:rsidR="00013B6C" w:rsidRDefault="00013B6C" w:rsidP="00013B6C">
            <w:pPr>
              <w:ind w:firstLine="0"/>
              <w:jc w:val="center"/>
              <w:rPr>
                <w:sz w:val="22"/>
                <w:szCs w:val="22"/>
              </w:rPr>
            </w:pPr>
            <w:r>
              <w:rPr>
                <w:sz w:val="22"/>
                <w:szCs w:val="22"/>
              </w:rPr>
              <w:t>-</w:t>
            </w:r>
          </w:p>
        </w:tc>
      </w:tr>
      <w:tr w:rsidR="00013B6C" w:rsidRPr="006B6499" w:rsidTr="00C025F4">
        <w:trPr>
          <w:trHeight w:val="311"/>
        </w:trPr>
        <w:tc>
          <w:tcPr>
            <w:tcW w:w="566" w:type="dxa"/>
            <w:vAlign w:val="center"/>
          </w:tcPr>
          <w:p w:rsidR="00013B6C" w:rsidRPr="007009C8" w:rsidRDefault="00013B6C" w:rsidP="00013B6C">
            <w:pPr>
              <w:autoSpaceDE w:val="0"/>
              <w:autoSpaceDN w:val="0"/>
              <w:adjustRightInd w:val="0"/>
              <w:ind w:firstLine="0"/>
              <w:jc w:val="center"/>
              <w:rPr>
                <w:b/>
                <w:sz w:val="22"/>
                <w:szCs w:val="22"/>
              </w:rPr>
            </w:pPr>
          </w:p>
        </w:tc>
        <w:tc>
          <w:tcPr>
            <w:tcW w:w="2411" w:type="dxa"/>
            <w:vAlign w:val="center"/>
          </w:tcPr>
          <w:p w:rsidR="00013B6C" w:rsidRPr="007009C8" w:rsidRDefault="0061600A" w:rsidP="0061600A">
            <w:pPr>
              <w:autoSpaceDE w:val="0"/>
              <w:autoSpaceDN w:val="0"/>
              <w:adjustRightInd w:val="0"/>
              <w:ind w:firstLine="0"/>
              <w:jc w:val="right"/>
              <w:rPr>
                <w:b/>
                <w:sz w:val="22"/>
                <w:szCs w:val="22"/>
              </w:rPr>
            </w:pPr>
            <w:r>
              <w:rPr>
                <w:b/>
                <w:sz w:val="22"/>
                <w:szCs w:val="22"/>
              </w:rPr>
              <w:t>Всего</w:t>
            </w:r>
            <w:r w:rsidR="00013B6C" w:rsidRPr="007009C8">
              <w:rPr>
                <w:b/>
                <w:sz w:val="22"/>
                <w:szCs w:val="22"/>
              </w:rPr>
              <w:t xml:space="preserve"> нарушений </w:t>
            </w:r>
          </w:p>
        </w:tc>
        <w:tc>
          <w:tcPr>
            <w:tcW w:w="995" w:type="dxa"/>
            <w:vAlign w:val="center"/>
          </w:tcPr>
          <w:p w:rsidR="00013B6C" w:rsidRPr="007009C8" w:rsidRDefault="00300C12" w:rsidP="00013B6C">
            <w:pPr>
              <w:autoSpaceDE w:val="0"/>
              <w:autoSpaceDN w:val="0"/>
              <w:adjustRightInd w:val="0"/>
              <w:ind w:firstLine="0"/>
              <w:jc w:val="center"/>
              <w:rPr>
                <w:b/>
                <w:sz w:val="22"/>
                <w:szCs w:val="22"/>
              </w:rPr>
            </w:pPr>
            <w:r>
              <w:rPr>
                <w:b/>
                <w:sz w:val="22"/>
                <w:szCs w:val="22"/>
              </w:rPr>
              <w:t>1 687</w:t>
            </w:r>
          </w:p>
        </w:tc>
        <w:tc>
          <w:tcPr>
            <w:tcW w:w="1415" w:type="dxa"/>
            <w:vAlign w:val="center"/>
          </w:tcPr>
          <w:p w:rsidR="00013B6C" w:rsidRPr="007009C8" w:rsidRDefault="00300C12" w:rsidP="00013B6C">
            <w:pPr>
              <w:autoSpaceDE w:val="0"/>
              <w:autoSpaceDN w:val="0"/>
              <w:adjustRightInd w:val="0"/>
              <w:ind w:firstLine="0"/>
              <w:jc w:val="center"/>
              <w:rPr>
                <w:b/>
                <w:sz w:val="22"/>
                <w:szCs w:val="22"/>
                <w:lang w:val="en-US"/>
              </w:rPr>
            </w:pPr>
            <w:r>
              <w:rPr>
                <w:b/>
                <w:sz w:val="22"/>
                <w:szCs w:val="22"/>
              </w:rPr>
              <w:t>6 289 063,2</w:t>
            </w:r>
          </w:p>
        </w:tc>
        <w:tc>
          <w:tcPr>
            <w:tcW w:w="993" w:type="dxa"/>
            <w:vAlign w:val="center"/>
          </w:tcPr>
          <w:p w:rsidR="00013B6C" w:rsidRPr="007009C8" w:rsidRDefault="00013B6C" w:rsidP="00013B6C">
            <w:pPr>
              <w:autoSpaceDE w:val="0"/>
              <w:autoSpaceDN w:val="0"/>
              <w:adjustRightInd w:val="0"/>
              <w:ind w:firstLine="0"/>
              <w:jc w:val="center"/>
              <w:rPr>
                <w:b/>
                <w:sz w:val="22"/>
                <w:szCs w:val="22"/>
              </w:rPr>
            </w:pPr>
            <w:r>
              <w:rPr>
                <w:b/>
                <w:sz w:val="22"/>
                <w:szCs w:val="22"/>
              </w:rPr>
              <w:t>459</w:t>
            </w:r>
          </w:p>
        </w:tc>
        <w:tc>
          <w:tcPr>
            <w:tcW w:w="1278" w:type="dxa"/>
            <w:vAlign w:val="center"/>
          </w:tcPr>
          <w:p w:rsidR="00013B6C" w:rsidRPr="007009C8" w:rsidRDefault="00013B6C" w:rsidP="00013B6C">
            <w:pPr>
              <w:autoSpaceDE w:val="0"/>
              <w:autoSpaceDN w:val="0"/>
              <w:adjustRightInd w:val="0"/>
              <w:ind w:firstLine="0"/>
              <w:jc w:val="center"/>
              <w:rPr>
                <w:b/>
                <w:sz w:val="22"/>
                <w:szCs w:val="22"/>
                <w:lang w:val="en-US"/>
              </w:rPr>
            </w:pPr>
            <w:r>
              <w:rPr>
                <w:b/>
                <w:sz w:val="22"/>
                <w:szCs w:val="22"/>
              </w:rPr>
              <w:t>947 385,8</w:t>
            </w:r>
          </w:p>
        </w:tc>
        <w:tc>
          <w:tcPr>
            <w:tcW w:w="985" w:type="dxa"/>
            <w:vAlign w:val="center"/>
          </w:tcPr>
          <w:p w:rsidR="00013B6C" w:rsidRPr="007009C8" w:rsidRDefault="00013B6C" w:rsidP="00013B6C">
            <w:pPr>
              <w:autoSpaceDE w:val="0"/>
              <w:autoSpaceDN w:val="0"/>
              <w:adjustRightInd w:val="0"/>
              <w:ind w:firstLine="0"/>
              <w:jc w:val="center"/>
              <w:rPr>
                <w:b/>
                <w:sz w:val="22"/>
                <w:szCs w:val="22"/>
              </w:rPr>
            </w:pPr>
            <w:r>
              <w:rPr>
                <w:b/>
                <w:sz w:val="22"/>
                <w:szCs w:val="22"/>
              </w:rPr>
              <w:t>1 000</w:t>
            </w:r>
          </w:p>
        </w:tc>
        <w:tc>
          <w:tcPr>
            <w:tcW w:w="1419" w:type="dxa"/>
            <w:vAlign w:val="center"/>
          </w:tcPr>
          <w:p w:rsidR="00013B6C" w:rsidRPr="007009C8" w:rsidRDefault="00013B6C" w:rsidP="00013B6C">
            <w:pPr>
              <w:autoSpaceDE w:val="0"/>
              <w:autoSpaceDN w:val="0"/>
              <w:adjustRightInd w:val="0"/>
              <w:ind w:firstLine="0"/>
              <w:jc w:val="center"/>
              <w:rPr>
                <w:b/>
                <w:sz w:val="22"/>
                <w:szCs w:val="22"/>
                <w:lang w:val="en-US"/>
              </w:rPr>
            </w:pPr>
            <w:r>
              <w:rPr>
                <w:b/>
                <w:sz w:val="22"/>
                <w:szCs w:val="22"/>
              </w:rPr>
              <w:t>6 791 650,5</w:t>
            </w:r>
          </w:p>
        </w:tc>
      </w:tr>
    </w:tbl>
    <w:p w:rsidR="00D26CD7" w:rsidRPr="00D26CD7" w:rsidRDefault="00D26CD7" w:rsidP="00643DCB">
      <w:pPr>
        <w:widowControl w:val="0"/>
        <w:numPr>
          <w:ilvl w:val="12"/>
          <w:numId w:val="0"/>
        </w:numPr>
        <w:suppressAutoHyphens/>
        <w:spacing w:line="360" w:lineRule="auto"/>
        <w:ind w:firstLine="709"/>
        <w:rPr>
          <w:sz w:val="16"/>
          <w:szCs w:val="16"/>
        </w:rPr>
      </w:pPr>
    </w:p>
    <w:p w:rsidR="00282AB6" w:rsidRPr="009701E1" w:rsidRDefault="000F1D4E" w:rsidP="000F1D4E">
      <w:pPr>
        <w:widowControl w:val="0"/>
        <w:numPr>
          <w:ilvl w:val="12"/>
          <w:numId w:val="0"/>
        </w:numPr>
        <w:suppressAutoHyphens/>
        <w:spacing w:line="360" w:lineRule="auto"/>
        <w:ind w:firstLine="709"/>
        <w:rPr>
          <w:sz w:val="26"/>
          <w:szCs w:val="26"/>
        </w:rPr>
      </w:pPr>
      <w:r w:rsidRPr="009701E1">
        <w:rPr>
          <w:sz w:val="26"/>
          <w:szCs w:val="26"/>
        </w:rPr>
        <w:t>По итогам проведенных в 2019 году контрольных мероприятий общий объем выявленных финансовых нарушений</w:t>
      </w:r>
      <w:r w:rsidR="00282AB6" w:rsidRPr="009701E1">
        <w:rPr>
          <w:sz w:val="26"/>
          <w:szCs w:val="26"/>
        </w:rPr>
        <w:t xml:space="preserve"> вырос в 7,2 раза и </w:t>
      </w:r>
      <w:r w:rsidRPr="009701E1">
        <w:rPr>
          <w:sz w:val="26"/>
          <w:szCs w:val="26"/>
        </w:rPr>
        <w:t xml:space="preserve">составил </w:t>
      </w:r>
      <w:r w:rsidR="00282AB6" w:rsidRPr="009701E1">
        <w:rPr>
          <w:sz w:val="26"/>
          <w:szCs w:val="26"/>
        </w:rPr>
        <w:t>6 791 650,5</w:t>
      </w:r>
      <w:r w:rsidRPr="009701E1">
        <w:rPr>
          <w:sz w:val="26"/>
          <w:szCs w:val="26"/>
        </w:rPr>
        <w:t xml:space="preserve"> тыс. </w:t>
      </w:r>
      <w:r w:rsidRPr="009701E1">
        <w:rPr>
          <w:sz w:val="26"/>
          <w:szCs w:val="26"/>
        </w:rPr>
        <w:lastRenderedPageBreak/>
        <w:t>рублей (в 201</w:t>
      </w:r>
      <w:r w:rsidR="00282AB6" w:rsidRPr="009701E1">
        <w:rPr>
          <w:sz w:val="26"/>
          <w:szCs w:val="26"/>
        </w:rPr>
        <w:t>8</w:t>
      </w:r>
      <w:r w:rsidRPr="009701E1">
        <w:rPr>
          <w:sz w:val="26"/>
          <w:szCs w:val="26"/>
        </w:rPr>
        <w:t xml:space="preserve"> году данный показатель составлял </w:t>
      </w:r>
      <w:r w:rsidR="00282AB6" w:rsidRPr="009701E1">
        <w:rPr>
          <w:sz w:val="26"/>
          <w:szCs w:val="26"/>
        </w:rPr>
        <w:t>947 385,8</w:t>
      </w:r>
      <w:r w:rsidRPr="009701E1">
        <w:rPr>
          <w:sz w:val="26"/>
          <w:szCs w:val="26"/>
        </w:rPr>
        <w:t xml:space="preserve"> тыс. рублей). </w:t>
      </w:r>
      <w:r w:rsidR="00282AB6" w:rsidRPr="009701E1">
        <w:rPr>
          <w:sz w:val="26"/>
          <w:szCs w:val="26"/>
        </w:rPr>
        <w:t xml:space="preserve">Кроме того, наблюдается значительный рост количества выявленных нарушений по сравнению с предыдущим годом </w:t>
      </w:r>
      <w:r w:rsidR="009701E1" w:rsidRPr="009701E1">
        <w:rPr>
          <w:sz w:val="26"/>
          <w:szCs w:val="26"/>
        </w:rPr>
        <w:t xml:space="preserve">- </w:t>
      </w:r>
      <w:r w:rsidR="00282AB6" w:rsidRPr="009701E1">
        <w:rPr>
          <w:sz w:val="26"/>
          <w:szCs w:val="26"/>
        </w:rPr>
        <w:t xml:space="preserve">в 2,2 раза (с 459 нарушений в 2018 году до 1 000 нарушений в 2019 году). </w:t>
      </w:r>
    </w:p>
    <w:p w:rsidR="0014688F" w:rsidRPr="009701E1" w:rsidRDefault="000F1D4E" w:rsidP="0014688F">
      <w:pPr>
        <w:widowControl w:val="0"/>
        <w:numPr>
          <w:ilvl w:val="12"/>
          <w:numId w:val="0"/>
        </w:numPr>
        <w:suppressAutoHyphens/>
        <w:spacing w:line="360" w:lineRule="auto"/>
        <w:ind w:firstLine="709"/>
        <w:rPr>
          <w:sz w:val="26"/>
          <w:szCs w:val="26"/>
        </w:rPr>
      </w:pPr>
      <w:r w:rsidRPr="009701E1">
        <w:rPr>
          <w:sz w:val="26"/>
          <w:szCs w:val="26"/>
        </w:rPr>
        <w:t xml:space="preserve">В структуре выявленных финансовых нарушений значительно вырос объем </w:t>
      </w:r>
      <w:r w:rsidR="00282AB6" w:rsidRPr="009701E1">
        <w:rPr>
          <w:sz w:val="26"/>
          <w:szCs w:val="26"/>
        </w:rPr>
        <w:t>неэффективн</w:t>
      </w:r>
      <w:r w:rsidRPr="009701E1">
        <w:rPr>
          <w:sz w:val="26"/>
          <w:szCs w:val="26"/>
        </w:rPr>
        <w:t xml:space="preserve">ого использования </w:t>
      </w:r>
      <w:r w:rsidR="00282AB6" w:rsidRPr="009701E1">
        <w:rPr>
          <w:sz w:val="26"/>
          <w:szCs w:val="26"/>
        </w:rPr>
        <w:t xml:space="preserve">бюджетных </w:t>
      </w:r>
      <w:r w:rsidRPr="009701E1">
        <w:rPr>
          <w:sz w:val="26"/>
          <w:szCs w:val="26"/>
        </w:rPr>
        <w:t xml:space="preserve">средств </w:t>
      </w:r>
      <w:r w:rsidR="0014688F" w:rsidRPr="009701E1">
        <w:rPr>
          <w:sz w:val="26"/>
          <w:szCs w:val="26"/>
        </w:rPr>
        <w:t xml:space="preserve">(в 72,4 раза) </w:t>
      </w:r>
      <w:r w:rsidRPr="009701E1">
        <w:rPr>
          <w:sz w:val="26"/>
          <w:szCs w:val="26"/>
        </w:rPr>
        <w:t xml:space="preserve">- с </w:t>
      </w:r>
      <w:r w:rsidR="00282AB6" w:rsidRPr="009701E1">
        <w:rPr>
          <w:sz w:val="26"/>
          <w:szCs w:val="26"/>
        </w:rPr>
        <w:t>51 792,7</w:t>
      </w:r>
      <w:r w:rsidRPr="009701E1">
        <w:rPr>
          <w:sz w:val="26"/>
          <w:szCs w:val="26"/>
        </w:rPr>
        <w:t xml:space="preserve"> тыс. рублей в 201</w:t>
      </w:r>
      <w:r w:rsidR="00282AB6" w:rsidRPr="009701E1">
        <w:rPr>
          <w:sz w:val="26"/>
          <w:szCs w:val="26"/>
        </w:rPr>
        <w:t>8</w:t>
      </w:r>
      <w:r w:rsidRPr="009701E1">
        <w:rPr>
          <w:sz w:val="26"/>
          <w:szCs w:val="26"/>
        </w:rPr>
        <w:t xml:space="preserve"> году до </w:t>
      </w:r>
      <w:r w:rsidR="0014688F" w:rsidRPr="009701E1">
        <w:rPr>
          <w:sz w:val="26"/>
          <w:szCs w:val="26"/>
        </w:rPr>
        <w:t>3 751 907,9</w:t>
      </w:r>
      <w:r w:rsidRPr="009701E1">
        <w:rPr>
          <w:sz w:val="26"/>
          <w:szCs w:val="26"/>
        </w:rPr>
        <w:t xml:space="preserve"> тыс. рублей в 201</w:t>
      </w:r>
      <w:r w:rsidR="0014688F" w:rsidRPr="009701E1">
        <w:rPr>
          <w:sz w:val="26"/>
          <w:szCs w:val="26"/>
        </w:rPr>
        <w:t>9 году.</w:t>
      </w:r>
      <w:r w:rsidR="0014688F" w:rsidRPr="009701E1">
        <w:rPr>
          <w:rFonts w:eastAsia="SimSun"/>
          <w:sz w:val="28"/>
          <w:szCs w:val="28"/>
        </w:rPr>
        <w:t xml:space="preserve"> </w:t>
      </w:r>
      <w:r w:rsidR="0014688F" w:rsidRPr="009701E1">
        <w:rPr>
          <w:sz w:val="26"/>
          <w:szCs w:val="26"/>
        </w:rPr>
        <w:t xml:space="preserve">Наибольший объем неэффективно использованных бюджетных средств выявлен при проведении проверки бюджетных инвестиций в объекты капитального и незавершенного строительства - 3 147 899,4 тыс. рублей, а также при проверке использования бюджетных средств, выделенных на строительство средней общеобразовательной школы в с. Сохондо </w:t>
      </w:r>
      <w:r w:rsidR="009701E1" w:rsidRPr="009701E1">
        <w:rPr>
          <w:sz w:val="26"/>
          <w:szCs w:val="26"/>
        </w:rPr>
        <w:t>-</w:t>
      </w:r>
      <w:r w:rsidR="0014688F" w:rsidRPr="009701E1">
        <w:rPr>
          <w:sz w:val="26"/>
          <w:szCs w:val="26"/>
        </w:rPr>
        <w:t xml:space="preserve"> 195 855,4 тыс. рублей.</w:t>
      </w:r>
    </w:p>
    <w:p w:rsidR="00343A34" w:rsidRDefault="0014688F" w:rsidP="000F1D4E">
      <w:pPr>
        <w:widowControl w:val="0"/>
        <w:numPr>
          <w:ilvl w:val="12"/>
          <w:numId w:val="0"/>
        </w:numPr>
        <w:suppressAutoHyphens/>
        <w:spacing w:line="360" w:lineRule="auto"/>
        <w:ind w:firstLine="709"/>
        <w:rPr>
          <w:sz w:val="26"/>
          <w:szCs w:val="26"/>
        </w:rPr>
      </w:pPr>
      <w:r w:rsidRPr="009701E1">
        <w:rPr>
          <w:sz w:val="26"/>
          <w:szCs w:val="26"/>
        </w:rPr>
        <w:t xml:space="preserve">Также значительно увеличилась </w:t>
      </w:r>
      <w:r w:rsidR="009701E1" w:rsidRPr="009701E1">
        <w:rPr>
          <w:sz w:val="26"/>
          <w:szCs w:val="26"/>
        </w:rPr>
        <w:t xml:space="preserve">сумма </w:t>
      </w:r>
      <w:r w:rsidRPr="009701E1">
        <w:rPr>
          <w:sz w:val="26"/>
          <w:szCs w:val="26"/>
        </w:rPr>
        <w:t>нарушени</w:t>
      </w:r>
      <w:r w:rsidR="009701E1" w:rsidRPr="009701E1">
        <w:rPr>
          <w:sz w:val="26"/>
          <w:szCs w:val="26"/>
        </w:rPr>
        <w:t>й</w:t>
      </w:r>
      <w:r w:rsidRPr="009701E1">
        <w:rPr>
          <w:sz w:val="26"/>
          <w:szCs w:val="26"/>
        </w:rPr>
        <w:t xml:space="preserve"> в ходе исполнения бюджетов</w:t>
      </w:r>
      <w:r w:rsidR="00343A34" w:rsidRPr="009701E1">
        <w:rPr>
          <w:sz w:val="26"/>
          <w:szCs w:val="26"/>
        </w:rPr>
        <w:t xml:space="preserve"> (в 4,8 раза)</w:t>
      </w:r>
      <w:r w:rsidRPr="009701E1">
        <w:rPr>
          <w:sz w:val="26"/>
          <w:szCs w:val="26"/>
        </w:rPr>
        <w:t xml:space="preserve"> </w:t>
      </w:r>
      <w:r w:rsidR="000F1D4E" w:rsidRPr="009701E1">
        <w:rPr>
          <w:sz w:val="26"/>
          <w:szCs w:val="26"/>
        </w:rPr>
        <w:t xml:space="preserve">– с </w:t>
      </w:r>
      <w:r w:rsidRPr="009701E1">
        <w:rPr>
          <w:sz w:val="26"/>
          <w:szCs w:val="26"/>
        </w:rPr>
        <w:t>498</w:t>
      </w:r>
      <w:r w:rsidR="00343A34" w:rsidRPr="009701E1">
        <w:rPr>
          <w:sz w:val="26"/>
          <w:szCs w:val="26"/>
        </w:rPr>
        <w:t> 448,5</w:t>
      </w:r>
      <w:r w:rsidR="000F1D4E" w:rsidRPr="009701E1">
        <w:rPr>
          <w:sz w:val="26"/>
          <w:szCs w:val="26"/>
        </w:rPr>
        <w:t xml:space="preserve"> тыс. рублей в 201</w:t>
      </w:r>
      <w:r w:rsidR="00343A34" w:rsidRPr="009701E1">
        <w:rPr>
          <w:sz w:val="26"/>
          <w:szCs w:val="26"/>
        </w:rPr>
        <w:t>8</w:t>
      </w:r>
      <w:r w:rsidR="000F1D4E" w:rsidRPr="009701E1">
        <w:rPr>
          <w:sz w:val="26"/>
          <w:szCs w:val="26"/>
        </w:rPr>
        <w:t xml:space="preserve"> году до 2 </w:t>
      </w:r>
      <w:r w:rsidR="00343A34" w:rsidRPr="009701E1">
        <w:rPr>
          <w:sz w:val="26"/>
          <w:szCs w:val="26"/>
        </w:rPr>
        <w:t>381 460,7</w:t>
      </w:r>
      <w:r w:rsidR="000F1D4E" w:rsidRPr="009701E1">
        <w:rPr>
          <w:sz w:val="26"/>
          <w:szCs w:val="26"/>
        </w:rPr>
        <w:t xml:space="preserve"> тыс. рублей в 201</w:t>
      </w:r>
      <w:r w:rsidR="00343A34" w:rsidRPr="009701E1">
        <w:rPr>
          <w:sz w:val="26"/>
          <w:szCs w:val="26"/>
        </w:rPr>
        <w:t>9</w:t>
      </w:r>
      <w:r w:rsidR="000F1D4E" w:rsidRPr="009701E1">
        <w:rPr>
          <w:sz w:val="26"/>
          <w:szCs w:val="26"/>
        </w:rPr>
        <w:t xml:space="preserve"> году (основную долю нарушений составили </w:t>
      </w:r>
      <w:r w:rsidR="00343A34" w:rsidRPr="009701E1">
        <w:rPr>
          <w:sz w:val="26"/>
          <w:szCs w:val="26"/>
        </w:rPr>
        <w:t xml:space="preserve">нарушения порядка реализации государственных </w:t>
      </w:r>
      <w:r w:rsidR="009701E1" w:rsidRPr="009701E1">
        <w:rPr>
          <w:sz w:val="26"/>
          <w:szCs w:val="26"/>
        </w:rPr>
        <w:t xml:space="preserve">(муниципальных) </w:t>
      </w:r>
      <w:r w:rsidR="00343A34" w:rsidRPr="009701E1">
        <w:rPr>
          <w:sz w:val="26"/>
          <w:szCs w:val="26"/>
        </w:rPr>
        <w:t xml:space="preserve">программ Забайкальского края </w:t>
      </w:r>
      <w:r w:rsidR="009701E1" w:rsidRPr="009701E1">
        <w:rPr>
          <w:sz w:val="26"/>
          <w:szCs w:val="26"/>
        </w:rPr>
        <w:t xml:space="preserve">- </w:t>
      </w:r>
      <w:r w:rsidR="00343A34" w:rsidRPr="009701E1">
        <w:rPr>
          <w:sz w:val="26"/>
          <w:szCs w:val="26"/>
        </w:rPr>
        <w:t xml:space="preserve">756 273,4 тыс. рублей; неосуществление полномочий главного администратора </w:t>
      </w:r>
      <w:r w:rsidR="009701E1" w:rsidRPr="009701E1">
        <w:rPr>
          <w:sz w:val="26"/>
          <w:szCs w:val="26"/>
        </w:rPr>
        <w:t>доходов -</w:t>
      </w:r>
      <w:r w:rsidR="00343A34" w:rsidRPr="009701E1">
        <w:rPr>
          <w:sz w:val="26"/>
          <w:szCs w:val="26"/>
        </w:rPr>
        <w:t xml:space="preserve"> 706 505,7 тыс. рублей</w:t>
      </w:r>
      <w:r w:rsidR="009701E1" w:rsidRPr="009701E1">
        <w:rPr>
          <w:sz w:val="26"/>
          <w:szCs w:val="26"/>
        </w:rPr>
        <w:t xml:space="preserve"> и главных</w:t>
      </w:r>
      <w:r w:rsidR="00343A34" w:rsidRPr="009701E1">
        <w:rPr>
          <w:sz w:val="26"/>
          <w:szCs w:val="26"/>
        </w:rPr>
        <w:t xml:space="preserve"> распорядител</w:t>
      </w:r>
      <w:r w:rsidR="009701E1" w:rsidRPr="009701E1">
        <w:rPr>
          <w:sz w:val="26"/>
          <w:szCs w:val="26"/>
        </w:rPr>
        <w:t>ей</w:t>
      </w:r>
      <w:r w:rsidR="00343A34" w:rsidRPr="009701E1">
        <w:rPr>
          <w:sz w:val="26"/>
          <w:szCs w:val="26"/>
        </w:rPr>
        <w:t xml:space="preserve"> бюджетных средств </w:t>
      </w:r>
      <w:r w:rsidR="009701E1" w:rsidRPr="009701E1">
        <w:rPr>
          <w:sz w:val="26"/>
          <w:szCs w:val="26"/>
        </w:rPr>
        <w:t xml:space="preserve">- </w:t>
      </w:r>
      <w:r w:rsidR="00343A34" w:rsidRPr="009701E1">
        <w:rPr>
          <w:sz w:val="26"/>
          <w:szCs w:val="26"/>
        </w:rPr>
        <w:t>733 203,6 тыс. рублей</w:t>
      </w:r>
      <w:r w:rsidR="000F1D4E" w:rsidRPr="009701E1">
        <w:rPr>
          <w:sz w:val="26"/>
          <w:szCs w:val="26"/>
        </w:rPr>
        <w:t xml:space="preserve">; нарушения порядков </w:t>
      </w:r>
      <w:r w:rsidR="00343A34" w:rsidRPr="009701E1">
        <w:rPr>
          <w:sz w:val="26"/>
          <w:szCs w:val="26"/>
        </w:rPr>
        <w:t>предоставления</w:t>
      </w:r>
      <w:r w:rsidR="000F1D4E" w:rsidRPr="009701E1">
        <w:rPr>
          <w:sz w:val="26"/>
          <w:szCs w:val="26"/>
        </w:rPr>
        <w:t xml:space="preserve"> субсидий</w:t>
      </w:r>
      <w:r w:rsidR="00343A34" w:rsidRPr="009701E1">
        <w:rPr>
          <w:sz w:val="26"/>
          <w:szCs w:val="26"/>
        </w:rPr>
        <w:t xml:space="preserve"> </w:t>
      </w:r>
      <w:r w:rsidR="009701E1" w:rsidRPr="009701E1">
        <w:rPr>
          <w:sz w:val="26"/>
          <w:szCs w:val="26"/>
        </w:rPr>
        <w:t>-</w:t>
      </w:r>
      <w:r w:rsidR="00343A34" w:rsidRPr="009701E1">
        <w:rPr>
          <w:sz w:val="26"/>
          <w:szCs w:val="26"/>
        </w:rPr>
        <w:t xml:space="preserve"> 180 788,0 тыс. рублей и др</w:t>
      </w:r>
      <w:r w:rsidR="000F1D4E" w:rsidRPr="009701E1">
        <w:rPr>
          <w:sz w:val="26"/>
          <w:szCs w:val="26"/>
        </w:rPr>
        <w:t>.</w:t>
      </w:r>
      <w:r w:rsidR="000F1D4E" w:rsidRPr="000F1D4E">
        <w:rPr>
          <w:sz w:val="26"/>
          <w:szCs w:val="26"/>
        </w:rPr>
        <w:t xml:space="preserve"> </w:t>
      </w:r>
    </w:p>
    <w:p w:rsidR="00817BA2" w:rsidRPr="00817BA2" w:rsidRDefault="00817BA2" w:rsidP="00817BA2">
      <w:pPr>
        <w:widowControl w:val="0"/>
        <w:numPr>
          <w:ilvl w:val="12"/>
          <w:numId w:val="0"/>
        </w:numPr>
        <w:suppressAutoHyphens/>
        <w:spacing w:line="360" w:lineRule="auto"/>
        <w:ind w:firstLine="709"/>
        <w:rPr>
          <w:sz w:val="26"/>
          <w:szCs w:val="26"/>
        </w:rPr>
      </w:pPr>
      <w:r w:rsidRPr="00817BA2">
        <w:rPr>
          <w:sz w:val="26"/>
          <w:szCs w:val="26"/>
        </w:rPr>
        <w:t>Основные показатели деятельности Контрольно-счетной палаты Забайкальского края в 201</w:t>
      </w:r>
      <w:r w:rsidR="00D17972">
        <w:rPr>
          <w:sz w:val="26"/>
          <w:szCs w:val="26"/>
        </w:rPr>
        <w:t>7</w:t>
      </w:r>
      <w:r w:rsidRPr="00817BA2">
        <w:rPr>
          <w:sz w:val="26"/>
          <w:szCs w:val="26"/>
        </w:rPr>
        <w:t>-201</w:t>
      </w:r>
      <w:r w:rsidR="00D17972">
        <w:rPr>
          <w:sz w:val="26"/>
          <w:szCs w:val="26"/>
        </w:rPr>
        <w:t>9</w:t>
      </w:r>
      <w:r w:rsidRPr="00817BA2">
        <w:rPr>
          <w:sz w:val="26"/>
          <w:szCs w:val="26"/>
        </w:rPr>
        <w:t xml:space="preserve"> годах представлены в приложении №1 к настоящему Отчету.</w:t>
      </w:r>
    </w:p>
    <w:p w:rsidR="00063CFD" w:rsidRPr="00063CFD" w:rsidRDefault="00063CFD" w:rsidP="00063CFD">
      <w:pPr>
        <w:widowControl w:val="0"/>
        <w:numPr>
          <w:ilvl w:val="12"/>
          <w:numId w:val="0"/>
        </w:numPr>
        <w:suppressAutoHyphens/>
        <w:spacing w:line="360" w:lineRule="auto"/>
        <w:ind w:firstLine="709"/>
        <w:rPr>
          <w:sz w:val="26"/>
          <w:szCs w:val="26"/>
        </w:rPr>
      </w:pPr>
      <w:r w:rsidRPr="00063CFD">
        <w:rPr>
          <w:sz w:val="26"/>
          <w:szCs w:val="26"/>
        </w:rPr>
        <w:t>Основные результаты деятельности аудиторских направлений в 201</w:t>
      </w:r>
      <w:r w:rsidR="00D17972">
        <w:rPr>
          <w:sz w:val="26"/>
          <w:szCs w:val="26"/>
        </w:rPr>
        <w:t>7</w:t>
      </w:r>
      <w:r w:rsidRPr="00063CFD">
        <w:rPr>
          <w:sz w:val="26"/>
          <w:szCs w:val="26"/>
        </w:rPr>
        <w:t>-201</w:t>
      </w:r>
      <w:r w:rsidR="00D17972">
        <w:rPr>
          <w:sz w:val="26"/>
          <w:szCs w:val="26"/>
        </w:rPr>
        <w:t>9</w:t>
      </w:r>
      <w:r w:rsidRPr="00063CFD">
        <w:rPr>
          <w:sz w:val="26"/>
          <w:szCs w:val="26"/>
        </w:rPr>
        <w:t xml:space="preserve"> годах</w:t>
      </w:r>
      <w:r w:rsidRPr="00063CFD">
        <w:t xml:space="preserve"> </w:t>
      </w:r>
      <w:r w:rsidRPr="00063CFD">
        <w:rPr>
          <w:sz w:val="26"/>
          <w:szCs w:val="26"/>
        </w:rPr>
        <w:t>представлены в приложении №</w:t>
      </w:r>
      <w:r>
        <w:rPr>
          <w:sz w:val="26"/>
          <w:szCs w:val="26"/>
        </w:rPr>
        <w:t>2</w:t>
      </w:r>
      <w:r w:rsidRPr="00063CFD">
        <w:rPr>
          <w:sz w:val="26"/>
          <w:szCs w:val="26"/>
        </w:rPr>
        <w:t xml:space="preserve"> к настоящему Отчету.</w:t>
      </w:r>
    </w:p>
    <w:p w:rsidR="00474857" w:rsidRDefault="00474857" w:rsidP="00503EFA">
      <w:pPr>
        <w:widowControl w:val="0"/>
        <w:numPr>
          <w:ilvl w:val="12"/>
          <w:numId w:val="0"/>
        </w:numPr>
        <w:suppressAutoHyphens/>
        <w:spacing w:line="360" w:lineRule="auto"/>
        <w:ind w:firstLine="709"/>
        <w:rPr>
          <w:sz w:val="26"/>
          <w:szCs w:val="26"/>
        </w:rPr>
      </w:pPr>
      <w:r>
        <w:rPr>
          <w:sz w:val="26"/>
          <w:szCs w:val="26"/>
        </w:rPr>
        <w:t xml:space="preserve">Анализ итогов контрольной деятельности </w:t>
      </w:r>
      <w:r w:rsidR="00BC20F5">
        <w:rPr>
          <w:sz w:val="26"/>
          <w:szCs w:val="26"/>
        </w:rPr>
        <w:t>выявил существенные нарушения и недостатки при использовании бюджетных средств практически по всем направлениям расход</w:t>
      </w:r>
      <w:r w:rsidR="00CB5C90">
        <w:rPr>
          <w:sz w:val="26"/>
          <w:szCs w:val="26"/>
        </w:rPr>
        <w:t>ов бюджета Забайкальского края.</w:t>
      </w:r>
    </w:p>
    <w:p w:rsidR="00132B56" w:rsidRPr="00132B56" w:rsidRDefault="00132B56" w:rsidP="00132B56">
      <w:pPr>
        <w:widowControl w:val="0"/>
        <w:numPr>
          <w:ilvl w:val="12"/>
          <w:numId w:val="0"/>
        </w:numPr>
        <w:suppressAutoHyphens/>
        <w:spacing w:line="360" w:lineRule="auto"/>
        <w:ind w:firstLine="709"/>
        <w:rPr>
          <w:b/>
          <w:sz w:val="26"/>
          <w:szCs w:val="26"/>
        </w:rPr>
      </w:pPr>
      <w:r w:rsidRPr="00132B56">
        <w:rPr>
          <w:b/>
          <w:sz w:val="26"/>
          <w:szCs w:val="26"/>
        </w:rPr>
        <w:t>В целом по итогам проведенных в 2019 году контрольных мероприятий Контрольно-счетной палатой в пределах полномочий приняты следующие меры реагирования:</w:t>
      </w:r>
    </w:p>
    <w:p w:rsidR="00132B56" w:rsidRPr="00132B56" w:rsidRDefault="00132B56" w:rsidP="00132B56">
      <w:pPr>
        <w:widowControl w:val="0"/>
        <w:numPr>
          <w:ilvl w:val="12"/>
          <w:numId w:val="0"/>
        </w:numPr>
        <w:suppressAutoHyphens/>
        <w:spacing w:line="360" w:lineRule="auto"/>
        <w:ind w:firstLine="709"/>
        <w:rPr>
          <w:sz w:val="26"/>
          <w:szCs w:val="26"/>
        </w:rPr>
      </w:pPr>
      <w:r w:rsidRPr="00132B56">
        <w:rPr>
          <w:sz w:val="26"/>
          <w:szCs w:val="26"/>
        </w:rPr>
        <w:t xml:space="preserve">1. В соответствии с п.1 ст.17 Закона №579-ЗЗК в 2019 году главным распорядителям бюджетных средств, иным участникам бюджетного процесса направлено </w:t>
      </w:r>
      <w:r w:rsidR="00EE7C33">
        <w:rPr>
          <w:sz w:val="26"/>
          <w:szCs w:val="26"/>
        </w:rPr>
        <w:t>71</w:t>
      </w:r>
      <w:r w:rsidRPr="00132B56">
        <w:rPr>
          <w:sz w:val="26"/>
          <w:szCs w:val="26"/>
        </w:rPr>
        <w:t xml:space="preserve"> представление, в том числе:</w:t>
      </w:r>
    </w:p>
    <w:p w:rsidR="00132B56" w:rsidRPr="00132B56" w:rsidRDefault="00132B56" w:rsidP="00132B56">
      <w:pPr>
        <w:widowControl w:val="0"/>
        <w:numPr>
          <w:ilvl w:val="12"/>
          <w:numId w:val="0"/>
        </w:numPr>
        <w:suppressAutoHyphens/>
        <w:spacing w:line="360" w:lineRule="auto"/>
        <w:ind w:firstLine="709"/>
        <w:rPr>
          <w:sz w:val="26"/>
          <w:szCs w:val="26"/>
        </w:rPr>
      </w:pPr>
      <w:r w:rsidRPr="00132B56">
        <w:rPr>
          <w:sz w:val="26"/>
          <w:szCs w:val="26"/>
        </w:rPr>
        <w:lastRenderedPageBreak/>
        <w:t xml:space="preserve">- по проверкам, проведенным в 2019 году - </w:t>
      </w:r>
      <w:r w:rsidR="00EE7C33">
        <w:rPr>
          <w:sz w:val="26"/>
          <w:szCs w:val="26"/>
        </w:rPr>
        <w:t>58</w:t>
      </w:r>
      <w:r w:rsidRPr="00132B56">
        <w:rPr>
          <w:sz w:val="26"/>
          <w:szCs w:val="26"/>
        </w:rPr>
        <w:t xml:space="preserve"> представлени</w:t>
      </w:r>
      <w:r w:rsidR="009B6B83">
        <w:rPr>
          <w:sz w:val="26"/>
          <w:szCs w:val="26"/>
        </w:rPr>
        <w:t>й</w:t>
      </w:r>
      <w:r w:rsidRPr="00132B56">
        <w:rPr>
          <w:sz w:val="26"/>
          <w:szCs w:val="26"/>
        </w:rPr>
        <w:t xml:space="preserve">, из них </w:t>
      </w:r>
      <w:r w:rsidR="00EE7C33">
        <w:rPr>
          <w:sz w:val="26"/>
          <w:szCs w:val="26"/>
        </w:rPr>
        <w:t>4</w:t>
      </w:r>
      <w:r w:rsidR="00B82E2D">
        <w:rPr>
          <w:sz w:val="26"/>
          <w:szCs w:val="26"/>
        </w:rPr>
        <w:t>2</w:t>
      </w:r>
      <w:r w:rsidRPr="00132B56">
        <w:rPr>
          <w:sz w:val="26"/>
          <w:szCs w:val="26"/>
        </w:rPr>
        <w:t xml:space="preserve"> исполнен</w:t>
      </w:r>
      <w:r w:rsidR="009B6B83">
        <w:rPr>
          <w:sz w:val="26"/>
          <w:szCs w:val="26"/>
        </w:rPr>
        <w:t>о</w:t>
      </w:r>
      <w:r w:rsidRPr="00132B56">
        <w:rPr>
          <w:sz w:val="26"/>
          <w:szCs w:val="26"/>
        </w:rPr>
        <w:t xml:space="preserve"> в полном объеме, в отношении 1</w:t>
      </w:r>
      <w:r w:rsidR="00EE7C33">
        <w:rPr>
          <w:sz w:val="26"/>
          <w:szCs w:val="26"/>
        </w:rPr>
        <w:t>7</w:t>
      </w:r>
      <w:r w:rsidRPr="00132B56">
        <w:rPr>
          <w:sz w:val="26"/>
          <w:szCs w:val="26"/>
        </w:rPr>
        <w:t xml:space="preserve"> срок исполнения не наступил;</w:t>
      </w:r>
    </w:p>
    <w:p w:rsidR="00132B56" w:rsidRPr="00132B56" w:rsidRDefault="00132B56" w:rsidP="00132B56">
      <w:pPr>
        <w:widowControl w:val="0"/>
        <w:numPr>
          <w:ilvl w:val="12"/>
          <w:numId w:val="0"/>
        </w:numPr>
        <w:suppressAutoHyphens/>
        <w:spacing w:line="360" w:lineRule="auto"/>
        <w:ind w:firstLine="709"/>
        <w:rPr>
          <w:sz w:val="26"/>
          <w:szCs w:val="26"/>
        </w:rPr>
      </w:pPr>
      <w:r w:rsidRPr="00132B56">
        <w:rPr>
          <w:sz w:val="26"/>
          <w:szCs w:val="26"/>
        </w:rPr>
        <w:t xml:space="preserve">- по проверкам, проведенным в 2018 году - 13 представлений, которые исполнены в полном объеме. </w:t>
      </w:r>
    </w:p>
    <w:p w:rsidR="00411239" w:rsidRDefault="00132B56" w:rsidP="00132B56">
      <w:pPr>
        <w:widowControl w:val="0"/>
        <w:numPr>
          <w:ilvl w:val="12"/>
          <w:numId w:val="0"/>
        </w:numPr>
        <w:suppressAutoHyphens/>
        <w:spacing w:line="360" w:lineRule="auto"/>
        <w:ind w:firstLine="709"/>
        <w:rPr>
          <w:sz w:val="26"/>
          <w:szCs w:val="26"/>
        </w:rPr>
      </w:pPr>
      <w:r w:rsidRPr="00132B56">
        <w:rPr>
          <w:sz w:val="26"/>
          <w:szCs w:val="26"/>
        </w:rPr>
        <w:t xml:space="preserve">2. По результатам проведенных контрольных мероприятий должностными лицами КСП составлено </w:t>
      </w:r>
      <w:r w:rsidR="00CD138C">
        <w:rPr>
          <w:sz w:val="26"/>
          <w:szCs w:val="26"/>
        </w:rPr>
        <w:t>3</w:t>
      </w:r>
      <w:r w:rsidRPr="00132B56">
        <w:rPr>
          <w:sz w:val="26"/>
          <w:szCs w:val="26"/>
        </w:rPr>
        <w:t xml:space="preserve"> протокола об административных правонарушениях, вынесено </w:t>
      </w:r>
      <w:r w:rsidR="009B6B83">
        <w:rPr>
          <w:sz w:val="26"/>
          <w:szCs w:val="26"/>
        </w:rPr>
        <w:t>2</w:t>
      </w:r>
      <w:r w:rsidRPr="00132B56">
        <w:rPr>
          <w:sz w:val="26"/>
          <w:szCs w:val="26"/>
        </w:rPr>
        <w:t xml:space="preserve"> постановления о назначении административного наказания, к административной ответственности привлечено 2 физических лица в виде административных штрафов на общую сумму 10,0 тыс. рублей. </w:t>
      </w:r>
    </w:p>
    <w:p w:rsidR="00132B56" w:rsidRPr="00132B56" w:rsidRDefault="00132B56" w:rsidP="00132B56">
      <w:pPr>
        <w:widowControl w:val="0"/>
        <w:numPr>
          <w:ilvl w:val="12"/>
          <w:numId w:val="0"/>
        </w:numPr>
        <w:suppressAutoHyphens/>
        <w:spacing w:line="360" w:lineRule="auto"/>
        <w:ind w:firstLine="709"/>
        <w:rPr>
          <w:sz w:val="26"/>
          <w:szCs w:val="26"/>
        </w:rPr>
      </w:pPr>
      <w:r w:rsidRPr="00132B56">
        <w:rPr>
          <w:sz w:val="26"/>
          <w:szCs w:val="26"/>
        </w:rPr>
        <w:t>К</w:t>
      </w:r>
      <w:r w:rsidR="00411239">
        <w:rPr>
          <w:sz w:val="26"/>
          <w:szCs w:val="26"/>
        </w:rPr>
        <w:t>роме того, по результатам проведенных в 2019 году контрольных мероприятий</w:t>
      </w:r>
      <w:r w:rsidRPr="00132B56">
        <w:rPr>
          <w:sz w:val="26"/>
          <w:szCs w:val="26"/>
        </w:rPr>
        <w:t xml:space="preserve"> </w:t>
      </w:r>
      <w:r w:rsidR="00411239">
        <w:rPr>
          <w:sz w:val="26"/>
          <w:szCs w:val="26"/>
        </w:rPr>
        <w:t xml:space="preserve">к </w:t>
      </w:r>
      <w:r w:rsidRPr="00132B56">
        <w:rPr>
          <w:sz w:val="26"/>
          <w:szCs w:val="26"/>
        </w:rPr>
        <w:t>дисциплинарной ответственности привлечено 1</w:t>
      </w:r>
      <w:r w:rsidR="00CD138C">
        <w:rPr>
          <w:sz w:val="26"/>
          <w:szCs w:val="26"/>
        </w:rPr>
        <w:t>8</w:t>
      </w:r>
      <w:r w:rsidRPr="00132B56">
        <w:rPr>
          <w:sz w:val="26"/>
          <w:szCs w:val="26"/>
        </w:rPr>
        <w:t xml:space="preserve"> должностных лиц.</w:t>
      </w:r>
    </w:p>
    <w:p w:rsidR="00132B56" w:rsidRPr="00132B56" w:rsidRDefault="00132B56" w:rsidP="00132B56">
      <w:pPr>
        <w:widowControl w:val="0"/>
        <w:numPr>
          <w:ilvl w:val="12"/>
          <w:numId w:val="0"/>
        </w:numPr>
        <w:suppressAutoHyphens/>
        <w:spacing w:line="360" w:lineRule="auto"/>
        <w:ind w:firstLine="709"/>
        <w:rPr>
          <w:sz w:val="26"/>
          <w:szCs w:val="26"/>
        </w:rPr>
      </w:pPr>
      <w:r w:rsidRPr="00132B56">
        <w:rPr>
          <w:sz w:val="26"/>
          <w:szCs w:val="26"/>
        </w:rPr>
        <w:t>3. В органы государственной власти, органы местного самоуправления края, руководителям проверенных учреждений направлено информационных писем:</w:t>
      </w:r>
    </w:p>
    <w:p w:rsidR="00132B56" w:rsidRPr="00132B56" w:rsidRDefault="00132B56" w:rsidP="00132B56">
      <w:pPr>
        <w:widowControl w:val="0"/>
        <w:numPr>
          <w:ilvl w:val="12"/>
          <w:numId w:val="0"/>
        </w:numPr>
        <w:suppressAutoHyphens/>
        <w:spacing w:line="360" w:lineRule="auto"/>
        <w:ind w:firstLine="709"/>
        <w:rPr>
          <w:sz w:val="26"/>
          <w:szCs w:val="26"/>
        </w:rPr>
      </w:pPr>
      <w:r w:rsidRPr="00132B56">
        <w:rPr>
          <w:sz w:val="26"/>
          <w:szCs w:val="26"/>
        </w:rPr>
        <w:t xml:space="preserve">- по проверкам, проведенным в 2019 году </w:t>
      </w:r>
      <w:r w:rsidR="00D076EC">
        <w:rPr>
          <w:sz w:val="26"/>
          <w:szCs w:val="26"/>
        </w:rPr>
        <w:t>–</w:t>
      </w:r>
      <w:r w:rsidRPr="00132B56">
        <w:rPr>
          <w:sz w:val="26"/>
          <w:szCs w:val="26"/>
        </w:rPr>
        <w:t xml:space="preserve"> </w:t>
      </w:r>
      <w:r w:rsidR="00CD138C">
        <w:rPr>
          <w:sz w:val="26"/>
          <w:szCs w:val="26"/>
        </w:rPr>
        <w:t>6</w:t>
      </w:r>
      <w:r w:rsidR="00D076EC">
        <w:rPr>
          <w:sz w:val="26"/>
          <w:szCs w:val="26"/>
        </w:rPr>
        <w:t>3</w:t>
      </w:r>
      <w:r w:rsidR="00411239">
        <w:rPr>
          <w:sz w:val="26"/>
          <w:szCs w:val="26"/>
        </w:rPr>
        <w:t xml:space="preserve"> письма</w:t>
      </w:r>
      <w:r w:rsidR="00D076EC">
        <w:rPr>
          <w:sz w:val="26"/>
          <w:szCs w:val="26"/>
        </w:rPr>
        <w:t xml:space="preserve">, из них 52 </w:t>
      </w:r>
      <w:r w:rsidRPr="00132B56">
        <w:rPr>
          <w:sz w:val="26"/>
          <w:szCs w:val="26"/>
        </w:rPr>
        <w:t xml:space="preserve">обязательных к исполнению, </w:t>
      </w:r>
      <w:r w:rsidR="00411239">
        <w:rPr>
          <w:sz w:val="26"/>
          <w:szCs w:val="26"/>
        </w:rPr>
        <w:t xml:space="preserve">из них </w:t>
      </w:r>
      <w:r w:rsidRPr="00132B56">
        <w:rPr>
          <w:sz w:val="26"/>
          <w:szCs w:val="26"/>
        </w:rPr>
        <w:t xml:space="preserve">по </w:t>
      </w:r>
      <w:r w:rsidR="00D076EC">
        <w:rPr>
          <w:sz w:val="26"/>
          <w:szCs w:val="26"/>
        </w:rPr>
        <w:t>21</w:t>
      </w:r>
      <w:r w:rsidRPr="00132B56">
        <w:rPr>
          <w:sz w:val="26"/>
          <w:szCs w:val="26"/>
        </w:rPr>
        <w:t xml:space="preserve"> </w:t>
      </w:r>
      <w:r w:rsidR="00411239">
        <w:rPr>
          <w:sz w:val="26"/>
          <w:szCs w:val="26"/>
        </w:rPr>
        <w:t xml:space="preserve">письму </w:t>
      </w:r>
      <w:r w:rsidRPr="00132B56">
        <w:rPr>
          <w:sz w:val="26"/>
          <w:szCs w:val="26"/>
        </w:rPr>
        <w:t>срок исполнения не наступил;</w:t>
      </w:r>
    </w:p>
    <w:p w:rsidR="00132B56" w:rsidRPr="00132B56" w:rsidRDefault="00132B56" w:rsidP="00132B56">
      <w:pPr>
        <w:widowControl w:val="0"/>
        <w:numPr>
          <w:ilvl w:val="12"/>
          <w:numId w:val="0"/>
        </w:numPr>
        <w:suppressAutoHyphens/>
        <w:spacing w:line="360" w:lineRule="auto"/>
        <w:ind w:firstLine="709"/>
        <w:rPr>
          <w:sz w:val="26"/>
          <w:szCs w:val="26"/>
        </w:rPr>
      </w:pPr>
      <w:r w:rsidRPr="00132B56">
        <w:rPr>
          <w:sz w:val="26"/>
          <w:szCs w:val="26"/>
        </w:rPr>
        <w:t>- по проверкам, проведенным в 2018 году - 5 обязательных к исполнению, которые исполнены в полном объеме.</w:t>
      </w:r>
    </w:p>
    <w:p w:rsidR="00132B56" w:rsidRPr="00132B56" w:rsidRDefault="00411239" w:rsidP="00132B56">
      <w:pPr>
        <w:widowControl w:val="0"/>
        <w:numPr>
          <w:ilvl w:val="12"/>
          <w:numId w:val="0"/>
        </w:numPr>
        <w:suppressAutoHyphens/>
        <w:spacing w:line="360" w:lineRule="auto"/>
        <w:ind w:firstLine="709"/>
        <w:rPr>
          <w:sz w:val="26"/>
          <w:szCs w:val="26"/>
        </w:rPr>
      </w:pPr>
      <w:r>
        <w:rPr>
          <w:sz w:val="26"/>
          <w:szCs w:val="26"/>
        </w:rPr>
        <w:t>4</w:t>
      </w:r>
      <w:r w:rsidR="00132B56" w:rsidRPr="00132B56">
        <w:rPr>
          <w:sz w:val="26"/>
          <w:szCs w:val="26"/>
        </w:rPr>
        <w:t xml:space="preserve">. </w:t>
      </w:r>
      <w:r>
        <w:rPr>
          <w:sz w:val="26"/>
          <w:szCs w:val="26"/>
        </w:rPr>
        <w:t>В</w:t>
      </w:r>
      <w:r w:rsidR="00DF2735">
        <w:rPr>
          <w:sz w:val="26"/>
          <w:szCs w:val="26"/>
        </w:rPr>
        <w:t xml:space="preserve"> 2019 году направлялись </w:t>
      </w:r>
      <w:r w:rsidR="00132B56" w:rsidRPr="00132B56">
        <w:rPr>
          <w:sz w:val="26"/>
          <w:szCs w:val="26"/>
        </w:rPr>
        <w:t>отчет</w:t>
      </w:r>
      <w:r w:rsidR="00DF2735">
        <w:rPr>
          <w:sz w:val="26"/>
          <w:szCs w:val="26"/>
        </w:rPr>
        <w:t>ы</w:t>
      </w:r>
      <w:r w:rsidR="00132B56" w:rsidRPr="00132B56">
        <w:rPr>
          <w:sz w:val="26"/>
          <w:szCs w:val="26"/>
        </w:rPr>
        <w:t xml:space="preserve"> о результатах контрольных мероприятий с соответствующими предложениями и рекомендациями, в том числе:</w:t>
      </w:r>
    </w:p>
    <w:p w:rsidR="00DF2735" w:rsidRPr="00DF2735" w:rsidRDefault="00132B56" w:rsidP="00132B56">
      <w:pPr>
        <w:widowControl w:val="0"/>
        <w:numPr>
          <w:ilvl w:val="12"/>
          <w:numId w:val="0"/>
        </w:numPr>
        <w:suppressAutoHyphens/>
        <w:spacing w:line="360" w:lineRule="auto"/>
        <w:ind w:firstLine="709"/>
        <w:rPr>
          <w:sz w:val="26"/>
          <w:szCs w:val="26"/>
        </w:rPr>
      </w:pPr>
      <w:r w:rsidRPr="00DF2735">
        <w:rPr>
          <w:sz w:val="26"/>
          <w:szCs w:val="26"/>
        </w:rPr>
        <w:t xml:space="preserve">- </w:t>
      </w:r>
      <w:r w:rsidR="00DF2735" w:rsidRPr="00DF2735">
        <w:rPr>
          <w:sz w:val="26"/>
          <w:szCs w:val="26"/>
        </w:rPr>
        <w:t>27</w:t>
      </w:r>
      <w:r w:rsidRPr="00DF2735">
        <w:rPr>
          <w:sz w:val="26"/>
          <w:szCs w:val="26"/>
        </w:rPr>
        <w:t xml:space="preserve"> </w:t>
      </w:r>
      <w:r w:rsidR="00DF2735" w:rsidRPr="00DF2735">
        <w:rPr>
          <w:sz w:val="26"/>
          <w:szCs w:val="26"/>
        </w:rPr>
        <w:t xml:space="preserve">отчетов </w:t>
      </w:r>
      <w:r w:rsidRPr="00DF2735">
        <w:rPr>
          <w:sz w:val="26"/>
          <w:szCs w:val="26"/>
        </w:rPr>
        <w:t xml:space="preserve">– в Законодательное Собрание Забайкальского края, </w:t>
      </w:r>
      <w:r w:rsidR="00DF2735" w:rsidRPr="00DF2735">
        <w:rPr>
          <w:sz w:val="26"/>
          <w:szCs w:val="26"/>
        </w:rPr>
        <w:t>26 – в Правительство Забайкальского края, 22 – в министерства</w:t>
      </w:r>
      <w:r w:rsidR="00411239">
        <w:rPr>
          <w:sz w:val="26"/>
          <w:szCs w:val="26"/>
        </w:rPr>
        <w:t xml:space="preserve"> и</w:t>
      </w:r>
      <w:r w:rsidR="00DF2735" w:rsidRPr="00DF2735">
        <w:rPr>
          <w:sz w:val="26"/>
          <w:szCs w:val="26"/>
        </w:rPr>
        <w:t xml:space="preserve"> ведомства, 2 – в Совет и </w:t>
      </w:r>
      <w:r w:rsidR="00411239">
        <w:rPr>
          <w:sz w:val="26"/>
          <w:szCs w:val="26"/>
        </w:rPr>
        <w:t>г</w:t>
      </w:r>
      <w:r w:rsidR="00DF2735" w:rsidRPr="00DF2735">
        <w:rPr>
          <w:sz w:val="26"/>
          <w:szCs w:val="26"/>
        </w:rPr>
        <w:t>лаве муниципального образования.</w:t>
      </w:r>
    </w:p>
    <w:p w:rsidR="00132B56" w:rsidRPr="00132B56" w:rsidRDefault="00411239" w:rsidP="00132B56">
      <w:pPr>
        <w:widowControl w:val="0"/>
        <w:numPr>
          <w:ilvl w:val="12"/>
          <w:numId w:val="0"/>
        </w:numPr>
        <w:suppressAutoHyphens/>
        <w:spacing w:line="360" w:lineRule="auto"/>
        <w:ind w:firstLine="709"/>
        <w:rPr>
          <w:sz w:val="26"/>
          <w:szCs w:val="26"/>
        </w:rPr>
      </w:pPr>
      <w:r>
        <w:rPr>
          <w:sz w:val="26"/>
          <w:szCs w:val="26"/>
        </w:rPr>
        <w:t>5</w:t>
      </w:r>
      <w:r w:rsidR="00132B56" w:rsidRPr="00132B56">
        <w:rPr>
          <w:sz w:val="26"/>
          <w:szCs w:val="26"/>
        </w:rPr>
        <w:t xml:space="preserve">. В </w:t>
      </w:r>
      <w:r>
        <w:rPr>
          <w:sz w:val="26"/>
          <w:szCs w:val="26"/>
        </w:rPr>
        <w:t xml:space="preserve">правоохранительные </w:t>
      </w:r>
      <w:r w:rsidR="00132B56" w:rsidRPr="00132B56">
        <w:rPr>
          <w:sz w:val="26"/>
          <w:szCs w:val="26"/>
        </w:rPr>
        <w:t xml:space="preserve">органы по инициативе Контрольно-счетной палаты и по отдельным запросам направлен </w:t>
      </w:r>
      <w:r w:rsidR="00953E4A">
        <w:rPr>
          <w:sz w:val="26"/>
          <w:szCs w:val="26"/>
        </w:rPr>
        <w:t>31</w:t>
      </w:r>
      <w:r w:rsidR="00132B56" w:rsidRPr="00132B56">
        <w:rPr>
          <w:sz w:val="26"/>
          <w:szCs w:val="26"/>
        </w:rPr>
        <w:t xml:space="preserve"> материал по результатам проведенных контрольных мероприятий, в том числе в Прокуратуру Забайкальского края – </w:t>
      </w:r>
      <w:r w:rsidR="00DF2735">
        <w:rPr>
          <w:sz w:val="26"/>
          <w:szCs w:val="26"/>
        </w:rPr>
        <w:t>1</w:t>
      </w:r>
      <w:r w:rsidR="00953E4A">
        <w:rPr>
          <w:sz w:val="26"/>
          <w:szCs w:val="26"/>
        </w:rPr>
        <w:t>7</w:t>
      </w:r>
      <w:r w:rsidR="00132B56" w:rsidRPr="00132B56">
        <w:rPr>
          <w:sz w:val="26"/>
          <w:szCs w:val="26"/>
        </w:rPr>
        <w:t xml:space="preserve">, в УМВД России по Забайкальского краю – </w:t>
      </w:r>
      <w:r w:rsidR="00953E4A">
        <w:rPr>
          <w:sz w:val="26"/>
          <w:szCs w:val="26"/>
        </w:rPr>
        <w:t>8</w:t>
      </w:r>
      <w:r w:rsidR="00132B56" w:rsidRPr="00132B56">
        <w:rPr>
          <w:sz w:val="26"/>
          <w:szCs w:val="26"/>
        </w:rPr>
        <w:t xml:space="preserve">, в УФСБ по Забайкальского краю – </w:t>
      </w:r>
      <w:r w:rsidR="00953E4A">
        <w:rPr>
          <w:sz w:val="26"/>
          <w:szCs w:val="26"/>
        </w:rPr>
        <w:t>6</w:t>
      </w:r>
      <w:r w:rsidR="00132B56" w:rsidRPr="00132B56">
        <w:rPr>
          <w:sz w:val="26"/>
          <w:szCs w:val="26"/>
        </w:rPr>
        <w:t xml:space="preserve">. </w:t>
      </w:r>
    </w:p>
    <w:p w:rsidR="00132B56" w:rsidRPr="00132B56" w:rsidRDefault="00132B56" w:rsidP="00132B56">
      <w:pPr>
        <w:widowControl w:val="0"/>
        <w:numPr>
          <w:ilvl w:val="12"/>
          <w:numId w:val="0"/>
        </w:numPr>
        <w:suppressAutoHyphens/>
        <w:spacing w:line="360" w:lineRule="auto"/>
        <w:ind w:firstLine="709"/>
        <w:rPr>
          <w:b/>
          <w:sz w:val="26"/>
          <w:szCs w:val="26"/>
        </w:rPr>
      </w:pPr>
      <w:r w:rsidRPr="00132B56">
        <w:rPr>
          <w:b/>
          <w:sz w:val="26"/>
          <w:szCs w:val="26"/>
        </w:rPr>
        <w:t xml:space="preserve">Замечания и предложения Контрольно-счетной палаты рассмотрены и приняты во внимание, проведены мероприятия по их устранению. </w:t>
      </w:r>
    </w:p>
    <w:p w:rsidR="00132B56" w:rsidRPr="00953E4A" w:rsidRDefault="00132B56" w:rsidP="00132B56">
      <w:pPr>
        <w:widowControl w:val="0"/>
        <w:numPr>
          <w:ilvl w:val="12"/>
          <w:numId w:val="0"/>
        </w:numPr>
        <w:suppressAutoHyphens/>
        <w:spacing w:line="360" w:lineRule="auto"/>
        <w:ind w:firstLine="709"/>
        <w:rPr>
          <w:sz w:val="26"/>
          <w:szCs w:val="26"/>
        </w:rPr>
      </w:pPr>
      <w:r w:rsidRPr="00953E4A">
        <w:rPr>
          <w:sz w:val="26"/>
          <w:szCs w:val="26"/>
        </w:rPr>
        <w:t>Органами государственной власти и местного самоуправления реализованы следующие мероприятия:</w:t>
      </w:r>
    </w:p>
    <w:p w:rsidR="00132B56" w:rsidRPr="00953E4A" w:rsidRDefault="00132B56" w:rsidP="00CD138C">
      <w:pPr>
        <w:widowControl w:val="0"/>
        <w:numPr>
          <w:ilvl w:val="0"/>
          <w:numId w:val="31"/>
        </w:numPr>
        <w:suppressAutoHyphens/>
        <w:spacing w:line="360" w:lineRule="auto"/>
        <w:ind w:left="0" w:firstLine="709"/>
        <w:rPr>
          <w:sz w:val="26"/>
          <w:szCs w:val="26"/>
        </w:rPr>
      </w:pPr>
      <w:r w:rsidRPr="00953E4A">
        <w:rPr>
          <w:sz w:val="26"/>
          <w:szCs w:val="26"/>
        </w:rPr>
        <w:t xml:space="preserve">Внесены необходимые изменения в </w:t>
      </w:r>
      <w:r w:rsidR="00953E4A" w:rsidRPr="00953E4A">
        <w:rPr>
          <w:sz w:val="26"/>
          <w:szCs w:val="26"/>
        </w:rPr>
        <w:t>41</w:t>
      </w:r>
      <w:r w:rsidRPr="00953E4A">
        <w:rPr>
          <w:sz w:val="26"/>
          <w:szCs w:val="26"/>
        </w:rPr>
        <w:t xml:space="preserve"> нормативны</w:t>
      </w:r>
      <w:r w:rsidR="00411239">
        <w:rPr>
          <w:sz w:val="26"/>
          <w:szCs w:val="26"/>
        </w:rPr>
        <w:t>й</w:t>
      </w:r>
      <w:r w:rsidRPr="00953E4A">
        <w:rPr>
          <w:sz w:val="26"/>
          <w:szCs w:val="26"/>
        </w:rPr>
        <w:t xml:space="preserve"> правов</w:t>
      </w:r>
      <w:r w:rsidR="00411239">
        <w:rPr>
          <w:sz w:val="26"/>
          <w:szCs w:val="26"/>
        </w:rPr>
        <w:t>ой</w:t>
      </w:r>
      <w:r w:rsidRPr="00953E4A">
        <w:rPr>
          <w:sz w:val="26"/>
          <w:szCs w:val="26"/>
        </w:rPr>
        <w:t xml:space="preserve"> акт Забайкальского края </w:t>
      </w:r>
      <w:r w:rsidR="00953E4A" w:rsidRPr="00953E4A">
        <w:rPr>
          <w:sz w:val="26"/>
          <w:szCs w:val="26"/>
        </w:rPr>
        <w:t xml:space="preserve">(34) </w:t>
      </w:r>
      <w:r w:rsidRPr="00953E4A">
        <w:rPr>
          <w:sz w:val="26"/>
          <w:szCs w:val="26"/>
        </w:rPr>
        <w:t>и органов местного самоуправления</w:t>
      </w:r>
      <w:r w:rsidR="00953E4A" w:rsidRPr="00953E4A">
        <w:rPr>
          <w:sz w:val="26"/>
          <w:szCs w:val="26"/>
        </w:rPr>
        <w:t xml:space="preserve"> (7)</w:t>
      </w:r>
      <w:r w:rsidRPr="00953E4A">
        <w:rPr>
          <w:sz w:val="26"/>
          <w:szCs w:val="26"/>
        </w:rPr>
        <w:t>.</w:t>
      </w:r>
    </w:p>
    <w:p w:rsidR="00132B56" w:rsidRPr="00953E4A" w:rsidRDefault="00132B56" w:rsidP="00CD138C">
      <w:pPr>
        <w:widowControl w:val="0"/>
        <w:numPr>
          <w:ilvl w:val="0"/>
          <w:numId w:val="31"/>
        </w:numPr>
        <w:suppressAutoHyphens/>
        <w:spacing w:line="360" w:lineRule="auto"/>
        <w:ind w:left="0" w:firstLine="709"/>
        <w:rPr>
          <w:sz w:val="26"/>
          <w:szCs w:val="26"/>
        </w:rPr>
      </w:pPr>
      <w:r w:rsidRPr="00953E4A">
        <w:rPr>
          <w:sz w:val="26"/>
          <w:szCs w:val="26"/>
        </w:rPr>
        <w:t xml:space="preserve">Устранены финансовые нарушения на общую сумму </w:t>
      </w:r>
      <w:r w:rsidR="00CD138C" w:rsidRPr="00953E4A">
        <w:rPr>
          <w:sz w:val="26"/>
          <w:szCs w:val="26"/>
        </w:rPr>
        <w:t>1</w:t>
      </w:r>
      <w:r w:rsidR="00953E4A">
        <w:rPr>
          <w:sz w:val="26"/>
          <w:szCs w:val="26"/>
        </w:rPr>
        <w:t>7</w:t>
      </w:r>
      <w:r w:rsidR="00CD138C" w:rsidRPr="00953E4A">
        <w:rPr>
          <w:sz w:val="26"/>
          <w:szCs w:val="26"/>
        </w:rPr>
        <w:t> </w:t>
      </w:r>
      <w:r w:rsidR="003A3E69">
        <w:rPr>
          <w:sz w:val="26"/>
          <w:szCs w:val="26"/>
        </w:rPr>
        <w:t>563</w:t>
      </w:r>
      <w:r w:rsidR="00CD138C" w:rsidRPr="00953E4A">
        <w:rPr>
          <w:sz w:val="26"/>
          <w:szCs w:val="26"/>
        </w:rPr>
        <w:t>,</w:t>
      </w:r>
      <w:r w:rsidR="003A3E69">
        <w:rPr>
          <w:sz w:val="26"/>
          <w:szCs w:val="26"/>
        </w:rPr>
        <w:t>7</w:t>
      </w:r>
      <w:r w:rsidRPr="00953E4A">
        <w:rPr>
          <w:sz w:val="26"/>
          <w:szCs w:val="26"/>
        </w:rPr>
        <w:t xml:space="preserve"> тыс. </w:t>
      </w:r>
      <w:r w:rsidRPr="00953E4A">
        <w:rPr>
          <w:sz w:val="26"/>
          <w:szCs w:val="26"/>
        </w:rPr>
        <w:lastRenderedPageBreak/>
        <w:t xml:space="preserve">рублей, в том числе обеспечен возврат денежных средств в бюджеты всех уровней – </w:t>
      </w:r>
      <w:r w:rsidR="003A3E69">
        <w:rPr>
          <w:sz w:val="26"/>
          <w:szCs w:val="26"/>
        </w:rPr>
        <w:t>535</w:t>
      </w:r>
      <w:r w:rsidRPr="00953E4A">
        <w:rPr>
          <w:sz w:val="26"/>
          <w:szCs w:val="26"/>
        </w:rPr>
        <w:t>,</w:t>
      </w:r>
      <w:r w:rsidR="003A3E69">
        <w:rPr>
          <w:sz w:val="26"/>
          <w:szCs w:val="26"/>
        </w:rPr>
        <w:t>0</w:t>
      </w:r>
      <w:r w:rsidRPr="00953E4A">
        <w:rPr>
          <w:sz w:val="26"/>
          <w:szCs w:val="26"/>
        </w:rPr>
        <w:t xml:space="preserve"> тыс. рублей; </w:t>
      </w:r>
      <w:r w:rsidR="00953E4A">
        <w:rPr>
          <w:sz w:val="26"/>
          <w:szCs w:val="26"/>
        </w:rPr>
        <w:t>устранено по результатам проведенных проверок – 17 028,7 тыс. рублей (</w:t>
      </w:r>
      <w:r w:rsidR="00F811B0" w:rsidRPr="00953E4A">
        <w:rPr>
          <w:sz w:val="26"/>
          <w:szCs w:val="26"/>
        </w:rPr>
        <w:t>выполнено работ и (или) оказано услуг</w:t>
      </w:r>
      <w:r w:rsidR="00F811B0">
        <w:rPr>
          <w:sz w:val="26"/>
          <w:szCs w:val="26"/>
        </w:rPr>
        <w:t>,</w:t>
      </w:r>
      <w:r w:rsidR="00F811B0" w:rsidRPr="00953E4A">
        <w:rPr>
          <w:sz w:val="26"/>
          <w:szCs w:val="26"/>
        </w:rPr>
        <w:t xml:space="preserve"> </w:t>
      </w:r>
      <w:r w:rsidRPr="00953E4A">
        <w:rPr>
          <w:sz w:val="26"/>
          <w:szCs w:val="26"/>
        </w:rPr>
        <w:t>учтено при расчете с поставщиками услуг</w:t>
      </w:r>
      <w:r w:rsidR="00953E4A">
        <w:rPr>
          <w:sz w:val="26"/>
          <w:szCs w:val="26"/>
        </w:rPr>
        <w:t>,</w:t>
      </w:r>
      <w:r w:rsidRPr="00953E4A">
        <w:rPr>
          <w:sz w:val="26"/>
          <w:szCs w:val="26"/>
        </w:rPr>
        <w:t xml:space="preserve"> восстановлено по данным бухгалтерского учета</w:t>
      </w:r>
      <w:r w:rsidR="00953E4A">
        <w:rPr>
          <w:sz w:val="26"/>
          <w:szCs w:val="26"/>
        </w:rPr>
        <w:t>)</w:t>
      </w:r>
      <w:r w:rsidRPr="00953E4A">
        <w:rPr>
          <w:sz w:val="26"/>
          <w:szCs w:val="26"/>
        </w:rPr>
        <w:t>.</w:t>
      </w:r>
    </w:p>
    <w:p w:rsidR="00132B56" w:rsidRPr="00132B56" w:rsidRDefault="00132B56" w:rsidP="00132B56">
      <w:pPr>
        <w:widowControl w:val="0"/>
        <w:numPr>
          <w:ilvl w:val="12"/>
          <w:numId w:val="0"/>
        </w:numPr>
        <w:suppressAutoHyphens/>
        <w:spacing w:line="360" w:lineRule="auto"/>
        <w:ind w:firstLine="709"/>
        <w:rPr>
          <w:sz w:val="26"/>
          <w:szCs w:val="26"/>
        </w:rPr>
      </w:pPr>
      <w:r w:rsidRPr="00132B56">
        <w:rPr>
          <w:sz w:val="26"/>
          <w:szCs w:val="26"/>
        </w:rPr>
        <w:t>Информация о результатах реализации представлений, информационных писем Контрольно-счетной палаты Забайкальского края в 2019 году представлена в приложении №</w:t>
      </w:r>
      <w:r w:rsidR="00AE64BC">
        <w:rPr>
          <w:sz w:val="26"/>
          <w:szCs w:val="26"/>
        </w:rPr>
        <w:t>3</w:t>
      </w:r>
      <w:r w:rsidRPr="00132B56">
        <w:rPr>
          <w:sz w:val="26"/>
          <w:szCs w:val="26"/>
        </w:rPr>
        <w:t xml:space="preserve"> к настоящему Отчету.</w:t>
      </w:r>
    </w:p>
    <w:p w:rsidR="00132B56" w:rsidRPr="00132B56" w:rsidRDefault="00132B56" w:rsidP="00132B56">
      <w:pPr>
        <w:widowControl w:val="0"/>
        <w:numPr>
          <w:ilvl w:val="12"/>
          <w:numId w:val="0"/>
        </w:numPr>
        <w:suppressAutoHyphens/>
        <w:spacing w:line="360" w:lineRule="auto"/>
        <w:ind w:firstLine="709"/>
        <w:rPr>
          <w:sz w:val="26"/>
          <w:szCs w:val="26"/>
        </w:rPr>
      </w:pPr>
      <w:r w:rsidRPr="00132B56">
        <w:rPr>
          <w:sz w:val="26"/>
          <w:szCs w:val="26"/>
        </w:rPr>
        <w:t>Информация об устраненных финансовых нарушениях в 2019 году представлена в приложении №</w:t>
      </w:r>
      <w:r w:rsidR="00AE64BC">
        <w:rPr>
          <w:sz w:val="26"/>
          <w:szCs w:val="26"/>
        </w:rPr>
        <w:t>4</w:t>
      </w:r>
      <w:r w:rsidRPr="00132B56">
        <w:rPr>
          <w:sz w:val="26"/>
          <w:szCs w:val="26"/>
        </w:rPr>
        <w:t xml:space="preserve"> к настоящему Отчету.</w:t>
      </w:r>
    </w:p>
    <w:p w:rsidR="00132B56" w:rsidRPr="00132B56" w:rsidRDefault="00132B56" w:rsidP="00132B56">
      <w:pPr>
        <w:widowControl w:val="0"/>
        <w:numPr>
          <w:ilvl w:val="12"/>
          <w:numId w:val="0"/>
        </w:numPr>
        <w:suppressAutoHyphens/>
        <w:spacing w:line="360" w:lineRule="auto"/>
        <w:ind w:firstLine="709"/>
        <w:rPr>
          <w:sz w:val="26"/>
          <w:szCs w:val="26"/>
        </w:rPr>
      </w:pPr>
      <w:r w:rsidRPr="00132B56">
        <w:rPr>
          <w:sz w:val="26"/>
          <w:szCs w:val="26"/>
        </w:rPr>
        <w:t>Информация о реализации полномочий Контрольно-счетной палаты Забайкальского края по составлению протоколов об административных правонарушениях в 2019 году представлена в приложении №</w:t>
      </w:r>
      <w:r w:rsidR="00AE64BC">
        <w:rPr>
          <w:sz w:val="26"/>
          <w:szCs w:val="26"/>
        </w:rPr>
        <w:t>5</w:t>
      </w:r>
      <w:r w:rsidRPr="00132B56">
        <w:rPr>
          <w:sz w:val="26"/>
          <w:szCs w:val="26"/>
        </w:rPr>
        <w:t xml:space="preserve"> к настоящему Отчету.</w:t>
      </w:r>
    </w:p>
    <w:p w:rsidR="00BF47BA" w:rsidRPr="00F64C4A" w:rsidRDefault="00BF47BA" w:rsidP="009C0238">
      <w:pPr>
        <w:widowControl w:val="0"/>
        <w:numPr>
          <w:ilvl w:val="12"/>
          <w:numId w:val="0"/>
        </w:numPr>
        <w:suppressAutoHyphens/>
        <w:spacing w:line="360" w:lineRule="auto"/>
        <w:ind w:firstLine="709"/>
        <w:rPr>
          <w:b/>
          <w:bCs/>
          <w:i/>
          <w:sz w:val="16"/>
          <w:szCs w:val="16"/>
        </w:rPr>
      </w:pPr>
    </w:p>
    <w:p w:rsidR="009C0238" w:rsidRPr="009C0238" w:rsidRDefault="00F64C4A" w:rsidP="00F64C4A">
      <w:pPr>
        <w:widowControl w:val="0"/>
        <w:numPr>
          <w:ilvl w:val="12"/>
          <w:numId w:val="0"/>
        </w:numPr>
        <w:suppressAutoHyphens/>
        <w:rPr>
          <w:b/>
          <w:bCs/>
          <w:i/>
          <w:sz w:val="26"/>
          <w:szCs w:val="26"/>
        </w:rPr>
      </w:pPr>
      <w:r>
        <w:rPr>
          <w:b/>
          <w:bCs/>
          <w:i/>
          <w:sz w:val="26"/>
          <w:szCs w:val="26"/>
        </w:rPr>
        <w:t>1.</w:t>
      </w:r>
      <w:r w:rsidR="009C0238" w:rsidRPr="00E65903">
        <w:rPr>
          <w:b/>
          <w:bCs/>
          <w:i/>
          <w:sz w:val="26"/>
          <w:szCs w:val="26"/>
        </w:rPr>
        <w:t>1.</w:t>
      </w:r>
      <w:r w:rsidR="006B1ED1" w:rsidRPr="00E65903">
        <w:rPr>
          <w:b/>
          <w:bCs/>
          <w:i/>
          <w:sz w:val="26"/>
          <w:szCs w:val="26"/>
        </w:rPr>
        <w:t>1</w:t>
      </w:r>
      <w:r w:rsidR="009C0238" w:rsidRPr="00E65903">
        <w:rPr>
          <w:b/>
          <w:bCs/>
          <w:i/>
          <w:sz w:val="26"/>
          <w:szCs w:val="26"/>
        </w:rPr>
        <w:t xml:space="preserve">. </w:t>
      </w:r>
      <w:r w:rsidR="0043219D" w:rsidRPr="00E65903">
        <w:rPr>
          <w:b/>
          <w:bCs/>
          <w:i/>
          <w:sz w:val="26"/>
          <w:szCs w:val="26"/>
        </w:rPr>
        <w:t>Контроль (аудит) средств</w:t>
      </w:r>
      <w:r w:rsidR="008F35EE">
        <w:rPr>
          <w:b/>
          <w:bCs/>
          <w:i/>
          <w:sz w:val="26"/>
          <w:szCs w:val="26"/>
        </w:rPr>
        <w:t>, выделенных</w:t>
      </w:r>
      <w:r w:rsidR="0043219D" w:rsidRPr="00E65903">
        <w:rPr>
          <w:b/>
          <w:bCs/>
          <w:i/>
          <w:sz w:val="26"/>
          <w:szCs w:val="26"/>
        </w:rPr>
        <w:t xml:space="preserve"> на реализацию н</w:t>
      </w:r>
      <w:r w:rsidR="009C0238" w:rsidRPr="00E65903">
        <w:rPr>
          <w:b/>
          <w:bCs/>
          <w:i/>
          <w:sz w:val="26"/>
          <w:szCs w:val="26"/>
        </w:rPr>
        <w:t>ациональны</w:t>
      </w:r>
      <w:r w:rsidR="0043219D" w:rsidRPr="00E65903">
        <w:rPr>
          <w:b/>
          <w:bCs/>
          <w:i/>
          <w:sz w:val="26"/>
          <w:szCs w:val="26"/>
        </w:rPr>
        <w:t>х</w:t>
      </w:r>
      <w:r w:rsidR="009C0238" w:rsidRPr="00E65903">
        <w:rPr>
          <w:b/>
          <w:bCs/>
          <w:i/>
          <w:sz w:val="26"/>
          <w:szCs w:val="26"/>
        </w:rPr>
        <w:t xml:space="preserve"> (региональны</w:t>
      </w:r>
      <w:r w:rsidR="0043219D" w:rsidRPr="00E65903">
        <w:rPr>
          <w:b/>
          <w:bCs/>
          <w:i/>
          <w:sz w:val="26"/>
          <w:szCs w:val="26"/>
        </w:rPr>
        <w:t>х</w:t>
      </w:r>
      <w:r w:rsidR="009C0238" w:rsidRPr="00E65903">
        <w:rPr>
          <w:b/>
          <w:bCs/>
          <w:i/>
          <w:sz w:val="26"/>
          <w:szCs w:val="26"/>
        </w:rPr>
        <w:t>) проект</w:t>
      </w:r>
      <w:r w:rsidR="0043219D" w:rsidRPr="00E65903">
        <w:rPr>
          <w:b/>
          <w:bCs/>
          <w:i/>
          <w:sz w:val="26"/>
          <w:szCs w:val="26"/>
        </w:rPr>
        <w:t>ов</w:t>
      </w:r>
      <w:r w:rsidR="009C0238" w:rsidRPr="00E65903">
        <w:rPr>
          <w:b/>
          <w:bCs/>
          <w:i/>
          <w:sz w:val="26"/>
          <w:szCs w:val="26"/>
        </w:rPr>
        <w:t xml:space="preserve"> и План</w:t>
      </w:r>
      <w:r w:rsidR="0043219D" w:rsidRPr="00E65903">
        <w:rPr>
          <w:b/>
          <w:bCs/>
          <w:i/>
          <w:sz w:val="26"/>
          <w:szCs w:val="26"/>
        </w:rPr>
        <w:t>а</w:t>
      </w:r>
      <w:r w:rsidR="009C0238" w:rsidRPr="00E65903">
        <w:rPr>
          <w:b/>
          <w:bCs/>
          <w:i/>
          <w:sz w:val="26"/>
          <w:szCs w:val="26"/>
        </w:rPr>
        <w:t xml:space="preserve"> социального развития центров экономического роста Забайкальского края</w:t>
      </w:r>
    </w:p>
    <w:p w:rsidR="00F64C4A" w:rsidRPr="00F64C4A" w:rsidRDefault="00F64C4A" w:rsidP="009C0238">
      <w:pPr>
        <w:widowControl w:val="0"/>
        <w:numPr>
          <w:ilvl w:val="12"/>
          <w:numId w:val="0"/>
        </w:numPr>
        <w:suppressAutoHyphens/>
        <w:spacing w:line="360" w:lineRule="auto"/>
        <w:ind w:firstLine="709"/>
        <w:rPr>
          <w:bCs/>
          <w:sz w:val="16"/>
          <w:szCs w:val="16"/>
        </w:rPr>
      </w:pPr>
    </w:p>
    <w:p w:rsidR="009C0238" w:rsidRPr="009C0238" w:rsidRDefault="009C0238" w:rsidP="009C0238">
      <w:pPr>
        <w:widowControl w:val="0"/>
        <w:numPr>
          <w:ilvl w:val="12"/>
          <w:numId w:val="0"/>
        </w:numPr>
        <w:suppressAutoHyphens/>
        <w:spacing w:line="360" w:lineRule="auto"/>
        <w:ind w:firstLine="709"/>
        <w:rPr>
          <w:bCs/>
          <w:sz w:val="26"/>
          <w:szCs w:val="26"/>
        </w:rPr>
      </w:pPr>
      <w:r w:rsidRPr="009C0238">
        <w:rPr>
          <w:bCs/>
          <w:sz w:val="26"/>
          <w:szCs w:val="26"/>
        </w:rPr>
        <w:t xml:space="preserve">Особое внимание в отчетном году </w:t>
      </w:r>
      <w:r w:rsidR="00A94234">
        <w:rPr>
          <w:bCs/>
          <w:sz w:val="26"/>
          <w:szCs w:val="26"/>
        </w:rPr>
        <w:t xml:space="preserve">было </w:t>
      </w:r>
      <w:r w:rsidRPr="009C0238">
        <w:rPr>
          <w:bCs/>
          <w:sz w:val="26"/>
          <w:szCs w:val="26"/>
        </w:rPr>
        <w:t>уделено</w:t>
      </w:r>
      <w:r w:rsidR="006B1ED1">
        <w:rPr>
          <w:bCs/>
          <w:sz w:val="26"/>
          <w:szCs w:val="26"/>
        </w:rPr>
        <w:t xml:space="preserve"> контролю и мониторингу реализации национальных (региональных) проектов</w:t>
      </w:r>
      <w:r w:rsidRPr="009C0238">
        <w:rPr>
          <w:bCs/>
          <w:sz w:val="26"/>
          <w:szCs w:val="26"/>
        </w:rPr>
        <w:t xml:space="preserve"> </w:t>
      </w:r>
      <w:r w:rsidR="006B1ED1">
        <w:rPr>
          <w:bCs/>
          <w:sz w:val="26"/>
          <w:szCs w:val="26"/>
        </w:rPr>
        <w:t xml:space="preserve">и </w:t>
      </w:r>
      <w:r w:rsidR="00A94234">
        <w:rPr>
          <w:bCs/>
          <w:sz w:val="26"/>
          <w:szCs w:val="26"/>
        </w:rPr>
        <w:t xml:space="preserve">мероприятий </w:t>
      </w:r>
      <w:r w:rsidR="006B1ED1" w:rsidRPr="006B1ED1">
        <w:rPr>
          <w:bCs/>
          <w:sz w:val="26"/>
          <w:szCs w:val="26"/>
        </w:rPr>
        <w:t>Плана социального развития центров экономического роста Забайкальского края</w:t>
      </w:r>
      <w:r w:rsidR="006B1ED1">
        <w:rPr>
          <w:bCs/>
          <w:sz w:val="26"/>
          <w:szCs w:val="26"/>
        </w:rPr>
        <w:t>.</w:t>
      </w:r>
    </w:p>
    <w:p w:rsidR="00C56DA5" w:rsidRPr="00C56DA5" w:rsidRDefault="00C56DA5" w:rsidP="00C56DA5">
      <w:pPr>
        <w:widowControl w:val="0"/>
        <w:numPr>
          <w:ilvl w:val="12"/>
          <w:numId w:val="0"/>
        </w:numPr>
        <w:suppressAutoHyphens/>
        <w:spacing w:line="360" w:lineRule="auto"/>
        <w:ind w:firstLine="709"/>
        <w:rPr>
          <w:bCs/>
          <w:sz w:val="26"/>
          <w:szCs w:val="26"/>
        </w:rPr>
      </w:pPr>
      <w:r w:rsidRPr="00C56DA5">
        <w:rPr>
          <w:bCs/>
          <w:sz w:val="26"/>
          <w:szCs w:val="26"/>
        </w:rPr>
        <w:t>Распоряжениями Губернатора Забайкальского края от 14.12.2018 №497-р и от 12.04.2019 №162-р в рамках реализации 11 национальных проектов утверждены паспорта 52 региональных проектов Забайкальского края. В 2019 году на территории Забайкальского края осуществлялась реализация 8 национальных проектов и 30 региональных проектов. Законом Забайкальского края от 27.12.2019 №1779-ЗЗК о краевом бюджете на реализацию в 2019 году 30 региональных проектов</w:t>
      </w:r>
      <w:r w:rsidR="004F7C07">
        <w:rPr>
          <w:bCs/>
          <w:sz w:val="26"/>
          <w:szCs w:val="26"/>
        </w:rPr>
        <w:t xml:space="preserve"> было</w:t>
      </w:r>
      <w:r w:rsidRPr="00C56DA5">
        <w:rPr>
          <w:bCs/>
          <w:sz w:val="26"/>
          <w:szCs w:val="26"/>
        </w:rPr>
        <w:t xml:space="preserve"> предусмотрено 9 121 398,9 тыс. рублей, или 11,4% от общей суммы утвержденных расходов бюджета края. Увеличение средств на реализацию мероприятий региональных проектов по сравнению с первоначальной редакцией закона о бюджете составило 2 813 636,8 тыс. рублей, или 44,6%.</w:t>
      </w:r>
    </w:p>
    <w:p w:rsidR="00C56DA5" w:rsidRPr="00C56DA5" w:rsidRDefault="00C56DA5" w:rsidP="00C56DA5">
      <w:pPr>
        <w:widowControl w:val="0"/>
        <w:numPr>
          <w:ilvl w:val="12"/>
          <w:numId w:val="0"/>
        </w:numPr>
        <w:suppressAutoHyphens/>
        <w:spacing w:line="360" w:lineRule="auto"/>
        <w:ind w:firstLine="709"/>
        <w:rPr>
          <w:bCs/>
          <w:sz w:val="26"/>
          <w:szCs w:val="26"/>
        </w:rPr>
      </w:pPr>
      <w:r>
        <w:rPr>
          <w:sz w:val="26"/>
          <w:szCs w:val="26"/>
        </w:rPr>
        <w:t xml:space="preserve">По состоянию </w:t>
      </w:r>
      <w:r w:rsidRPr="00C56DA5">
        <w:rPr>
          <w:bCs/>
          <w:sz w:val="26"/>
          <w:szCs w:val="26"/>
        </w:rPr>
        <w:t xml:space="preserve">на 01.01.2020 объем кассового исполнения по 30 региональным проектам составил 8 179 840,8 тыс. рублей (за счет средств федерального бюджета – 6 460 565,3 тыс. рублей, за счет средств краевого бюджета – 1 719 275,5 тыс. рублей), или 89,5% от утвержденных сводной бюджетной росписью бюджетных </w:t>
      </w:r>
      <w:r w:rsidRPr="00C56DA5">
        <w:rPr>
          <w:bCs/>
          <w:sz w:val="26"/>
          <w:szCs w:val="26"/>
        </w:rPr>
        <w:lastRenderedPageBreak/>
        <w:t>ассигнований и 100,0% от объема фактического финансирования.</w:t>
      </w:r>
    </w:p>
    <w:p w:rsidR="00C56DA5" w:rsidRPr="00C56DA5" w:rsidRDefault="00C56DA5" w:rsidP="00C56DA5">
      <w:pPr>
        <w:widowControl w:val="0"/>
        <w:numPr>
          <w:ilvl w:val="12"/>
          <w:numId w:val="0"/>
        </w:numPr>
        <w:suppressAutoHyphens/>
        <w:spacing w:line="360" w:lineRule="auto"/>
        <w:ind w:firstLine="709"/>
        <w:rPr>
          <w:bCs/>
          <w:sz w:val="26"/>
          <w:szCs w:val="26"/>
        </w:rPr>
      </w:pPr>
      <w:r w:rsidRPr="00C56DA5">
        <w:rPr>
          <w:bCs/>
          <w:sz w:val="26"/>
          <w:szCs w:val="26"/>
        </w:rPr>
        <w:t>Распоряжением</w:t>
      </w:r>
      <w:r>
        <w:rPr>
          <w:bCs/>
          <w:sz w:val="26"/>
          <w:szCs w:val="26"/>
        </w:rPr>
        <w:t xml:space="preserve"> </w:t>
      </w:r>
      <w:r w:rsidRPr="00C56DA5">
        <w:rPr>
          <w:bCs/>
          <w:sz w:val="26"/>
          <w:szCs w:val="26"/>
        </w:rPr>
        <w:t xml:space="preserve">Правительства Забайкальского края от 24.05.2019 №173-р разработан </w:t>
      </w:r>
      <w:r w:rsidRPr="00C56DA5">
        <w:rPr>
          <w:b/>
          <w:bCs/>
          <w:i/>
          <w:sz w:val="26"/>
          <w:szCs w:val="26"/>
        </w:rPr>
        <w:t>План социального развития центров экономического роста Забайкальского края</w:t>
      </w:r>
      <w:r>
        <w:rPr>
          <w:bCs/>
          <w:sz w:val="26"/>
          <w:szCs w:val="26"/>
        </w:rPr>
        <w:t>.</w:t>
      </w:r>
      <w:r w:rsidRPr="00C56DA5">
        <w:rPr>
          <w:bCs/>
          <w:sz w:val="26"/>
          <w:szCs w:val="26"/>
        </w:rPr>
        <w:t xml:space="preserve"> В Забайкальском крае выделено 11 центров экономического роста</w:t>
      </w:r>
      <w:r w:rsidR="00563B2C">
        <w:rPr>
          <w:bCs/>
          <w:sz w:val="26"/>
          <w:szCs w:val="26"/>
        </w:rPr>
        <w:t xml:space="preserve">, по которым </w:t>
      </w:r>
      <w:r w:rsidRPr="00C56DA5">
        <w:rPr>
          <w:bCs/>
          <w:sz w:val="26"/>
          <w:szCs w:val="26"/>
        </w:rPr>
        <w:t>определены приоритетные мероприятия, направленные на создание социальной и инженерной инфраструктуры для обеспечения реализации инвестиционных проектов, решение наиболее острых проблем в социальной сфере, на период 2019-2021 годов.</w:t>
      </w:r>
    </w:p>
    <w:p w:rsidR="00BF47BA" w:rsidRPr="00BF47BA" w:rsidRDefault="00BF47BA" w:rsidP="00BF47BA">
      <w:pPr>
        <w:widowControl w:val="0"/>
        <w:numPr>
          <w:ilvl w:val="12"/>
          <w:numId w:val="0"/>
        </w:numPr>
        <w:suppressAutoHyphens/>
        <w:spacing w:line="360" w:lineRule="auto"/>
        <w:ind w:firstLine="709"/>
        <w:rPr>
          <w:bCs/>
          <w:sz w:val="26"/>
          <w:szCs w:val="26"/>
        </w:rPr>
      </w:pPr>
      <w:r>
        <w:rPr>
          <w:bCs/>
          <w:sz w:val="26"/>
          <w:szCs w:val="26"/>
        </w:rPr>
        <w:t xml:space="preserve">По состоянию </w:t>
      </w:r>
      <w:r w:rsidRPr="00BF47BA">
        <w:rPr>
          <w:bCs/>
          <w:sz w:val="26"/>
          <w:szCs w:val="26"/>
        </w:rPr>
        <w:t xml:space="preserve">на 01.01.2020 в сводной бюджетной росписи на реализацию Плана ЦЭР утверждены бюджетные ассигнования на осуществление 219 мероприятий в общем объеме 3 592 846,7 тыс. рублей, в том числе средства федерального бюджета – 3 434 227,4 тыс. рублей, средства краевого бюджета – 158 619,3 тыс. рублей. </w:t>
      </w:r>
    </w:p>
    <w:p w:rsidR="00BF47BA" w:rsidRPr="00BF47BA" w:rsidRDefault="00BF47BA" w:rsidP="00BF47BA">
      <w:pPr>
        <w:widowControl w:val="0"/>
        <w:numPr>
          <w:ilvl w:val="12"/>
          <w:numId w:val="0"/>
        </w:numPr>
        <w:suppressAutoHyphens/>
        <w:spacing w:line="360" w:lineRule="auto"/>
        <w:ind w:firstLine="709"/>
        <w:rPr>
          <w:bCs/>
          <w:sz w:val="26"/>
          <w:szCs w:val="26"/>
        </w:rPr>
      </w:pPr>
      <w:r w:rsidRPr="00BF47BA">
        <w:rPr>
          <w:bCs/>
          <w:sz w:val="26"/>
          <w:szCs w:val="26"/>
        </w:rPr>
        <w:t xml:space="preserve">Фактически по состоянию на 01.01.2020 профинансировано и произведены кассовые расходы по 218 мероприятиям Плана развития ЦЭР на сумму 3 498 377,9 тыс. рублей, или 97,4% от утвержденных сводной бюджетной росписью ассигнований, в том числе за счет средств федерального бюджета – 3 424 021,0 тыс. рублей (или 99,7%), за счет средств бюджета края – 74 357,0 тыс. рублей (или 46,9%). </w:t>
      </w:r>
    </w:p>
    <w:p w:rsidR="00A94234" w:rsidRDefault="00BF47BA" w:rsidP="00503EFA">
      <w:pPr>
        <w:widowControl w:val="0"/>
        <w:numPr>
          <w:ilvl w:val="12"/>
          <w:numId w:val="0"/>
        </w:numPr>
        <w:suppressAutoHyphens/>
        <w:spacing w:line="360" w:lineRule="auto"/>
        <w:ind w:firstLine="709"/>
        <w:rPr>
          <w:b/>
          <w:sz w:val="26"/>
          <w:szCs w:val="26"/>
        </w:rPr>
      </w:pPr>
      <w:r w:rsidRPr="00C07648">
        <w:rPr>
          <w:b/>
          <w:sz w:val="26"/>
          <w:szCs w:val="26"/>
        </w:rPr>
        <w:t xml:space="preserve">Контрольно-счетной палатой </w:t>
      </w:r>
      <w:r w:rsidR="00C56DA5" w:rsidRPr="00C07648">
        <w:rPr>
          <w:b/>
          <w:sz w:val="26"/>
          <w:szCs w:val="26"/>
        </w:rPr>
        <w:t xml:space="preserve">в 2019 году </w:t>
      </w:r>
      <w:r w:rsidR="00DC023C" w:rsidRPr="00C07648">
        <w:rPr>
          <w:b/>
          <w:sz w:val="26"/>
          <w:szCs w:val="26"/>
        </w:rPr>
        <w:t>пров</w:t>
      </w:r>
      <w:r w:rsidR="00DC023C">
        <w:rPr>
          <w:b/>
          <w:sz w:val="26"/>
          <w:szCs w:val="26"/>
        </w:rPr>
        <w:t>о</w:t>
      </w:r>
      <w:r w:rsidR="00DC023C" w:rsidRPr="00C07648">
        <w:rPr>
          <w:b/>
          <w:sz w:val="26"/>
          <w:szCs w:val="26"/>
        </w:rPr>
        <w:t>д</w:t>
      </w:r>
      <w:r w:rsidR="00DC023C">
        <w:rPr>
          <w:b/>
          <w:sz w:val="26"/>
          <w:szCs w:val="26"/>
        </w:rPr>
        <w:t>ился</w:t>
      </w:r>
      <w:r w:rsidR="00DC023C" w:rsidRPr="00C07648">
        <w:rPr>
          <w:b/>
          <w:sz w:val="26"/>
          <w:szCs w:val="26"/>
        </w:rPr>
        <w:t xml:space="preserve"> ежеквартальный мониторинг, а также</w:t>
      </w:r>
      <w:r w:rsidR="00A94234">
        <w:rPr>
          <w:b/>
          <w:sz w:val="26"/>
          <w:szCs w:val="26"/>
        </w:rPr>
        <w:t xml:space="preserve"> осуществлялся контроль за ходом </w:t>
      </w:r>
      <w:r w:rsidR="00A94234" w:rsidRPr="00C07648">
        <w:rPr>
          <w:b/>
          <w:sz w:val="26"/>
          <w:szCs w:val="26"/>
        </w:rPr>
        <w:t>реализации региональных проектов и мероприятий Плана</w:t>
      </w:r>
      <w:r w:rsidR="00A94234">
        <w:rPr>
          <w:b/>
          <w:sz w:val="26"/>
          <w:szCs w:val="26"/>
        </w:rPr>
        <w:t xml:space="preserve"> развития</w:t>
      </w:r>
      <w:r w:rsidR="00A94234" w:rsidRPr="00C07648">
        <w:rPr>
          <w:b/>
          <w:sz w:val="26"/>
          <w:szCs w:val="26"/>
        </w:rPr>
        <w:t xml:space="preserve"> ЦЭР</w:t>
      </w:r>
      <w:r w:rsidR="00A94234">
        <w:rPr>
          <w:b/>
          <w:sz w:val="26"/>
          <w:szCs w:val="26"/>
        </w:rPr>
        <w:t>.</w:t>
      </w:r>
    </w:p>
    <w:p w:rsidR="00C07648" w:rsidRPr="00A94234" w:rsidRDefault="00A94234" w:rsidP="00503EFA">
      <w:pPr>
        <w:widowControl w:val="0"/>
        <w:numPr>
          <w:ilvl w:val="12"/>
          <w:numId w:val="0"/>
        </w:numPr>
        <w:suppressAutoHyphens/>
        <w:spacing w:line="360" w:lineRule="auto"/>
        <w:ind w:firstLine="709"/>
        <w:rPr>
          <w:sz w:val="26"/>
          <w:szCs w:val="26"/>
        </w:rPr>
      </w:pPr>
      <w:r w:rsidRPr="00A94234">
        <w:rPr>
          <w:sz w:val="26"/>
          <w:szCs w:val="26"/>
        </w:rPr>
        <w:t>В</w:t>
      </w:r>
      <w:r w:rsidR="004F7C07" w:rsidRPr="004F7C07">
        <w:rPr>
          <w:sz w:val="26"/>
          <w:szCs w:val="26"/>
        </w:rPr>
        <w:t xml:space="preserve"> </w:t>
      </w:r>
      <w:r w:rsidR="00C07648">
        <w:rPr>
          <w:sz w:val="26"/>
          <w:szCs w:val="26"/>
        </w:rPr>
        <w:t xml:space="preserve">рамках </w:t>
      </w:r>
      <w:r>
        <w:rPr>
          <w:sz w:val="26"/>
          <w:szCs w:val="26"/>
        </w:rPr>
        <w:t xml:space="preserve">осуществления контроля </w:t>
      </w:r>
      <w:r w:rsidRPr="00C07648">
        <w:rPr>
          <w:b/>
          <w:sz w:val="26"/>
          <w:szCs w:val="26"/>
        </w:rPr>
        <w:t>проведено</w:t>
      </w:r>
      <w:r>
        <w:rPr>
          <w:b/>
          <w:sz w:val="26"/>
          <w:szCs w:val="26"/>
        </w:rPr>
        <w:t xml:space="preserve"> </w:t>
      </w:r>
      <w:r w:rsidRPr="00C07648">
        <w:rPr>
          <w:b/>
          <w:sz w:val="26"/>
          <w:szCs w:val="26"/>
        </w:rPr>
        <w:t>16</w:t>
      </w:r>
      <w:r>
        <w:rPr>
          <w:b/>
          <w:sz w:val="26"/>
          <w:szCs w:val="26"/>
        </w:rPr>
        <w:t xml:space="preserve"> контрольных мероприятий, </w:t>
      </w:r>
      <w:r w:rsidRPr="00A94234">
        <w:rPr>
          <w:sz w:val="26"/>
          <w:szCs w:val="26"/>
        </w:rPr>
        <w:t>в ходе которых проверено</w:t>
      </w:r>
      <w:r w:rsidR="00C07648" w:rsidRPr="00A94234">
        <w:rPr>
          <w:sz w:val="26"/>
          <w:szCs w:val="26"/>
        </w:rPr>
        <w:t>:</w:t>
      </w:r>
    </w:p>
    <w:p w:rsidR="004F7C07" w:rsidRDefault="00C07648" w:rsidP="00503EFA">
      <w:pPr>
        <w:widowControl w:val="0"/>
        <w:numPr>
          <w:ilvl w:val="12"/>
          <w:numId w:val="0"/>
        </w:numPr>
        <w:suppressAutoHyphens/>
        <w:spacing w:line="360" w:lineRule="auto"/>
        <w:ind w:firstLine="709"/>
        <w:rPr>
          <w:sz w:val="26"/>
          <w:szCs w:val="26"/>
        </w:rPr>
      </w:pPr>
      <w:r>
        <w:rPr>
          <w:sz w:val="26"/>
          <w:szCs w:val="26"/>
        </w:rPr>
        <w:t>-</w:t>
      </w:r>
      <w:r w:rsidR="004F7C07">
        <w:rPr>
          <w:sz w:val="26"/>
          <w:szCs w:val="26"/>
        </w:rPr>
        <w:t xml:space="preserve"> </w:t>
      </w:r>
      <w:r w:rsidR="00A94234">
        <w:rPr>
          <w:sz w:val="26"/>
          <w:szCs w:val="26"/>
        </w:rPr>
        <w:t xml:space="preserve">реализация </w:t>
      </w:r>
      <w:r w:rsidR="004F7C07">
        <w:rPr>
          <w:sz w:val="26"/>
          <w:szCs w:val="26"/>
        </w:rPr>
        <w:t>1</w:t>
      </w:r>
      <w:r w:rsidR="00FC7CA7">
        <w:rPr>
          <w:sz w:val="26"/>
          <w:szCs w:val="26"/>
        </w:rPr>
        <w:t>0</w:t>
      </w:r>
      <w:r w:rsidR="004F7C07">
        <w:rPr>
          <w:sz w:val="26"/>
          <w:szCs w:val="26"/>
        </w:rPr>
        <w:t xml:space="preserve"> региональных проектов (</w:t>
      </w:r>
      <w:r>
        <w:rPr>
          <w:sz w:val="26"/>
          <w:szCs w:val="26"/>
        </w:rPr>
        <w:t xml:space="preserve">или </w:t>
      </w:r>
      <w:r w:rsidR="004F7C07">
        <w:rPr>
          <w:sz w:val="26"/>
          <w:szCs w:val="26"/>
        </w:rPr>
        <w:t>3</w:t>
      </w:r>
      <w:r w:rsidR="00FC7CA7">
        <w:rPr>
          <w:sz w:val="26"/>
          <w:szCs w:val="26"/>
        </w:rPr>
        <w:t>3</w:t>
      </w:r>
      <w:r w:rsidR="004F7C07">
        <w:rPr>
          <w:sz w:val="26"/>
          <w:szCs w:val="26"/>
        </w:rPr>
        <w:t>,</w:t>
      </w:r>
      <w:r w:rsidR="00FC7CA7">
        <w:rPr>
          <w:sz w:val="26"/>
          <w:szCs w:val="26"/>
        </w:rPr>
        <w:t>3</w:t>
      </w:r>
      <w:r w:rsidR="004F7C07">
        <w:rPr>
          <w:sz w:val="26"/>
          <w:szCs w:val="26"/>
        </w:rPr>
        <w:t>% от общего количества реализуемых в 2019 году на территории края</w:t>
      </w:r>
      <w:r w:rsidR="00A94234" w:rsidRPr="00A94234">
        <w:rPr>
          <w:sz w:val="26"/>
          <w:szCs w:val="26"/>
        </w:rPr>
        <w:t xml:space="preserve"> </w:t>
      </w:r>
      <w:r w:rsidR="00A94234">
        <w:rPr>
          <w:sz w:val="26"/>
          <w:szCs w:val="26"/>
        </w:rPr>
        <w:t>проектов) с общей суммой</w:t>
      </w:r>
      <w:r w:rsidR="004F7C07">
        <w:rPr>
          <w:sz w:val="26"/>
          <w:szCs w:val="26"/>
        </w:rPr>
        <w:t xml:space="preserve"> средств, выделенных на реализаци</w:t>
      </w:r>
      <w:r w:rsidR="00A94234">
        <w:rPr>
          <w:sz w:val="26"/>
          <w:szCs w:val="26"/>
        </w:rPr>
        <w:t>ю</w:t>
      </w:r>
      <w:r w:rsidR="004F7C07">
        <w:rPr>
          <w:sz w:val="26"/>
          <w:szCs w:val="26"/>
        </w:rPr>
        <w:t xml:space="preserve"> региональных проектов</w:t>
      </w:r>
      <w:r w:rsidR="00A94234">
        <w:rPr>
          <w:sz w:val="26"/>
          <w:szCs w:val="26"/>
        </w:rPr>
        <w:t>,</w:t>
      </w:r>
      <w:r w:rsidR="004F7C07">
        <w:rPr>
          <w:sz w:val="26"/>
          <w:szCs w:val="26"/>
        </w:rPr>
        <w:t xml:space="preserve"> в </w:t>
      </w:r>
      <w:r w:rsidR="00A94234">
        <w:rPr>
          <w:sz w:val="26"/>
          <w:szCs w:val="26"/>
        </w:rPr>
        <w:t>объеме</w:t>
      </w:r>
      <w:r w:rsidR="004F7C07">
        <w:rPr>
          <w:sz w:val="26"/>
          <w:szCs w:val="26"/>
        </w:rPr>
        <w:t xml:space="preserve"> </w:t>
      </w:r>
      <w:r w:rsidR="00FC7CA7">
        <w:rPr>
          <w:sz w:val="26"/>
          <w:szCs w:val="26"/>
        </w:rPr>
        <w:t xml:space="preserve">6 057 717,8 </w:t>
      </w:r>
      <w:r w:rsidR="004F7C07">
        <w:rPr>
          <w:sz w:val="26"/>
          <w:szCs w:val="26"/>
        </w:rPr>
        <w:t xml:space="preserve">тыс. рублей </w:t>
      </w:r>
      <w:r w:rsidR="004F7C07" w:rsidRPr="00FC7CA7">
        <w:rPr>
          <w:sz w:val="26"/>
          <w:szCs w:val="26"/>
        </w:rPr>
        <w:t>(</w:t>
      </w:r>
      <w:r w:rsidR="00FC7CA7" w:rsidRPr="00FC7CA7">
        <w:rPr>
          <w:sz w:val="26"/>
          <w:szCs w:val="26"/>
        </w:rPr>
        <w:t>74,1</w:t>
      </w:r>
      <w:r w:rsidR="004F7C07" w:rsidRPr="00FC7CA7">
        <w:rPr>
          <w:sz w:val="26"/>
          <w:szCs w:val="26"/>
        </w:rPr>
        <w:t>%</w:t>
      </w:r>
      <w:r w:rsidR="004F7C07">
        <w:rPr>
          <w:sz w:val="26"/>
          <w:szCs w:val="26"/>
        </w:rPr>
        <w:t xml:space="preserve"> от об</w:t>
      </w:r>
      <w:r w:rsidR="00613C81">
        <w:rPr>
          <w:sz w:val="26"/>
          <w:szCs w:val="26"/>
        </w:rPr>
        <w:t xml:space="preserve">щего </w:t>
      </w:r>
      <w:r w:rsidR="00FA4219">
        <w:rPr>
          <w:sz w:val="26"/>
          <w:szCs w:val="26"/>
        </w:rPr>
        <w:t xml:space="preserve">объема </w:t>
      </w:r>
      <w:r w:rsidR="00FC7CA7">
        <w:rPr>
          <w:sz w:val="26"/>
          <w:szCs w:val="26"/>
        </w:rPr>
        <w:t>кассового исполнения</w:t>
      </w:r>
      <w:r w:rsidR="003178EA">
        <w:rPr>
          <w:sz w:val="26"/>
          <w:szCs w:val="26"/>
        </w:rPr>
        <w:t>), выявлено 80 нарушений на сумму 112 087,5 тыс. рублей</w:t>
      </w:r>
    </w:p>
    <w:p w:rsidR="004F7C07" w:rsidRDefault="00613C81" w:rsidP="00503EFA">
      <w:pPr>
        <w:widowControl w:val="0"/>
        <w:numPr>
          <w:ilvl w:val="12"/>
          <w:numId w:val="0"/>
        </w:numPr>
        <w:suppressAutoHyphens/>
        <w:spacing w:line="360" w:lineRule="auto"/>
        <w:ind w:firstLine="709"/>
        <w:rPr>
          <w:bCs/>
          <w:sz w:val="26"/>
          <w:szCs w:val="26"/>
        </w:rPr>
      </w:pPr>
      <w:r>
        <w:rPr>
          <w:sz w:val="26"/>
          <w:szCs w:val="26"/>
        </w:rPr>
        <w:t xml:space="preserve">- </w:t>
      </w:r>
      <w:r>
        <w:rPr>
          <w:bCs/>
          <w:sz w:val="26"/>
          <w:szCs w:val="26"/>
        </w:rPr>
        <w:t xml:space="preserve">средств </w:t>
      </w:r>
      <w:r w:rsidR="003178EA">
        <w:rPr>
          <w:bCs/>
          <w:sz w:val="26"/>
          <w:szCs w:val="26"/>
        </w:rPr>
        <w:t>на реализацию</w:t>
      </w:r>
      <w:r w:rsidR="00FA4219">
        <w:rPr>
          <w:bCs/>
          <w:sz w:val="26"/>
          <w:szCs w:val="26"/>
        </w:rPr>
        <w:t xml:space="preserve"> мероприятий</w:t>
      </w:r>
      <w:r w:rsidR="003178EA">
        <w:rPr>
          <w:bCs/>
          <w:sz w:val="26"/>
          <w:szCs w:val="26"/>
        </w:rPr>
        <w:t xml:space="preserve"> Плана </w:t>
      </w:r>
      <w:r w:rsidR="00FA4219">
        <w:rPr>
          <w:bCs/>
          <w:sz w:val="26"/>
          <w:szCs w:val="26"/>
        </w:rPr>
        <w:t xml:space="preserve">развития </w:t>
      </w:r>
      <w:r w:rsidR="003178EA">
        <w:rPr>
          <w:bCs/>
          <w:sz w:val="26"/>
          <w:szCs w:val="26"/>
        </w:rPr>
        <w:t xml:space="preserve">ЦЭР в </w:t>
      </w:r>
      <w:r w:rsidR="00FA4219">
        <w:rPr>
          <w:bCs/>
          <w:sz w:val="26"/>
          <w:szCs w:val="26"/>
        </w:rPr>
        <w:t xml:space="preserve">общей </w:t>
      </w:r>
      <w:r w:rsidR="003178EA">
        <w:rPr>
          <w:bCs/>
          <w:sz w:val="26"/>
          <w:szCs w:val="26"/>
        </w:rPr>
        <w:t xml:space="preserve">сумме 1 182 625,9 </w:t>
      </w:r>
      <w:r w:rsidR="00CA21E6" w:rsidRPr="00712801">
        <w:rPr>
          <w:bCs/>
          <w:sz w:val="26"/>
          <w:szCs w:val="26"/>
        </w:rPr>
        <w:t>тыс. рублей</w:t>
      </w:r>
      <w:r w:rsidRPr="00712801">
        <w:rPr>
          <w:bCs/>
          <w:sz w:val="26"/>
          <w:szCs w:val="26"/>
        </w:rPr>
        <w:t xml:space="preserve"> (</w:t>
      </w:r>
      <w:r w:rsidR="00712801" w:rsidRPr="00712801">
        <w:rPr>
          <w:bCs/>
          <w:sz w:val="26"/>
          <w:szCs w:val="26"/>
        </w:rPr>
        <w:t>33,8</w:t>
      </w:r>
      <w:r w:rsidR="00CA21E6" w:rsidRPr="00712801">
        <w:rPr>
          <w:bCs/>
          <w:sz w:val="26"/>
          <w:szCs w:val="26"/>
        </w:rPr>
        <w:t xml:space="preserve">% </w:t>
      </w:r>
      <w:r w:rsidR="00FA4219" w:rsidRPr="00FA4219">
        <w:rPr>
          <w:bCs/>
          <w:sz w:val="26"/>
          <w:szCs w:val="26"/>
        </w:rPr>
        <w:t>от общего объема кассового исполнения</w:t>
      </w:r>
      <w:r>
        <w:rPr>
          <w:bCs/>
          <w:sz w:val="26"/>
          <w:szCs w:val="26"/>
        </w:rPr>
        <w:t>)</w:t>
      </w:r>
      <w:r w:rsidR="003178EA">
        <w:rPr>
          <w:bCs/>
          <w:sz w:val="26"/>
          <w:szCs w:val="26"/>
        </w:rPr>
        <w:t>, выявлено 184 нарушения на сумму 530 671,7 тыс. рублей</w:t>
      </w:r>
      <w:r>
        <w:rPr>
          <w:bCs/>
          <w:sz w:val="26"/>
          <w:szCs w:val="26"/>
        </w:rPr>
        <w:t>.</w:t>
      </w:r>
      <w:r w:rsidR="00B218A1">
        <w:rPr>
          <w:bCs/>
          <w:sz w:val="26"/>
          <w:szCs w:val="26"/>
        </w:rPr>
        <w:t xml:space="preserve"> </w:t>
      </w:r>
    </w:p>
    <w:p w:rsidR="00524A5B" w:rsidRPr="004F7C07" w:rsidRDefault="003D5BEE" w:rsidP="00503EFA">
      <w:pPr>
        <w:widowControl w:val="0"/>
        <w:numPr>
          <w:ilvl w:val="12"/>
          <w:numId w:val="0"/>
        </w:numPr>
        <w:suppressAutoHyphens/>
        <w:spacing w:line="360" w:lineRule="auto"/>
        <w:ind w:firstLine="709"/>
        <w:rPr>
          <w:sz w:val="26"/>
          <w:szCs w:val="26"/>
        </w:rPr>
      </w:pPr>
      <w:r>
        <w:rPr>
          <w:bCs/>
          <w:sz w:val="26"/>
          <w:szCs w:val="26"/>
        </w:rPr>
        <w:t xml:space="preserve">В </w:t>
      </w:r>
      <w:r w:rsidRPr="003178EA">
        <w:rPr>
          <w:bCs/>
          <w:sz w:val="26"/>
          <w:szCs w:val="26"/>
        </w:rPr>
        <w:t xml:space="preserve">ходе </w:t>
      </w:r>
      <w:r>
        <w:rPr>
          <w:bCs/>
          <w:sz w:val="26"/>
          <w:szCs w:val="26"/>
        </w:rPr>
        <w:t xml:space="preserve">проведенных контрольных мероприятий </w:t>
      </w:r>
      <w:r w:rsidR="00524A5B">
        <w:rPr>
          <w:bCs/>
          <w:sz w:val="26"/>
          <w:szCs w:val="26"/>
        </w:rPr>
        <w:t xml:space="preserve">по реализации региональных проектов и </w:t>
      </w:r>
      <w:r>
        <w:rPr>
          <w:bCs/>
          <w:sz w:val="26"/>
          <w:szCs w:val="26"/>
        </w:rPr>
        <w:t xml:space="preserve">мероприятий </w:t>
      </w:r>
      <w:r w:rsidR="00524A5B">
        <w:rPr>
          <w:bCs/>
          <w:sz w:val="26"/>
          <w:szCs w:val="26"/>
        </w:rPr>
        <w:t xml:space="preserve">Плана </w:t>
      </w:r>
      <w:r>
        <w:rPr>
          <w:bCs/>
          <w:sz w:val="26"/>
          <w:szCs w:val="26"/>
        </w:rPr>
        <w:t xml:space="preserve">развития </w:t>
      </w:r>
      <w:r w:rsidR="00524A5B">
        <w:rPr>
          <w:bCs/>
          <w:sz w:val="26"/>
          <w:szCs w:val="26"/>
        </w:rPr>
        <w:t xml:space="preserve">ЦЭР </w:t>
      </w:r>
      <w:r w:rsidR="002223DD">
        <w:rPr>
          <w:bCs/>
          <w:sz w:val="26"/>
          <w:szCs w:val="26"/>
        </w:rPr>
        <w:t>установлен</w:t>
      </w:r>
      <w:r w:rsidR="00712801">
        <w:rPr>
          <w:bCs/>
          <w:sz w:val="26"/>
          <w:szCs w:val="26"/>
        </w:rPr>
        <w:t>о</w:t>
      </w:r>
      <w:r w:rsidR="002223DD">
        <w:rPr>
          <w:bCs/>
          <w:sz w:val="26"/>
          <w:szCs w:val="26"/>
        </w:rPr>
        <w:t xml:space="preserve"> </w:t>
      </w:r>
      <w:r w:rsidR="003178EA">
        <w:rPr>
          <w:bCs/>
          <w:sz w:val="26"/>
          <w:szCs w:val="26"/>
        </w:rPr>
        <w:t xml:space="preserve">264 нарушения </w:t>
      </w:r>
      <w:r w:rsidR="002223DD">
        <w:rPr>
          <w:bCs/>
          <w:sz w:val="26"/>
          <w:szCs w:val="26"/>
        </w:rPr>
        <w:t xml:space="preserve">на </w:t>
      </w:r>
      <w:r>
        <w:rPr>
          <w:bCs/>
          <w:sz w:val="26"/>
          <w:szCs w:val="26"/>
        </w:rPr>
        <w:t xml:space="preserve">общую </w:t>
      </w:r>
      <w:r w:rsidR="002223DD">
        <w:rPr>
          <w:bCs/>
          <w:sz w:val="26"/>
          <w:szCs w:val="26"/>
        </w:rPr>
        <w:lastRenderedPageBreak/>
        <w:t xml:space="preserve">сумму </w:t>
      </w:r>
      <w:r w:rsidR="003178EA">
        <w:rPr>
          <w:bCs/>
          <w:sz w:val="26"/>
          <w:szCs w:val="26"/>
        </w:rPr>
        <w:t xml:space="preserve">642 759,2 </w:t>
      </w:r>
      <w:r w:rsidR="002223DD">
        <w:rPr>
          <w:bCs/>
          <w:sz w:val="26"/>
          <w:szCs w:val="26"/>
        </w:rPr>
        <w:t xml:space="preserve">тыс. рублей, в том числе неэффективное использование средств – </w:t>
      </w:r>
      <w:r w:rsidR="003178EA">
        <w:rPr>
          <w:bCs/>
          <w:sz w:val="26"/>
          <w:szCs w:val="26"/>
        </w:rPr>
        <w:t xml:space="preserve">233 109,6 </w:t>
      </w:r>
      <w:r w:rsidR="002223DD" w:rsidRPr="00712801">
        <w:rPr>
          <w:bCs/>
          <w:sz w:val="26"/>
          <w:szCs w:val="26"/>
        </w:rPr>
        <w:t xml:space="preserve">тыс. рублей, </w:t>
      </w:r>
      <w:r w:rsidR="00712801" w:rsidRPr="00712801">
        <w:rPr>
          <w:bCs/>
          <w:sz w:val="26"/>
          <w:szCs w:val="26"/>
        </w:rPr>
        <w:t>нарушени</w:t>
      </w:r>
      <w:r w:rsidR="00712801">
        <w:rPr>
          <w:bCs/>
          <w:sz w:val="26"/>
          <w:szCs w:val="26"/>
        </w:rPr>
        <w:t>я</w:t>
      </w:r>
      <w:r w:rsidR="00712801" w:rsidRPr="00712801">
        <w:rPr>
          <w:bCs/>
          <w:sz w:val="26"/>
          <w:szCs w:val="26"/>
        </w:rPr>
        <w:t xml:space="preserve"> в ходе формирования и исполнения бюджета – 297 785,5 тыс. рублей</w:t>
      </w:r>
      <w:r w:rsidR="00712801">
        <w:rPr>
          <w:bCs/>
          <w:sz w:val="26"/>
          <w:szCs w:val="26"/>
        </w:rPr>
        <w:t>;</w:t>
      </w:r>
      <w:r w:rsidR="00712801" w:rsidRPr="00712801">
        <w:rPr>
          <w:bCs/>
          <w:sz w:val="26"/>
          <w:szCs w:val="26"/>
        </w:rPr>
        <w:t xml:space="preserve"> </w:t>
      </w:r>
      <w:r w:rsidR="002223DD" w:rsidRPr="00712801">
        <w:rPr>
          <w:bCs/>
          <w:sz w:val="26"/>
          <w:szCs w:val="26"/>
        </w:rPr>
        <w:t>нарушени</w:t>
      </w:r>
      <w:r w:rsidR="00712801">
        <w:rPr>
          <w:bCs/>
          <w:sz w:val="26"/>
          <w:szCs w:val="26"/>
        </w:rPr>
        <w:t>я</w:t>
      </w:r>
      <w:r w:rsidR="002223DD" w:rsidRPr="00712801">
        <w:rPr>
          <w:bCs/>
          <w:sz w:val="26"/>
          <w:szCs w:val="26"/>
        </w:rPr>
        <w:t xml:space="preserve"> при осуществлении госзакупок – </w:t>
      </w:r>
      <w:r w:rsidR="003178EA" w:rsidRPr="00712801">
        <w:rPr>
          <w:bCs/>
          <w:sz w:val="26"/>
          <w:szCs w:val="26"/>
        </w:rPr>
        <w:t xml:space="preserve">93 105,1 </w:t>
      </w:r>
      <w:r w:rsidR="002223DD" w:rsidRPr="00712801">
        <w:rPr>
          <w:bCs/>
          <w:sz w:val="26"/>
          <w:szCs w:val="26"/>
        </w:rPr>
        <w:t>тыс. рублей, нарушени</w:t>
      </w:r>
      <w:r w:rsidR="00712801">
        <w:rPr>
          <w:bCs/>
          <w:sz w:val="26"/>
          <w:szCs w:val="26"/>
        </w:rPr>
        <w:t>я</w:t>
      </w:r>
      <w:r w:rsidR="002223DD" w:rsidRPr="00712801">
        <w:rPr>
          <w:bCs/>
          <w:sz w:val="26"/>
          <w:szCs w:val="26"/>
        </w:rPr>
        <w:t xml:space="preserve"> бухучета и</w:t>
      </w:r>
      <w:r>
        <w:rPr>
          <w:bCs/>
          <w:sz w:val="26"/>
          <w:szCs w:val="26"/>
        </w:rPr>
        <w:t xml:space="preserve"> составления</w:t>
      </w:r>
      <w:r w:rsidR="002223DD" w:rsidRPr="00712801">
        <w:rPr>
          <w:bCs/>
          <w:sz w:val="26"/>
          <w:szCs w:val="26"/>
        </w:rPr>
        <w:t xml:space="preserve"> отчётности – </w:t>
      </w:r>
      <w:r w:rsidR="003178EA" w:rsidRPr="00712801">
        <w:rPr>
          <w:bCs/>
          <w:sz w:val="26"/>
          <w:szCs w:val="26"/>
        </w:rPr>
        <w:t xml:space="preserve">18 759,0 </w:t>
      </w:r>
      <w:r w:rsidR="002223DD" w:rsidRPr="00712801">
        <w:rPr>
          <w:bCs/>
          <w:sz w:val="26"/>
          <w:szCs w:val="26"/>
        </w:rPr>
        <w:t>тыс. рублей.</w:t>
      </w:r>
    </w:p>
    <w:p w:rsidR="003D5BEE" w:rsidRDefault="003D5BEE" w:rsidP="00503EFA">
      <w:pPr>
        <w:widowControl w:val="0"/>
        <w:numPr>
          <w:ilvl w:val="12"/>
          <w:numId w:val="0"/>
        </w:numPr>
        <w:suppressAutoHyphens/>
        <w:spacing w:line="360" w:lineRule="auto"/>
        <w:ind w:firstLine="709"/>
        <w:rPr>
          <w:sz w:val="26"/>
          <w:szCs w:val="26"/>
        </w:rPr>
      </w:pPr>
      <w:r w:rsidRPr="003D5BEE">
        <w:rPr>
          <w:sz w:val="26"/>
          <w:szCs w:val="26"/>
        </w:rPr>
        <w:t>Информация о выявленных нарушениях по результатам контрольных мероприятий, проведенных в 2019 году в части реализации региональных проектов и Плана социального развития центров экономического роста на территории Забайкальского края</w:t>
      </w:r>
      <w:r>
        <w:rPr>
          <w:sz w:val="26"/>
          <w:szCs w:val="26"/>
        </w:rPr>
        <w:t>, приведена в приложении №</w:t>
      </w:r>
      <w:r w:rsidR="00A81FCB">
        <w:rPr>
          <w:sz w:val="26"/>
          <w:szCs w:val="26"/>
        </w:rPr>
        <w:t>6</w:t>
      </w:r>
      <w:r>
        <w:rPr>
          <w:sz w:val="26"/>
          <w:szCs w:val="26"/>
        </w:rPr>
        <w:t xml:space="preserve"> к настоящему Отч</w:t>
      </w:r>
      <w:r w:rsidR="00A81FCB">
        <w:rPr>
          <w:sz w:val="26"/>
          <w:szCs w:val="26"/>
        </w:rPr>
        <w:t>е</w:t>
      </w:r>
      <w:r>
        <w:rPr>
          <w:sz w:val="26"/>
          <w:szCs w:val="26"/>
        </w:rPr>
        <w:t>ту.</w:t>
      </w:r>
    </w:p>
    <w:p w:rsidR="00A774B0" w:rsidRDefault="00380984" w:rsidP="00503EFA">
      <w:pPr>
        <w:widowControl w:val="0"/>
        <w:numPr>
          <w:ilvl w:val="12"/>
          <w:numId w:val="0"/>
        </w:numPr>
        <w:suppressAutoHyphens/>
        <w:spacing w:line="360" w:lineRule="auto"/>
        <w:ind w:firstLine="709"/>
        <w:rPr>
          <w:sz w:val="26"/>
          <w:szCs w:val="26"/>
        </w:rPr>
      </w:pPr>
      <w:r w:rsidRPr="00380984">
        <w:rPr>
          <w:sz w:val="26"/>
          <w:szCs w:val="26"/>
        </w:rPr>
        <w:t xml:space="preserve">Анализ реализации региональных проектов и </w:t>
      </w:r>
      <w:r w:rsidR="00A8783F">
        <w:rPr>
          <w:sz w:val="26"/>
          <w:szCs w:val="26"/>
        </w:rPr>
        <w:t xml:space="preserve">мероприятий </w:t>
      </w:r>
      <w:r w:rsidRPr="00380984">
        <w:rPr>
          <w:sz w:val="26"/>
          <w:szCs w:val="26"/>
        </w:rPr>
        <w:t xml:space="preserve">Плана </w:t>
      </w:r>
      <w:r w:rsidR="00A8783F">
        <w:rPr>
          <w:sz w:val="26"/>
          <w:szCs w:val="26"/>
        </w:rPr>
        <w:t xml:space="preserve">развития </w:t>
      </w:r>
      <w:r w:rsidRPr="00380984">
        <w:rPr>
          <w:sz w:val="26"/>
          <w:szCs w:val="26"/>
        </w:rPr>
        <w:t>ЦЭР</w:t>
      </w:r>
      <w:r w:rsidR="00A774B0">
        <w:rPr>
          <w:sz w:val="26"/>
          <w:szCs w:val="26"/>
        </w:rPr>
        <w:t xml:space="preserve"> уже на предварительной стадии позволил выявить риски недостижения целей и задач, определенных Указом </w:t>
      </w:r>
      <w:r w:rsidR="00CA21E6">
        <w:rPr>
          <w:sz w:val="26"/>
          <w:szCs w:val="26"/>
        </w:rPr>
        <w:t>П</w:t>
      </w:r>
      <w:r w:rsidR="00A774B0">
        <w:rPr>
          <w:sz w:val="26"/>
          <w:szCs w:val="26"/>
        </w:rPr>
        <w:t>резидента Российской Федерации от 07.05.2019 №204</w:t>
      </w:r>
      <w:r w:rsidR="00CA21E6">
        <w:rPr>
          <w:sz w:val="26"/>
          <w:szCs w:val="26"/>
        </w:rPr>
        <w:t xml:space="preserve"> и </w:t>
      </w:r>
      <w:r w:rsidR="00A8783F">
        <w:rPr>
          <w:sz w:val="26"/>
          <w:szCs w:val="26"/>
        </w:rPr>
        <w:t>р</w:t>
      </w:r>
      <w:r w:rsidR="00CA21E6" w:rsidRPr="00CA21E6">
        <w:rPr>
          <w:bCs/>
          <w:sz w:val="26"/>
          <w:szCs w:val="26"/>
        </w:rPr>
        <w:t>аспоряжением Правительства Забайкальского края от 24.05.2019 №173-р</w:t>
      </w:r>
      <w:r w:rsidR="002808BC">
        <w:rPr>
          <w:sz w:val="26"/>
          <w:szCs w:val="26"/>
        </w:rPr>
        <w:t>, а именно:</w:t>
      </w:r>
    </w:p>
    <w:p w:rsidR="00380984" w:rsidRDefault="002808BC" w:rsidP="00503EFA">
      <w:pPr>
        <w:widowControl w:val="0"/>
        <w:numPr>
          <w:ilvl w:val="12"/>
          <w:numId w:val="0"/>
        </w:numPr>
        <w:suppressAutoHyphens/>
        <w:spacing w:line="360" w:lineRule="auto"/>
        <w:ind w:firstLine="709"/>
        <w:rPr>
          <w:sz w:val="26"/>
          <w:szCs w:val="26"/>
        </w:rPr>
      </w:pPr>
      <w:r>
        <w:rPr>
          <w:sz w:val="26"/>
          <w:szCs w:val="26"/>
        </w:rPr>
        <w:t>- о</w:t>
      </w:r>
      <w:r w:rsidR="00CA21E6">
        <w:rPr>
          <w:sz w:val="26"/>
          <w:szCs w:val="26"/>
        </w:rPr>
        <w:t xml:space="preserve">сновным </w:t>
      </w:r>
      <w:r w:rsidR="00A8417B">
        <w:rPr>
          <w:sz w:val="26"/>
          <w:szCs w:val="26"/>
        </w:rPr>
        <w:t>недостатком системы показателей национальных (региональных) проектов является отсутствие организованного статистического наблюдения по ним. В результате к моменту утверждения паспортов региональных проектов (декабрь 2018 года) значительное количество показателей не имели утвержденных методик расчета и не включены в федеральный план статистических работ. Отсутствие достоверной информации о значениях целевых показателей создает риск принятия недостаточно обоснованных или несвоевременных решений в ходе р</w:t>
      </w:r>
      <w:r>
        <w:rPr>
          <w:sz w:val="26"/>
          <w:szCs w:val="26"/>
        </w:rPr>
        <w:t>еализации региональных проектов;</w:t>
      </w:r>
    </w:p>
    <w:p w:rsidR="00A8417B" w:rsidRDefault="002808BC" w:rsidP="00503EFA">
      <w:pPr>
        <w:widowControl w:val="0"/>
        <w:numPr>
          <w:ilvl w:val="12"/>
          <w:numId w:val="0"/>
        </w:numPr>
        <w:suppressAutoHyphens/>
        <w:spacing w:line="360" w:lineRule="auto"/>
        <w:ind w:firstLine="709"/>
        <w:rPr>
          <w:sz w:val="26"/>
          <w:szCs w:val="26"/>
        </w:rPr>
      </w:pPr>
      <w:r>
        <w:rPr>
          <w:sz w:val="26"/>
          <w:szCs w:val="26"/>
        </w:rPr>
        <w:t>- з</w:t>
      </w:r>
      <w:r w:rsidR="00A8417B">
        <w:rPr>
          <w:sz w:val="26"/>
          <w:szCs w:val="26"/>
        </w:rPr>
        <w:t xml:space="preserve">начительное количество целевых показателей региональных проектов вычисляется с годовой периодичностью. При этом, более 75% ожидаемых результатов реализации региональных проектов запланированы на четвертые кварталы, в связи с чем подведение промежуточных итогов </w:t>
      </w:r>
      <w:r w:rsidR="00452895">
        <w:rPr>
          <w:sz w:val="26"/>
          <w:szCs w:val="26"/>
        </w:rPr>
        <w:t xml:space="preserve">и проведение мониторинга </w:t>
      </w:r>
      <w:r w:rsidR="00A8417B">
        <w:rPr>
          <w:sz w:val="26"/>
          <w:szCs w:val="26"/>
        </w:rPr>
        <w:t>в течение г</w:t>
      </w:r>
      <w:r>
        <w:rPr>
          <w:sz w:val="26"/>
          <w:szCs w:val="26"/>
        </w:rPr>
        <w:t>ода не представляется возможным;</w:t>
      </w:r>
    </w:p>
    <w:p w:rsidR="00452895" w:rsidRDefault="002808BC" w:rsidP="00503EFA">
      <w:pPr>
        <w:widowControl w:val="0"/>
        <w:numPr>
          <w:ilvl w:val="12"/>
          <w:numId w:val="0"/>
        </w:numPr>
        <w:suppressAutoHyphens/>
        <w:spacing w:line="360" w:lineRule="auto"/>
        <w:ind w:firstLine="709"/>
        <w:rPr>
          <w:sz w:val="26"/>
          <w:szCs w:val="26"/>
        </w:rPr>
      </w:pPr>
      <w:r>
        <w:rPr>
          <w:sz w:val="26"/>
          <w:szCs w:val="26"/>
        </w:rPr>
        <w:t xml:space="preserve">- </w:t>
      </w:r>
      <w:r w:rsidR="00452895">
        <w:rPr>
          <w:sz w:val="26"/>
          <w:szCs w:val="26"/>
        </w:rPr>
        <w:t xml:space="preserve">цели и задачи региональных проектов и государственных программ Забайкальского края оказались недостаточно согласованными. Отмечались случаи, когда цели и задачи региональных проектов не отражены в государственных </w:t>
      </w:r>
      <w:r w:rsidR="00734680">
        <w:rPr>
          <w:sz w:val="26"/>
          <w:szCs w:val="26"/>
        </w:rPr>
        <w:t>программах</w:t>
      </w:r>
      <w:r w:rsidR="00452895">
        <w:rPr>
          <w:sz w:val="26"/>
          <w:szCs w:val="26"/>
        </w:rPr>
        <w:t xml:space="preserve"> Забайкальского края. </w:t>
      </w:r>
      <w:r w:rsidR="002223DD">
        <w:rPr>
          <w:sz w:val="26"/>
          <w:szCs w:val="26"/>
        </w:rPr>
        <w:t>П</w:t>
      </w:r>
      <w:r w:rsidR="00734680">
        <w:rPr>
          <w:sz w:val="26"/>
          <w:szCs w:val="26"/>
        </w:rPr>
        <w:t xml:space="preserve">аспорта госпрограмм в ряде случаев не содержали параметры финансового обеспечения, содержащегося в </w:t>
      </w:r>
      <w:r>
        <w:rPr>
          <w:sz w:val="26"/>
          <w:szCs w:val="26"/>
        </w:rPr>
        <w:t>паспортах региональных проектов;</w:t>
      </w:r>
    </w:p>
    <w:p w:rsidR="00BB0E22" w:rsidRDefault="002808BC" w:rsidP="00BB0E22">
      <w:pPr>
        <w:widowControl w:val="0"/>
        <w:numPr>
          <w:ilvl w:val="12"/>
          <w:numId w:val="0"/>
        </w:numPr>
        <w:suppressAutoHyphens/>
        <w:spacing w:line="360" w:lineRule="auto"/>
        <w:ind w:firstLine="709"/>
        <w:rPr>
          <w:sz w:val="26"/>
          <w:szCs w:val="26"/>
        </w:rPr>
      </w:pPr>
      <w:r>
        <w:rPr>
          <w:sz w:val="26"/>
          <w:szCs w:val="26"/>
        </w:rPr>
        <w:t xml:space="preserve">- </w:t>
      </w:r>
      <w:r w:rsidR="00130698">
        <w:rPr>
          <w:sz w:val="26"/>
          <w:szCs w:val="26"/>
        </w:rPr>
        <w:t xml:space="preserve">недостаточное исполнение полномочий </w:t>
      </w:r>
      <w:r w:rsidR="00B033EE">
        <w:rPr>
          <w:sz w:val="26"/>
          <w:szCs w:val="26"/>
        </w:rPr>
        <w:t xml:space="preserve">органов исполнительной власти – </w:t>
      </w:r>
      <w:r w:rsidR="00B033EE">
        <w:rPr>
          <w:sz w:val="26"/>
          <w:szCs w:val="26"/>
        </w:rPr>
        <w:lastRenderedPageBreak/>
        <w:t xml:space="preserve">ответственных исполнителей </w:t>
      </w:r>
      <w:r w:rsidR="00130698">
        <w:rPr>
          <w:sz w:val="26"/>
          <w:szCs w:val="26"/>
        </w:rPr>
        <w:t>в части</w:t>
      </w:r>
      <w:r w:rsidR="00B033EE">
        <w:rPr>
          <w:sz w:val="26"/>
          <w:szCs w:val="26"/>
        </w:rPr>
        <w:t xml:space="preserve"> планировани</w:t>
      </w:r>
      <w:r w:rsidR="00130698">
        <w:rPr>
          <w:sz w:val="26"/>
          <w:szCs w:val="26"/>
        </w:rPr>
        <w:t>я</w:t>
      </w:r>
      <w:r w:rsidR="00B033EE">
        <w:rPr>
          <w:sz w:val="26"/>
          <w:szCs w:val="26"/>
        </w:rPr>
        <w:t xml:space="preserve"> и организации мероприятий, что повлекло низкое освоение средств по итогам 2019 года</w:t>
      </w:r>
      <w:r>
        <w:rPr>
          <w:sz w:val="26"/>
          <w:szCs w:val="26"/>
        </w:rPr>
        <w:t xml:space="preserve"> (</w:t>
      </w:r>
      <w:r w:rsidR="00B033EE">
        <w:rPr>
          <w:sz w:val="26"/>
          <w:szCs w:val="26"/>
        </w:rPr>
        <w:t>основное использование средств пришлось на 4 квартал 2019 года</w:t>
      </w:r>
      <w:r>
        <w:rPr>
          <w:sz w:val="26"/>
          <w:szCs w:val="26"/>
        </w:rPr>
        <w:t>)</w:t>
      </w:r>
      <w:r w:rsidR="00B033EE">
        <w:rPr>
          <w:sz w:val="26"/>
          <w:szCs w:val="26"/>
        </w:rPr>
        <w:t>, что повлекло возврат неиспользованных остатков</w:t>
      </w:r>
      <w:r>
        <w:rPr>
          <w:sz w:val="26"/>
          <w:szCs w:val="26"/>
        </w:rPr>
        <w:t>;</w:t>
      </w:r>
      <w:r w:rsidR="006F5339">
        <w:rPr>
          <w:sz w:val="26"/>
          <w:szCs w:val="26"/>
        </w:rPr>
        <w:t xml:space="preserve"> риски срыва </w:t>
      </w:r>
      <w:r w:rsidRPr="002808BC">
        <w:rPr>
          <w:sz w:val="26"/>
          <w:szCs w:val="26"/>
        </w:rPr>
        <w:t>график</w:t>
      </w:r>
      <w:r>
        <w:rPr>
          <w:sz w:val="26"/>
          <w:szCs w:val="26"/>
        </w:rPr>
        <w:t>ов</w:t>
      </w:r>
      <w:r w:rsidRPr="002808BC">
        <w:rPr>
          <w:sz w:val="26"/>
          <w:szCs w:val="26"/>
        </w:rPr>
        <w:t xml:space="preserve"> реализации </w:t>
      </w:r>
      <w:r>
        <w:rPr>
          <w:sz w:val="26"/>
          <w:szCs w:val="26"/>
        </w:rPr>
        <w:t xml:space="preserve">и </w:t>
      </w:r>
      <w:r w:rsidR="006F5339">
        <w:rPr>
          <w:sz w:val="26"/>
          <w:szCs w:val="26"/>
        </w:rPr>
        <w:t>ввода в эксплуатацию объектов</w:t>
      </w:r>
      <w:r>
        <w:rPr>
          <w:sz w:val="26"/>
          <w:szCs w:val="26"/>
        </w:rPr>
        <w:t xml:space="preserve">; </w:t>
      </w:r>
    </w:p>
    <w:p w:rsidR="00BB0E22" w:rsidRDefault="00BB0E22" w:rsidP="00503EFA">
      <w:pPr>
        <w:widowControl w:val="0"/>
        <w:numPr>
          <w:ilvl w:val="12"/>
          <w:numId w:val="0"/>
        </w:numPr>
        <w:suppressAutoHyphens/>
        <w:spacing w:line="360" w:lineRule="auto"/>
        <w:ind w:firstLine="709"/>
        <w:rPr>
          <w:sz w:val="26"/>
          <w:szCs w:val="26"/>
        </w:rPr>
      </w:pPr>
      <w:r>
        <w:rPr>
          <w:sz w:val="26"/>
          <w:szCs w:val="26"/>
        </w:rPr>
        <w:t xml:space="preserve">- отсутствие надлежащего контроля со стороны </w:t>
      </w:r>
      <w:r w:rsidR="005250C4" w:rsidRPr="005250C4">
        <w:rPr>
          <w:sz w:val="26"/>
          <w:szCs w:val="26"/>
        </w:rPr>
        <w:t xml:space="preserve">исполнительной власти – </w:t>
      </w:r>
      <w:r>
        <w:rPr>
          <w:sz w:val="26"/>
          <w:szCs w:val="26"/>
        </w:rPr>
        <w:t>ответственных исполнителей за ходом реализации мероприятий</w:t>
      </w:r>
      <w:r w:rsidRPr="00BB0E22">
        <w:rPr>
          <w:sz w:val="26"/>
          <w:szCs w:val="26"/>
        </w:rPr>
        <w:t xml:space="preserve">, </w:t>
      </w:r>
      <w:r w:rsidR="005250C4">
        <w:rPr>
          <w:sz w:val="26"/>
          <w:szCs w:val="26"/>
        </w:rPr>
        <w:t xml:space="preserve">низкая </w:t>
      </w:r>
      <w:r w:rsidRPr="00BB0E22">
        <w:rPr>
          <w:sz w:val="26"/>
          <w:szCs w:val="26"/>
        </w:rPr>
        <w:t>организаци</w:t>
      </w:r>
      <w:r w:rsidR="005250C4">
        <w:rPr>
          <w:sz w:val="26"/>
          <w:szCs w:val="26"/>
        </w:rPr>
        <w:t>я</w:t>
      </w:r>
      <w:r w:rsidRPr="00BB0E22">
        <w:rPr>
          <w:sz w:val="26"/>
          <w:szCs w:val="26"/>
        </w:rPr>
        <w:t xml:space="preserve"> взаимодействия с муниципальными образованиями</w:t>
      </w:r>
      <w:r w:rsidR="00DC023C">
        <w:rPr>
          <w:sz w:val="26"/>
          <w:szCs w:val="26"/>
        </w:rPr>
        <w:t xml:space="preserve"> и подрядными организациями, что </w:t>
      </w:r>
      <w:r w:rsidR="005250C4">
        <w:rPr>
          <w:sz w:val="26"/>
          <w:szCs w:val="26"/>
        </w:rPr>
        <w:t>повлекло низкое качество проводимых работ</w:t>
      </w:r>
      <w:r w:rsidR="00DC023C">
        <w:rPr>
          <w:sz w:val="26"/>
          <w:szCs w:val="26"/>
        </w:rPr>
        <w:t xml:space="preserve"> и недостижение </w:t>
      </w:r>
      <w:r w:rsidR="006113FE">
        <w:rPr>
          <w:sz w:val="26"/>
          <w:szCs w:val="26"/>
        </w:rPr>
        <w:t xml:space="preserve">заданного </w:t>
      </w:r>
      <w:r w:rsidR="00DC023C">
        <w:rPr>
          <w:sz w:val="26"/>
          <w:szCs w:val="26"/>
        </w:rPr>
        <w:t>результата по прове</w:t>
      </w:r>
      <w:r w:rsidR="006113FE">
        <w:rPr>
          <w:sz w:val="26"/>
          <w:szCs w:val="26"/>
        </w:rPr>
        <w:t>де</w:t>
      </w:r>
      <w:r w:rsidR="00DC023C">
        <w:rPr>
          <w:sz w:val="26"/>
          <w:szCs w:val="26"/>
        </w:rPr>
        <w:t>нным мероприятиям</w:t>
      </w:r>
      <w:r>
        <w:rPr>
          <w:sz w:val="26"/>
          <w:szCs w:val="26"/>
        </w:rPr>
        <w:t xml:space="preserve">; </w:t>
      </w:r>
    </w:p>
    <w:p w:rsidR="00483356" w:rsidRDefault="00483356" w:rsidP="00483356">
      <w:pPr>
        <w:widowControl w:val="0"/>
        <w:numPr>
          <w:ilvl w:val="12"/>
          <w:numId w:val="0"/>
        </w:numPr>
        <w:suppressAutoHyphens/>
        <w:spacing w:line="360" w:lineRule="auto"/>
        <w:ind w:firstLine="709"/>
        <w:rPr>
          <w:sz w:val="26"/>
          <w:szCs w:val="26"/>
        </w:rPr>
      </w:pPr>
      <w:r>
        <w:rPr>
          <w:sz w:val="26"/>
          <w:szCs w:val="26"/>
        </w:rPr>
        <w:t>-</w:t>
      </w:r>
      <w:r w:rsidRPr="00483356">
        <w:rPr>
          <w:sz w:val="26"/>
          <w:szCs w:val="26"/>
        </w:rPr>
        <w:t xml:space="preserve"> на региональном уровне не обеспечена информационная доступность, достоверность, полнота и актуальность сведений о р</w:t>
      </w:r>
      <w:r w:rsidR="004D578E">
        <w:rPr>
          <w:sz w:val="26"/>
          <w:szCs w:val="26"/>
        </w:rPr>
        <w:t>еализации региональных проектов;</w:t>
      </w:r>
      <w:r w:rsidRPr="00483356">
        <w:rPr>
          <w:sz w:val="26"/>
          <w:szCs w:val="26"/>
        </w:rPr>
        <w:t xml:space="preserve"> </w:t>
      </w:r>
      <w:r w:rsidR="004D578E" w:rsidRPr="00483356">
        <w:rPr>
          <w:sz w:val="26"/>
          <w:szCs w:val="26"/>
        </w:rPr>
        <w:t xml:space="preserve">регламентирующие </w:t>
      </w:r>
      <w:r w:rsidR="004D578E">
        <w:rPr>
          <w:sz w:val="26"/>
          <w:szCs w:val="26"/>
        </w:rPr>
        <w:t>документы</w:t>
      </w:r>
      <w:r w:rsidRPr="00483356">
        <w:rPr>
          <w:sz w:val="26"/>
          <w:szCs w:val="26"/>
        </w:rPr>
        <w:t xml:space="preserve"> различны по содержанию;</w:t>
      </w:r>
    </w:p>
    <w:p w:rsidR="00483356" w:rsidRDefault="00483356" w:rsidP="00483356">
      <w:pPr>
        <w:widowControl w:val="0"/>
        <w:numPr>
          <w:ilvl w:val="12"/>
          <w:numId w:val="0"/>
        </w:numPr>
        <w:suppressAutoHyphens/>
        <w:spacing w:line="360" w:lineRule="auto"/>
        <w:ind w:firstLine="709"/>
        <w:rPr>
          <w:sz w:val="26"/>
          <w:szCs w:val="26"/>
        </w:rPr>
      </w:pPr>
      <w:r>
        <w:rPr>
          <w:sz w:val="26"/>
          <w:szCs w:val="26"/>
        </w:rPr>
        <w:t>- н</w:t>
      </w:r>
      <w:r w:rsidRPr="00483356">
        <w:rPr>
          <w:sz w:val="26"/>
          <w:szCs w:val="26"/>
        </w:rPr>
        <w:t xml:space="preserve">а федеральном уровне не предусмотрены меры ответственности за недостижение целевых показателей региональных проектов. Установленные результаты реализации проектов не обеспечивают достижение </w:t>
      </w:r>
      <w:r w:rsidR="00002DAE">
        <w:rPr>
          <w:sz w:val="26"/>
          <w:szCs w:val="26"/>
        </w:rPr>
        <w:t>поставленных национальных целей;</w:t>
      </w:r>
    </w:p>
    <w:p w:rsidR="00002DAE" w:rsidRPr="00002DAE" w:rsidRDefault="00002DAE" w:rsidP="00002DAE">
      <w:pPr>
        <w:widowControl w:val="0"/>
        <w:numPr>
          <w:ilvl w:val="12"/>
          <w:numId w:val="0"/>
        </w:numPr>
        <w:suppressAutoHyphens/>
        <w:spacing w:line="360" w:lineRule="auto"/>
        <w:ind w:firstLine="709"/>
        <w:rPr>
          <w:sz w:val="26"/>
          <w:szCs w:val="26"/>
        </w:rPr>
      </w:pPr>
      <w:r w:rsidRPr="00002DAE">
        <w:rPr>
          <w:sz w:val="26"/>
          <w:szCs w:val="26"/>
        </w:rPr>
        <w:t>- многообразие отчетных форм, бессистемный подход общественных организаций и органов государственной власти в вопросах мониторинга реализации проектов понижают качество и своевременность представления данных;</w:t>
      </w:r>
    </w:p>
    <w:p w:rsidR="00002DAE" w:rsidRPr="00002DAE" w:rsidRDefault="00002DAE" w:rsidP="00002DAE">
      <w:pPr>
        <w:widowControl w:val="0"/>
        <w:numPr>
          <w:ilvl w:val="12"/>
          <w:numId w:val="0"/>
        </w:numPr>
        <w:suppressAutoHyphens/>
        <w:spacing w:line="360" w:lineRule="auto"/>
        <w:ind w:firstLine="709"/>
        <w:rPr>
          <w:sz w:val="26"/>
          <w:szCs w:val="26"/>
        </w:rPr>
      </w:pPr>
      <w:r w:rsidRPr="00002DAE">
        <w:rPr>
          <w:sz w:val="26"/>
          <w:szCs w:val="26"/>
        </w:rPr>
        <w:t>- ответственны</w:t>
      </w:r>
      <w:r>
        <w:rPr>
          <w:sz w:val="26"/>
          <w:szCs w:val="26"/>
        </w:rPr>
        <w:t>ми</w:t>
      </w:r>
      <w:r w:rsidRPr="00002DAE">
        <w:rPr>
          <w:sz w:val="26"/>
          <w:szCs w:val="26"/>
        </w:rPr>
        <w:t xml:space="preserve"> исполнител</w:t>
      </w:r>
      <w:r>
        <w:rPr>
          <w:sz w:val="26"/>
          <w:szCs w:val="26"/>
        </w:rPr>
        <w:t>ями</w:t>
      </w:r>
      <w:r w:rsidRPr="00002DAE">
        <w:rPr>
          <w:sz w:val="26"/>
          <w:szCs w:val="26"/>
        </w:rPr>
        <w:t xml:space="preserve"> не в полной мере обеспечивает</w:t>
      </w:r>
      <w:r w:rsidR="004D578E">
        <w:rPr>
          <w:sz w:val="26"/>
          <w:szCs w:val="26"/>
        </w:rPr>
        <w:t>ся</w:t>
      </w:r>
      <w:r w:rsidRPr="00002DAE">
        <w:rPr>
          <w:sz w:val="26"/>
          <w:szCs w:val="26"/>
        </w:rPr>
        <w:t xml:space="preserve"> результативность и целевой характер использования предусмотренных бюджетных ассигнований, отмечается недостаточность контроля за расходование</w:t>
      </w:r>
      <w:r w:rsidR="004D578E">
        <w:rPr>
          <w:sz w:val="26"/>
          <w:szCs w:val="26"/>
        </w:rPr>
        <w:t>м средств получателями;</w:t>
      </w:r>
    </w:p>
    <w:p w:rsidR="002808BC" w:rsidRDefault="002808BC" w:rsidP="003C173E">
      <w:pPr>
        <w:widowControl w:val="0"/>
        <w:numPr>
          <w:ilvl w:val="12"/>
          <w:numId w:val="0"/>
        </w:numPr>
        <w:suppressAutoHyphens/>
        <w:spacing w:line="360" w:lineRule="auto"/>
        <w:ind w:firstLine="709"/>
        <w:rPr>
          <w:sz w:val="26"/>
          <w:szCs w:val="26"/>
        </w:rPr>
      </w:pPr>
      <w:r>
        <w:rPr>
          <w:sz w:val="26"/>
          <w:szCs w:val="26"/>
        </w:rPr>
        <w:t xml:space="preserve"> </w:t>
      </w:r>
      <w:r w:rsidR="005250C4">
        <w:rPr>
          <w:sz w:val="26"/>
          <w:szCs w:val="26"/>
        </w:rPr>
        <w:t>- к</w:t>
      </w:r>
      <w:r w:rsidRPr="002808BC">
        <w:rPr>
          <w:sz w:val="26"/>
          <w:szCs w:val="26"/>
        </w:rPr>
        <w:t xml:space="preserve">лючевыми инструментами осуществления мониторинга реализации региональных проектов </w:t>
      </w:r>
      <w:r w:rsidR="003D0934">
        <w:rPr>
          <w:sz w:val="26"/>
          <w:szCs w:val="26"/>
        </w:rPr>
        <w:t>являются</w:t>
      </w:r>
      <w:r w:rsidRPr="002808BC">
        <w:rPr>
          <w:sz w:val="26"/>
          <w:szCs w:val="26"/>
        </w:rPr>
        <w:t xml:space="preserve"> планы их реализации и объемы освоения средств, предоставляемы</w:t>
      </w:r>
      <w:r w:rsidR="004D578E">
        <w:rPr>
          <w:sz w:val="26"/>
          <w:szCs w:val="26"/>
        </w:rPr>
        <w:t>е</w:t>
      </w:r>
      <w:r w:rsidRPr="002808BC">
        <w:rPr>
          <w:sz w:val="26"/>
          <w:szCs w:val="26"/>
        </w:rPr>
        <w:t xml:space="preserve"> Министерством финансов Забайкальского края, что является недостаточным в целях определения качества и полноты реализации мероприятий региональных проектов.</w:t>
      </w:r>
    </w:p>
    <w:p w:rsidR="007A68D7" w:rsidRPr="00647FB1" w:rsidRDefault="007A68D7" w:rsidP="00647FB1">
      <w:pPr>
        <w:widowControl w:val="0"/>
        <w:numPr>
          <w:ilvl w:val="12"/>
          <w:numId w:val="0"/>
        </w:numPr>
        <w:suppressAutoHyphens/>
        <w:ind w:firstLine="709"/>
        <w:rPr>
          <w:sz w:val="16"/>
          <w:szCs w:val="16"/>
        </w:rPr>
      </w:pPr>
    </w:p>
    <w:p w:rsidR="005276B2" w:rsidRPr="005276B2" w:rsidRDefault="005276B2" w:rsidP="003C173E">
      <w:pPr>
        <w:widowControl w:val="0"/>
        <w:numPr>
          <w:ilvl w:val="12"/>
          <w:numId w:val="0"/>
        </w:numPr>
        <w:suppressAutoHyphens/>
        <w:spacing w:line="360" w:lineRule="auto"/>
        <w:jc w:val="center"/>
        <w:rPr>
          <w:b/>
          <w:i/>
          <w:sz w:val="26"/>
          <w:szCs w:val="26"/>
        </w:rPr>
      </w:pPr>
      <w:r w:rsidRPr="00C95F3C">
        <w:rPr>
          <w:b/>
          <w:i/>
          <w:sz w:val="26"/>
          <w:szCs w:val="26"/>
        </w:rPr>
        <w:t>Национальный проект "Здравоохранение"</w:t>
      </w:r>
    </w:p>
    <w:p w:rsidR="00541D79" w:rsidRDefault="00563B2C" w:rsidP="003C173E">
      <w:pPr>
        <w:widowControl w:val="0"/>
        <w:numPr>
          <w:ilvl w:val="12"/>
          <w:numId w:val="0"/>
        </w:numPr>
        <w:suppressAutoHyphens/>
        <w:spacing w:line="360" w:lineRule="auto"/>
        <w:ind w:firstLine="709"/>
        <w:rPr>
          <w:bCs/>
          <w:sz w:val="26"/>
          <w:szCs w:val="26"/>
        </w:rPr>
      </w:pPr>
      <w:r>
        <w:rPr>
          <w:sz w:val="26"/>
          <w:szCs w:val="26"/>
        </w:rPr>
        <w:t xml:space="preserve">В </w:t>
      </w:r>
      <w:r w:rsidR="003D5DDE">
        <w:rPr>
          <w:sz w:val="26"/>
          <w:szCs w:val="26"/>
        </w:rPr>
        <w:t xml:space="preserve">ходе контроля за реализацией на территории Забайкальского края национального проекта «Здравоохранение» в </w:t>
      </w:r>
      <w:r>
        <w:rPr>
          <w:sz w:val="26"/>
          <w:szCs w:val="26"/>
        </w:rPr>
        <w:t>отчетном году п</w:t>
      </w:r>
      <w:r w:rsidR="00BF47BA">
        <w:rPr>
          <w:sz w:val="26"/>
          <w:szCs w:val="26"/>
        </w:rPr>
        <w:t>роведено 3 контрольных мероприятия</w:t>
      </w:r>
      <w:r w:rsidR="00BF47BA" w:rsidRPr="00BF47BA">
        <w:rPr>
          <w:bCs/>
          <w:sz w:val="26"/>
          <w:szCs w:val="26"/>
        </w:rPr>
        <w:t xml:space="preserve"> по проверке законности, эффективности и </w:t>
      </w:r>
      <w:r w:rsidR="00BF47BA" w:rsidRPr="00BF47BA">
        <w:rPr>
          <w:bCs/>
          <w:sz w:val="26"/>
          <w:szCs w:val="26"/>
        </w:rPr>
        <w:lastRenderedPageBreak/>
        <w:t xml:space="preserve">целесообразности использования бюджетных средств, выделенных на: </w:t>
      </w:r>
    </w:p>
    <w:p w:rsidR="009E368C" w:rsidRDefault="00541D79" w:rsidP="00503EFA">
      <w:pPr>
        <w:widowControl w:val="0"/>
        <w:numPr>
          <w:ilvl w:val="12"/>
          <w:numId w:val="0"/>
        </w:numPr>
        <w:suppressAutoHyphens/>
        <w:spacing w:line="360" w:lineRule="auto"/>
        <w:ind w:firstLine="709"/>
        <w:rPr>
          <w:bCs/>
          <w:sz w:val="26"/>
          <w:szCs w:val="26"/>
        </w:rPr>
      </w:pPr>
      <w:r>
        <w:rPr>
          <w:bCs/>
          <w:sz w:val="26"/>
          <w:szCs w:val="26"/>
        </w:rPr>
        <w:t xml:space="preserve">- </w:t>
      </w:r>
      <w:r w:rsidR="009E368C" w:rsidRPr="009E368C">
        <w:rPr>
          <w:bCs/>
          <w:sz w:val="26"/>
          <w:szCs w:val="26"/>
        </w:rPr>
        <w:t>строительство и приобретение фельдшерско-акушерских пунктов в рамках реализации Плана социального развития центров экономического роста Забайкальского края и Регионального проекта «Развитие системы оказания первичной медико-санитарной помощи (Забайкальский край)</w:t>
      </w:r>
      <w:r w:rsidR="00BF47BA" w:rsidRPr="00BF47BA">
        <w:rPr>
          <w:bCs/>
          <w:sz w:val="26"/>
          <w:szCs w:val="26"/>
        </w:rPr>
        <w:t xml:space="preserve">; </w:t>
      </w:r>
    </w:p>
    <w:p w:rsidR="00541D79" w:rsidRDefault="009E368C" w:rsidP="00503EFA">
      <w:pPr>
        <w:widowControl w:val="0"/>
        <w:numPr>
          <w:ilvl w:val="12"/>
          <w:numId w:val="0"/>
        </w:numPr>
        <w:suppressAutoHyphens/>
        <w:spacing w:line="360" w:lineRule="auto"/>
        <w:ind w:firstLine="709"/>
        <w:rPr>
          <w:bCs/>
          <w:sz w:val="26"/>
          <w:szCs w:val="26"/>
        </w:rPr>
      </w:pPr>
      <w:r>
        <w:rPr>
          <w:bCs/>
          <w:sz w:val="26"/>
          <w:szCs w:val="26"/>
        </w:rPr>
        <w:t xml:space="preserve">- </w:t>
      </w:r>
      <w:r w:rsidRPr="009E368C">
        <w:rPr>
          <w:bCs/>
          <w:sz w:val="26"/>
          <w:szCs w:val="26"/>
        </w:rPr>
        <w:t>приобретение служебного жилья для медицинских работников в рамках реализации Плана социального развития центров экономического роста Забайкальского края</w:t>
      </w:r>
      <w:r w:rsidR="00B44238" w:rsidRPr="00BF47BA">
        <w:rPr>
          <w:bCs/>
          <w:sz w:val="26"/>
          <w:szCs w:val="26"/>
        </w:rPr>
        <w:t xml:space="preserve">; </w:t>
      </w:r>
    </w:p>
    <w:p w:rsidR="009C0238" w:rsidRDefault="00111036" w:rsidP="00503EFA">
      <w:pPr>
        <w:widowControl w:val="0"/>
        <w:numPr>
          <w:ilvl w:val="12"/>
          <w:numId w:val="0"/>
        </w:numPr>
        <w:suppressAutoHyphens/>
        <w:spacing w:line="360" w:lineRule="auto"/>
        <w:ind w:firstLine="709"/>
        <w:rPr>
          <w:bCs/>
          <w:sz w:val="26"/>
          <w:szCs w:val="26"/>
        </w:rPr>
      </w:pPr>
      <w:r>
        <w:rPr>
          <w:bCs/>
          <w:sz w:val="26"/>
          <w:szCs w:val="26"/>
        </w:rPr>
        <w:t>-</w:t>
      </w:r>
      <w:r w:rsidR="003D5DDE">
        <w:rPr>
          <w:bCs/>
          <w:sz w:val="26"/>
          <w:szCs w:val="26"/>
        </w:rPr>
        <w:t xml:space="preserve"> </w:t>
      </w:r>
      <w:r w:rsidR="00BF47BA" w:rsidRPr="00BF47BA">
        <w:rPr>
          <w:bCs/>
          <w:sz w:val="26"/>
          <w:szCs w:val="26"/>
        </w:rPr>
        <w:t>приобретение автомобилей скорой медицинской помощи и передвижных медицинских комплексов «ФАП» для медицинских учреждений</w:t>
      </w:r>
      <w:r w:rsidR="003212BB" w:rsidRPr="003212BB">
        <w:rPr>
          <w:rFonts w:eastAsia="Century Gothic"/>
          <w:bCs/>
          <w:sz w:val="28"/>
          <w:szCs w:val="28"/>
          <w:lang w:eastAsia="en-US"/>
        </w:rPr>
        <w:t xml:space="preserve"> </w:t>
      </w:r>
      <w:r w:rsidR="003212BB" w:rsidRPr="003212BB">
        <w:rPr>
          <w:bCs/>
          <w:sz w:val="26"/>
          <w:szCs w:val="26"/>
        </w:rPr>
        <w:t>в рамках реализации Плана социального развития центров экономического роста Забайкальского края</w:t>
      </w:r>
      <w:r w:rsidR="00BF47BA">
        <w:rPr>
          <w:bCs/>
          <w:sz w:val="26"/>
          <w:szCs w:val="26"/>
        </w:rPr>
        <w:t>.</w:t>
      </w:r>
    </w:p>
    <w:p w:rsidR="00C212AA" w:rsidRPr="00C212AA" w:rsidRDefault="005250C4" w:rsidP="00C212AA">
      <w:pPr>
        <w:widowControl w:val="0"/>
        <w:numPr>
          <w:ilvl w:val="12"/>
          <w:numId w:val="0"/>
        </w:numPr>
        <w:suppressAutoHyphens/>
        <w:spacing w:line="360" w:lineRule="auto"/>
        <w:ind w:firstLine="709"/>
        <w:rPr>
          <w:sz w:val="26"/>
          <w:szCs w:val="26"/>
        </w:rPr>
      </w:pPr>
      <w:r w:rsidRPr="005250C4">
        <w:rPr>
          <w:sz w:val="26"/>
          <w:szCs w:val="26"/>
        </w:rPr>
        <w:t>По результатам проведенных контрольных мероприятий выявлен</w:t>
      </w:r>
      <w:r w:rsidR="005A4A5E">
        <w:rPr>
          <w:sz w:val="26"/>
          <w:szCs w:val="26"/>
        </w:rPr>
        <w:t>о</w:t>
      </w:r>
      <w:r w:rsidRPr="005250C4">
        <w:rPr>
          <w:sz w:val="26"/>
          <w:szCs w:val="26"/>
        </w:rPr>
        <w:t xml:space="preserve"> </w:t>
      </w:r>
      <w:r w:rsidR="005A4A5E" w:rsidRPr="005250C4">
        <w:rPr>
          <w:sz w:val="26"/>
          <w:szCs w:val="26"/>
        </w:rPr>
        <w:t xml:space="preserve">неэффективное использование средств </w:t>
      </w:r>
      <w:r w:rsidRPr="005250C4">
        <w:rPr>
          <w:sz w:val="26"/>
          <w:szCs w:val="26"/>
        </w:rPr>
        <w:t xml:space="preserve">на сумму </w:t>
      </w:r>
      <w:r w:rsidR="00111036" w:rsidRPr="00111036">
        <w:rPr>
          <w:sz w:val="26"/>
          <w:szCs w:val="26"/>
        </w:rPr>
        <w:t>196 830,6</w:t>
      </w:r>
      <w:r w:rsidR="005A4A5E">
        <w:rPr>
          <w:sz w:val="26"/>
          <w:szCs w:val="26"/>
        </w:rPr>
        <w:t xml:space="preserve"> тыс. рублей</w:t>
      </w:r>
      <w:r w:rsidR="005A4A5E" w:rsidRPr="005A4A5E">
        <w:rPr>
          <w:sz w:val="26"/>
          <w:szCs w:val="26"/>
        </w:rPr>
        <w:t xml:space="preserve"> </w:t>
      </w:r>
      <w:r w:rsidR="005A4A5E">
        <w:rPr>
          <w:sz w:val="26"/>
          <w:szCs w:val="26"/>
        </w:rPr>
        <w:t>в части не</w:t>
      </w:r>
      <w:r w:rsidR="005A4A5E" w:rsidRPr="00DC023C">
        <w:rPr>
          <w:sz w:val="26"/>
          <w:szCs w:val="26"/>
        </w:rPr>
        <w:t>достижени</w:t>
      </w:r>
      <w:r w:rsidR="005A4A5E">
        <w:rPr>
          <w:sz w:val="26"/>
          <w:szCs w:val="26"/>
        </w:rPr>
        <w:t>я</w:t>
      </w:r>
      <w:r w:rsidR="005A4A5E" w:rsidRPr="00DC023C">
        <w:rPr>
          <w:sz w:val="26"/>
          <w:szCs w:val="26"/>
        </w:rPr>
        <w:t xml:space="preserve"> заданного результата</w:t>
      </w:r>
      <w:r w:rsidR="005A4A5E">
        <w:rPr>
          <w:sz w:val="26"/>
          <w:szCs w:val="26"/>
        </w:rPr>
        <w:t xml:space="preserve">. </w:t>
      </w:r>
      <w:r w:rsidR="00C212AA" w:rsidRPr="00C212AA">
        <w:rPr>
          <w:sz w:val="26"/>
          <w:szCs w:val="26"/>
        </w:rPr>
        <w:t>В ходе провер</w:t>
      </w:r>
      <w:r w:rsidR="003D5DDE">
        <w:rPr>
          <w:sz w:val="26"/>
          <w:szCs w:val="26"/>
        </w:rPr>
        <w:t>о</w:t>
      </w:r>
      <w:r w:rsidR="00C212AA" w:rsidRPr="00C212AA">
        <w:rPr>
          <w:sz w:val="26"/>
          <w:szCs w:val="26"/>
        </w:rPr>
        <w:t xml:space="preserve">к выявлен ряд проблем и недостатков при реализации </w:t>
      </w:r>
      <w:r w:rsidR="00DC7E02">
        <w:rPr>
          <w:sz w:val="26"/>
          <w:szCs w:val="26"/>
        </w:rPr>
        <w:t>регионального проекта и</w:t>
      </w:r>
      <w:r w:rsidR="003D5DDE">
        <w:rPr>
          <w:sz w:val="26"/>
          <w:szCs w:val="26"/>
        </w:rPr>
        <w:t xml:space="preserve"> мероприятий</w:t>
      </w:r>
      <w:r w:rsidR="00DC7E02">
        <w:rPr>
          <w:sz w:val="26"/>
          <w:szCs w:val="26"/>
        </w:rPr>
        <w:t xml:space="preserve"> </w:t>
      </w:r>
      <w:r w:rsidR="00C212AA" w:rsidRPr="00C212AA">
        <w:rPr>
          <w:sz w:val="26"/>
          <w:szCs w:val="26"/>
        </w:rPr>
        <w:t>Плана социального развития ЦЭР:</w:t>
      </w:r>
    </w:p>
    <w:p w:rsidR="00DC7E02" w:rsidRDefault="00DC023C" w:rsidP="00B52E65">
      <w:pPr>
        <w:widowControl w:val="0"/>
        <w:numPr>
          <w:ilvl w:val="12"/>
          <w:numId w:val="0"/>
        </w:numPr>
        <w:suppressAutoHyphens/>
        <w:spacing w:line="360" w:lineRule="auto"/>
        <w:ind w:firstLine="709"/>
        <w:rPr>
          <w:sz w:val="26"/>
          <w:szCs w:val="26"/>
        </w:rPr>
      </w:pPr>
      <w:r>
        <w:rPr>
          <w:sz w:val="26"/>
          <w:szCs w:val="26"/>
        </w:rPr>
        <w:t>- н</w:t>
      </w:r>
      <w:r w:rsidR="00DC7E02">
        <w:rPr>
          <w:sz w:val="26"/>
          <w:szCs w:val="26"/>
        </w:rPr>
        <w:t>есмотря на выполнение всего комплекса запланированных мероприятий и выполнения плановых показателей на 100% по данным отчетов ответственных исполнителей, результаты реализации мероприятий не оказали сущ</w:t>
      </w:r>
      <w:r w:rsidR="003D5DDE">
        <w:rPr>
          <w:sz w:val="26"/>
          <w:szCs w:val="26"/>
        </w:rPr>
        <w:t>ественного влияния на достижение</w:t>
      </w:r>
      <w:r w:rsidR="00DC7E02">
        <w:rPr>
          <w:sz w:val="26"/>
          <w:szCs w:val="26"/>
        </w:rPr>
        <w:t xml:space="preserve"> целей и задач регионального проекта и Плана ЦЭР (</w:t>
      </w:r>
      <w:r w:rsidR="00DC7E02" w:rsidRPr="00DC7E02">
        <w:rPr>
          <w:sz w:val="26"/>
          <w:szCs w:val="26"/>
        </w:rPr>
        <w:t xml:space="preserve">обеспечение доступности первичной медицинской помощи, снижение </w:t>
      </w:r>
      <w:r w:rsidR="00DC7E02" w:rsidRPr="00DC7E02">
        <w:rPr>
          <w:bCs/>
          <w:sz w:val="26"/>
          <w:szCs w:val="26"/>
        </w:rPr>
        <w:t>заболеваемости и смертности</w:t>
      </w:r>
      <w:r w:rsidR="00DC7E02">
        <w:rPr>
          <w:bCs/>
          <w:sz w:val="26"/>
          <w:szCs w:val="26"/>
        </w:rPr>
        <w:t xml:space="preserve"> и т.д.</w:t>
      </w:r>
      <w:r w:rsidR="00DC7E02">
        <w:rPr>
          <w:sz w:val="26"/>
          <w:szCs w:val="26"/>
        </w:rPr>
        <w:t>), а именно:</w:t>
      </w:r>
    </w:p>
    <w:p w:rsidR="009D0EAC" w:rsidRPr="00DC023C" w:rsidRDefault="009D0EAC" w:rsidP="00DC023C">
      <w:pPr>
        <w:pStyle w:val="a6"/>
        <w:widowControl w:val="0"/>
        <w:numPr>
          <w:ilvl w:val="0"/>
          <w:numId w:val="41"/>
        </w:numPr>
        <w:suppressAutoHyphens/>
        <w:ind w:left="709" w:firstLine="0"/>
        <w:rPr>
          <w:rFonts w:ascii="Times New Roman" w:hAnsi="Times New Roman"/>
          <w:sz w:val="26"/>
          <w:szCs w:val="26"/>
        </w:rPr>
      </w:pPr>
      <w:r w:rsidRPr="00DC023C">
        <w:rPr>
          <w:rFonts w:ascii="Times New Roman" w:hAnsi="Times New Roman"/>
          <w:sz w:val="26"/>
          <w:szCs w:val="26"/>
        </w:rPr>
        <w:t>из 34 созданных ФАП лицензии на осуществление медицинской деятельности оформлены в только в отношении 6 ФАП, из которых в настояще</w:t>
      </w:r>
      <w:r w:rsidR="005A4A5E">
        <w:rPr>
          <w:rFonts w:ascii="Times New Roman" w:hAnsi="Times New Roman"/>
          <w:sz w:val="26"/>
          <w:szCs w:val="26"/>
        </w:rPr>
        <w:t>е время функционирует 5 (14,7%)</w:t>
      </w:r>
      <w:r w:rsidRPr="00DC023C">
        <w:rPr>
          <w:rFonts w:ascii="Times New Roman" w:hAnsi="Times New Roman"/>
          <w:sz w:val="26"/>
          <w:szCs w:val="26"/>
        </w:rPr>
        <w:t>;</w:t>
      </w:r>
    </w:p>
    <w:p w:rsidR="00EC09ED" w:rsidRPr="00DC023C" w:rsidRDefault="00EC09ED" w:rsidP="00DC023C">
      <w:pPr>
        <w:pStyle w:val="a6"/>
        <w:widowControl w:val="0"/>
        <w:numPr>
          <w:ilvl w:val="0"/>
          <w:numId w:val="41"/>
        </w:numPr>
        <w:suppressAutoHyphens/>
        <w:ind w:left="709" w:firstLine="0"/>
        <w:rPr>
          <w:rFonts w:ascii="Times New Roman" w:hAnsi="Times New Roman"/>
          <w:bCs/>
          <w:sz w:val="26"/>
          <w:szCs w:val="26"/>
        </w:rPr>
      </w:pPr>
      <w:r w:rsidRPr="00DC023C">
        <w:rPr>
          <w:rFonts w:ascii="Times New Roman" w:hAnsi="Times New Roman"/>
          <w:bCs/>
          <w:sz w:val="26"/>
          <w:szCs w:val="26"/>
        </w:rPr>
        <w:t>приобретенно</w:t>
      </w:r>
      <w:r w:rsidR="005A4A5E">
        <w:rPr>
          <w:rFonts w:ascii="Times New Roman" w:hAnsi="Times New Roman"/>
          <w:bCs/>
          <w:sz w:val="26"/>
          <w:szCs w:val="26"/>
        </w:rPr>
        <w:t>е</w:t>
      </w:r>
      <w:r w:rsidRPr="00DC023C">
        <w:rPr>
          <w:rFonts w:ascii="Times New Roman" w:hAnsi="Times New Roman"/>
          <w:bCs/>
          <w:sz w:val="26"/>
          <w:szCs w:val="26"/>
        </w:rPr>
        <w:t xml:space="preserve"> служебно</w:t>
      </w:r>
      <w:r w:rsidR="005A4A5E">
        <w:rPr>
          <w:rFonts w:ascii="Times New Roman" w:hAnsi="Times New Roman"/>
          <w:bCs/>
          <w:sz w:val="26"/>
          <w:szCs w:val="26"/>
        </w:rPr>
        <w:t>е</w:t>
      </w:r>
      <w:r w:rsidRPr="00DC023C">
        <w:rPr>
          <w:rFonts w:ascii="Times New Roman" w:hAnsi="Times New Roman"/>
          <w:bCs/>
          <w:sz w:val="26"/>
          <w:szCs w:val="26"/>
        </w:rPr>
        <w:t xml:space="preserve"> жиль</w:t>
      </w:r>
      <w:r w:rsidR="005A4A5E">
        <w:rPr>
          <w:rFonts w:ascii="Times New Roman" w:hAnsi="Times New Roman"/>
          <w:bCs/>
          <w:sz w:val="26"/>
          <w:szCs w:val="26"/>
        </w:rPr>
        <w:t>е</w:t>
      </w:r>
      <w:r w:rsidRPr="00DC023C">
        <w:rPr>
          <w:rFonts w:ascii="Times New Roman" w:hAnsi="Times New Roman"/>
          <w:bCs/>
          <w:sz w:val="26"/>
          <w:szCs w:val="26"/>
        </w:rPr>
        <w:t xml:space="preserve"> для медицинских работников </w:t>
      </w:r>
      <w:r w:rsidR="005A4A5E" w:rsidRPr="00DC023C">
        <w:rPr>
          <w:rFonts w:ascii="Times New Roman" w:hAnsi="Times New Roman"/>
          <w:bCs/>
          <w:sz w:val="26"/>
          <w:szCs w:val="26"/>
        </w:rPr>
        <w:t xml:space="preserve">в 2019 году в количестве 101 ед. </w:t>
      </w:r>
      <w:r w:rsidRPr="00DC023C">
        <w:rPr>
          <w:rFonts w:ascii="Times New Roman" w:hAnsi="Times New Roman"/>
          <w:bCs/>
          <w:sz w:val="26"/>
          <w:szCs w:val="26"/>
        </w:rPr>
        <w:t>и планируемо</w:t>
      </w:r>
      <w:r w:rsidR="005A4A5E">
        <w:rPr>
          <w:rFonts w:ascii="Times New Roman" w:hAnsi="Times New Roman"/>
          <w:bCs/>
          <w:sz w:val="26"/>
          <w:szCs w:val="26"/>
        </w:rPr>
        <w:t>е</w:t>
      </w:r>
      <w:r w:rsidRPr="00DC023C">
        <w:rPr>
          <w:rFonts w:ascii="Times New Roman" w:hAnsi="Times New Roman"/>
          <w:bCs/>
          <w:sz w:val="26"/>
          <w:szCs w:val="26"/>
        </w:rPr>
        <w:t xml:space="preserve"> приобретени</w:t>
      </w:r>
      <w:r w:rsidR="005A4A5E">
        <w:rPr>
          <w:rFonts w:ascii="Times New Roman" w:hAnsi="Times New Roman"/>
          <w:bCs/>
          <w:sz w:val="26"/>
          <w:szCs w:val="26"/>
        </w:rPr>
        <w:t>е</w:t>
      </w:r>
      <w:r w:rsidRPr="00DC023C">
        <w:rPr>
          <w:rFonts w:ascii="Times New Roman" w:hAnsi="Times New Roman"/>
          <w:bCs/>
          <w:sz w:val="26"/>
          <w:szCs w:val="26"/>
        </w:rPr>
        <w:t xml:space="preserve"> в 2020-2021 годах в количестве 107 жилых помещений позволит обеспечить только 25,7% от потребности, необходимой для ликвидации</w:t>
      </w:r>
      <w:r w:rsidR="005A4A5E">
        <w:rPr>
          <w:rFonts w:ascii="Times New Roman" w:hAnsi="Times New Roman"/>
          <w:bCs/>
          <w:sz w:val="26"/>
          <w:szCs w:val="26"/>
        </w:rPr>
        <w:t xml:space="preserve"> в регионе</w:t>
      </w:r>
      <w:r w:rsidRPr="00DC023C">
        <w:rPr>
          <w:rFonts w:ascii="Times New Roman" w:hAnsi="Times New Roman"/>
          <w:bCs/>
          <w:sz w:val="26"/>
          <w:szCs w:val="26"/>
        </w:rPr>
        <w:t xml:space="preserve"> кадрового дефицита (809 вакансий врачей и среднего медицинского персонала).</w:t>
      </w:r>
    </w:p>
    <w:p w:rsidR="00EC09ED" w:rsidRPr="00DC023C" w:rsidRDefault="005A4A5E" w:rsidP="00DC023C">
      <w:pPr>
        <w:pStyle w:val="a6"/>
        <w:widowControl w:val="0"/>
        <w:numPr>
          <w:ilvl w:val="0"/>
          <w:numId w:val="41"/>
        </w:numPr>
        <w:suppressAutoHyphens/>
        <w:ind w:left="709" w:firstLine="0"/>
        <w:rPr>
          <w:rFonts w:ascii="Times New Roman" w:hAnsi="Times New Roman"/>
          <w:sz w:val="26"/>
          <w:szCs w:val="26"/>
        </w:rPr>
      </w:pPr>
      <w:r>
        <w:rPr>
          <w:rFonts w:ascii="Times New Roman" w:hAnsi="Times New Roman"/>
          <w:sz w:val="26"/>
          <w:szCs w:val="26"/>
        </w:rPr>
        <w:t>р</w:t>
      </w:r>
      <w:r w:rsidR="00EC09ED" w:rsidRPr="00DC023C">
        <w:rPr>
          <w:rFonts w:ascii="Times New Roman" w:hAnsi="Times New Roman"/>
          <w:sz w:val="26"/>
          <w:szCs w:val="26"/>
        </w:rPr>
        <w:t xml:space="preserve">еализация мероприятий в 2019 году не позволила в полном объеме </w:t>
      </w:r>
      <w:r w:rsidR="00EC09ED" w:rsidRPr="00DC023C">
        <w:rPr>
          <w:rFonts w:ascii="Times New Roman" w:hAnsi="Times New Roman"/>
          <w:sz w:val="26"/>
          <w:szCs w:val="26"/>
        </w:rPr>
        <w:lastRenderedPageBreak/>
        <w:t>обеспечить потребность в автомобилях скорой медицинской помощи для замены изношенной техники (</w:t>
      </w:r>
      <w:r>
        <w:rPr>
          <w:rFonts w:ascii="Times New Roman" w:hAnsi="Times New Roman"/>
          <w:sz w:val="26"/>
          <w:szCs w:val="26"/>
        </w:rPr>
        <w:t>поставка</w:t>
      </w:r>
      <w:r w:rsidRPr="00DC023C">
        <w:rPr>
          <w:rFonts w:ascii="Times New Roman" w:hAnsi="Times New Roman"/>
          <w:sz w:val="26"/>
          <w:szCs w:val="26"/>
        </w:rPr>
        <w:t xml:space="preserve"> 40 автомобилей скорой медицинской помощи </w:t>
      </w:r>
      <w:r>
        <w:rPr>
          <w:rFonts w:ascii="Times New Roman" w:hAnsi="Times New Roman"/>
          <w:sz w:val="26"/>
          <w:szCs w:val="26"/>
        </w:rPr>
        <w:t>обеспечил</w:t>
      </w:r>
      <w:r w:rsidRPr="00DC023C">
        <w:rPr>
          <w:rFonts w:ascii="Times New Roman" w:hAnsi="Times New Roman"/>
          <w:sz w:val="26"/>
          <w:szCs w:val="26"/>
        </w:rPr>
        <w:t xml:space="preserve">а потребность </w:t>
      </w:r>
      <w:r>
        <w:rPr>
          <w:rFonts w:ascii="Times New Roman" w:hAnsi="Times New Roman"/>
          <w:sz w:val="26"/>
          <w:szCs w:val="26"/>
        </w:rPr>
        <w:t>на 75%,</w:t>
      </w:r>
      <w:r w:rsidRPr="00DC023C">
        <w:rPr>
          <w:rFonts w:ascii="Times New Roman" w:hAnsi="Times New Roman"/>
          <w:sz w:val="26"/>
          <w:szCs w:val="26"/>
        </w:rPr>
        <w:t xml:space="preserve"> </w:t>
      </w:r>
      <w:r w:rsidR="00DC7E02" w:rsidRPr="00DC023C">
        <w:rPr>
          <w:rFonts w:ascii="Times New Roman" w:hAnsi="Times New Roman"/>
          <w:sz w:val="26"/>
          <w:szCs w:val="26"/>
        </w:rPr>
        <w:t>на 2020-2021 годы мероприятия по обновлению парка автомобилей скорой медицинской помощи</w:t>
      </w:r>
      <w:r w:rsidRPr="005A4A5E">
        <w:rPr>
          <w:rFonts w:ascii="Times New Roman" w:hAnsi="Times New Roman"/>
          <w:sz w:val="26"/>
          <w:szCs w:val="26"/>
        </w:rPr>
        <w:t xml:space="preserve"> </w:t>
      </w:r>
      <w:r w:rsidRPr="00DC023C">
        <w:rPr>
          <w:rFonts w:ascii="Times New Roman" w:hAnsi="Times New Roman"/>
          <w:sz w:val="26"/>
          <w:szCs w:val="26"/>
        </w:rPr>
        <w:t>не предусмотрены</w:t>
      </w:r>
      <w:r w:rsidR="00DC023C">
        <w:rPr>
          <w:rFonts w:ascii="Times New Roman" w:hAnsi="Times New Roman"/>
          <w:sz w:val="26"/>
          <w:szCs w:val="26"/>
        </w:rPr>
        <w:t>);</w:t>
      </w:r>
    </w:p>
    <w:p w:rsidR="00EC09ED" w:rsidRDefault="00DC023C" w:rsidP="00DC023C">
      <w:pPr>
        <w:widowControl w:val="0"/>
        <w:numPr>
          <w:ilvl w:val="12"/>
          <w:numId w:val="0"/>
        </w:numPr>
        <w:suppressAutoHyphens/>
        <w:spacing w:line="360" w:lineRule="auto"/>
        <w:ind w:firstLine="709"/>
        <w:rPr>
          <w:bCs/>
          <w:sz w:val="26"/>
          <w:szCs w:val="26"/>
        </w:rPr>
      </w:pPr>
      <w:r>
        <w:rPr>
          <w:sz w:val="26"/>
          <w:szCs w:val="26"/>
        </w:rPr>
        <w:t>- о</w:t>
      </w:r>
      <w:r w:rsidR="00EC09ED">
        <w:rPr>
          <w:sz w:val="26"/>
          <w:szCs w:val="26"/>
        </w:rPr>
        <w:t>тмечена н</w:t>
      </w:r>
      <w:r w:rsidR="00EC09ED" w:rsidRPr="00EC09ED">
        <w:rPr>
          <w:sz w:val="26"/>
          <w:szCs w:val="26"/>
        </w:rPr>
        <w:t xml:space="preserve">изкая результативность </w:t>
      </w:r>
      <w:r w:rsidR="00EC09ED">
        <w:rPr>
          <w:sz w:val="26"/>
          <w:szCs w:val="26"/>
        </w:rPr>
        <w:t xml:space="preserve">реализации </w:t>
      </w:r>
      <w:r w:rsidR="005A4A5E">
        <w:rPr>
          <w:sz w:val="26"/>
          <w:szCs w:val="26"/>
        </w:rPr>
        <w:t>р</w:t>
      </w:r>
      <w:r w:rsidR="00C643FC" w:rsidRPr="00C643FC">
        <w:rPr>
          <w:bCs/>
          <w:sz w:val="26"/>
          <w:szCs w:val="26"/>
        </w:rPr>
        <w:t>егионального проекта и Плана социального развития ЦЭР</w:t>
      </w:r>
      <w:r w:rsidR="00C643FC">
        <w:rPr>
          <w:bCs/>
          <w:sz w:val="26"/>
          <w:szCs w:val="26"/>
        </w:rPr>
        <w:t xml:space="preserve"> в основном по причине</w:t>
      </w:r>
      <w:r w:rsidR="00C643FC" w:rsidRPr="00C643FC">
        <w:rPr>
          <w:bCs/>
          <w:sz w:val="26"/>
          <w:szCs w:val="26"/>
        </w:rPr>
        <w:t xml:space="preserve"> </w:t>
      </w:r>
      <w:r w:rsidR="00EC09ED" w:rsidRPr="00EC09ED">
        <w:rPr>
          <w:sz w:val="26"/>
          <w:szCs w:val="26"/>
        </w:rPr>
        <w:t>ненадлежащ</w:t>
      </w:r>
      <w:r w:rsidR="00C643FC">
        <w:rPr>
          <w:sz w:val="26"/>
          <w:szCs w:val="26"/>
        </w:rPr>
        <w:t>его</w:t>
      </w:r>
      <w:r w:rsidR="00EC09ED" w:rsidRPr="00EC09ED">
        <w:rPr>
          <w:sz w:val="26"/>
          <w:szCs w:val="26"/>
        </w:rPr>
        <w:t xml:space="preserve"> качеств</w:t>
      </w:r>
      <w:r w:rsidR="00C643FC">
        <w:rPr>
          <w:sz w:val="26"/>
          <w:szCs w:val="26"/>
        </w:rPr>
        <w:t>а</w:t>
      </w:r>
      <w:r w:rsidR="00EC09ED" w:rsidRPr="00EC09ED">
        <w:rPr>
          <w:sz w:val="26"/>
          <w:szCs w:val="26"/>
        </w:rPr>
        <w:t xml:space="preserve"> работы исполнителей </w:t>
      </w:r>
      <w:r w:rsidR="00EC09ED" w:rsidRPr="00EC09ED">
        <w:rPr>
          <w:bCs/>
          <w:sz w:val="26"/>
          <w:szCs w:val="26"/>
        </w:rPr>
        <w:t>при планировании и реализации мероприятий</w:t>
      </w:r>
      <w:r w:rsidR="00C643FC">
        <w:rPr>
          <w:bCs/>
          <w:sz w:val="26"/>
          <w:szCs w:val="26"/>
        </w:rPr>
        <w:t xml:space="preserve"> и процедурных нарушений в реализации мероприятий, а именно:</w:t>
      </w:r>
    </w:p>
    <w:p w:rsidR="000F6500" w:rsidRPr="000F6500" w:rsidRDefault="00C643FC" w:rsidP="00EA31A6">
      <w:pPr>
        <w:pStyle w:val="a6"/>
        <w:widowControl w:val="0"/>
        <w:numPr>
          <w:ilvl w:val="0"/>
          <w:numId w:val="42"/>
        </w:numPr>
        <w:suppressAutoHyphens/>
        <w:ind w:left="709" w:firstLine="0"/>
        <w:rPr>
          <w:rFonts w:ascii="Times New Roman" w:hAnsi="Times New Roman"/>
          <w:bCs/>
          <w:sz w:val="26"/>
          <w:szCs w:val="26"/>
        </w:rPr>
      </w:pPr>
      <w:r w:rsidRPr="000F6500">
        <w:rPr>
          <w:rFonts w:ascii="Times New Roman" w:hAnsi="Times New Roman"/>
          <w:bCs/>
          <w:sz w:val="26"/>
          <w:szCs w:val="26"/>
        </w:rPr>
        <w:t xml:space="preserve">отсутствие объективного расчета потребности </w:t>
      </w:r>
      <w:r w:rsidR="005A4A5E" w:rsidRPr="000F6500">
        <w:rPr>
          <w:rFonts w:ascii="Times New Roman" w:hAnsi="Times New Roman"/>
          <w:bCs/>
          <w:sz w:val="26"/>
          <w:szCs w:val="26"/>
        </w:rPr>
        <w:t>региона</w:t>
      </w:r>
      <w:r w:rsidRPr="000F6500">
        <w:rPr>
          <w:rFonts w:ascii="Times New Roman" w:hAnsi="Times New Roman"/>
          <w:bCs/>
          <w:sz w:val="26"/>
          <w:szCs w:val="26"/>
        </w:rPr>
        <w:t xml:space="preserve"> в передвижных медицинских комплексах </w:t>
      </w:r>
      <w:r w:rsidR="005A4A5E" w:rsidRPr="000F6500">
        <w:rPr>
          <w:rFonts w:ascii="Times New Roman" w:hAnsi="Times New Roman"/>
          <w:bCs/>
          <w:sz w:val="26"/>
          <w:szCs w:val="26"/>
        </w:rPr>
        <w:t>«</w:t>
      </w:r>
      <w:r w:rsidRPr="000F6500">
        <w:rPr>
          <w:rFonts w:ascii="Times New Roman" w:hAnsi="Times New Roman"/>
          <w:bCs/>
          <w:sz w:val="26"/>
          <w:szCs w:val="26"/>
        </w:rPr>
        <w:t>ФАП</w:t>
      </w:r>
      <w:r w:rsidR="005A4A5E" w:rsidRPr="000F6500">
        <w:rPr>
          <w:rFonts w:ascii="Times New Roman" w:hAnsi="Times New Roman"/>
          <w:bCs/>
          <w:sz w:val="26"/>
          <w:szCs w:val="26"/>
        </w:rPr>
        <w:t>»</w:t>
      </w:r>
      <w:r w:rsidRPr="000F6500">
        <w:rPr>
          <w:rFonts w:ascii="Times New Roman" w:hAnsi="Times New Roman"/>
          <w:bCs/>
          <w:sz w:val="26"/>
          <w:szCs w:val="26"/>
        </w:rPr>
        <w:t xml:space="preserve"> с учетом необходимости их рациональной эксплуатации;</w:t>
      </w:r>
      <w:r w:rsidR="000F6500" w:rsidRPr="000F6500">
        <w:rPr>
          <w:rFonts w:ascii="Times New Roman" w:hAnsi="Times New Roman"/>
          <w:bCs/>
          <w:sz w:val="26"/>
          <w:szCs w:val="26"/>
        </w:rPr>
        <w:t xml:space="preserve"> низкая интенсивность использования передвижных медицинских комплексов «ФАП» (в среднем, комплексы эксплуатируются один день в неделю); отклонения фактического состава мобильной медицинской бригады передвижного медицинского комплекса «ФАП» от состава специалистов, утвержденного графиком; отсутствие порядк</w:t>
      </w:r>
      <w:r w:rsidR="000F6500">
        <w:rPr>
          <w:rFonts w:ascii="Times New Roman" w:hAnsi="Times New Roman"/>
          <w:bCs/>
          <w:sz w:val="26"/>
          <w:szCs w:val="26"/>
        </w:rPr>
        <w:t>а</w:t>
      </w:r>
      <w:r w:rsidR="000F6500" w:rsidRPr="000F6500">
        <w:rPr>
          <w:rFonts w:ascii="Times New Roman" w:hAnsi="Times New Roman"/>
          <w:bCs/>
          <w:sz w:val="26"/>
          <w:szCs w:val="26"/>
        </w:rPr>
        <w:t xml:space="preserve"> информирования населения о датах работы мобильной медицинской бригады в населенных пунктах;</w:t>
      </w:r>
    </w:p>
    <w:p w:rsidR="000F6500" w:rsidRDefault="00C643FC" w:rsidP="00DC023C">
      <w:pPr>
        <w:pStyle w:val="a6"/>
        <w:widowControl w:val="0"/>
        <w:numPr>
          <w:ilvl w:val="0"/>
          <w:numId w:val="42"/>
        </w:numPr>
        <w:suppressAutoHyphens/>
        <w:ind w:left="709" w:firstLine="0"/>
        <w:rPr>
          <w:rFonts w:ascii="Times New Roman" w:hAnsi="Times New Roman"/>
          <w:bCs/>
          <w:sz w:val="26"/>
          <w:szCs w:val="26"/>
        </w:rPr>
      </w:pPr>
      <w:r w:rsidRPr="00DC023C">
        <w:rPr>
          <w:rFonts w:ascii="Times New Roman" w:hAnsi="Times New Roman"/>
          <w:bCs/>
          <w:sz w:val="26"/>
          <w:szCs w:val="26"/>
        </w:rPr>
        <w:t>низкий уровень укомплектованности водителями, что негативно влияет на эффективность использования автомобилей скорой медицинской помощи;</w:t>
      </w:r>
    </w:p>
    <w:p w:rsidR="00C643FC" w:rsidRPr="000F6500" w:rsidRDefault="00C643FC" w:rsidP="000F6500">
      <w:pPr>
        <w:pStyle w:val="a6"/>
        <w:widowControl w:val="0"/>
        <w:numPr>
          <w:ilvl w:val="0"/>
          <w:numId w:val="42"/>
        </w:numPr>
        <w:suppressAutoHyphens/>
        <w:ind w:left="709" w:firstLine="0"/>
        <w:rPr>
          <w:rFonts w:ascii="Times New Roman" w:hAnsi="Times New Roman"/>
          <w:bCs/>
          <w:sz w:val="26"/>
          <w:szCs w:val="26"/>
        </w:rPr>
      </w:pPr>
      <w:r w:rsidRPr="00DC023C">
        <w:rPr>
          <w:rFonts w:ascii="Times New Roman" w:hAnsi="Times New Roman"/>
          <w:bCs/>
          <w:sz w:val="28"/>
          <w:szCs w:val="28"/>
        </w:rPr>
        <w:t xml:space="preserve"> </w:t>
      </w:r>
      <w:r w:rsidR="000F6500" w:rsidRPr="000F6500">
        <w:rPr>
          <w:rFonts w:ascii="Times New Roman" w:hAnsi="Times New Roman"/>
          <w:bCs/>
          <w:sz w:val="26"/>
          <w:szCs w:val="26"/>
        </w:rPr>
        <w:t>заинтересован</w:t>
      </w:r>
      <w:r w:rsidR="000F6500">
        <w:rPr>
          <w:rFonts w:ascii="Times New Roman" w:hAnsi="Times New Roman"/>
          <w:bCs/>
          <w:sz w:val="26"/>
          <w:szCs w:val="26"/>
        </w:rPr>
        <w:t>ность</w:t>
      </w:r>
      <w:r w:rsidR="000F6500" w:rsidRPr="000F6500">
        <w:rPr>
          <w:rFonts w:ascii="Times New Roman" w:hAnsi="Times New Roman"/>
          <w:bCs/>
          <w:sz w:val="26"/>
          <w:szCs w:val="26"/>
        </w:rPr>
        <w:t xml:space="preserve"> </w:t>
      </w:r>
      <w:r w:rsidRPr="000F6500">
        <w:rPr>
          <w:rFonts w:ascii="Times New Roman" w:hAnsi="Times New Roman"/>
          <w:bCs/>
          <w:sz w:val="26"/>
          <w:szCs w:val="26"/>
        </w:rPr>
        <w:t>исполнител</w:t>
      </w:r>
      <w:r w:rsidR="000F6500">
        <w:rPr>
          <w:rFonts w:ascii="Times New Roman" w:hAnsi="Times New Roman"/>
          <w:bCs/>
          <w:sz w:val="26"/>
          <w:szCs w:val="26"/>
        </w:rPr>
        <w:t>я</w:t>
      </w:r>
      <w:r w:rsidRPr="000F6500">
        <w:rPr>
          <w:rFonts w:ascii="Times New Roman" w:hAnsi="Times New Roman"/>
          <w:bCs/>
          <w:sz w:val="26"/>
          <w:szCs w:val="26"/>
        </w:rPr>
        <w:t xml:space="preserve"> мероприятия</w:t>
      </w:r>
      <w:r w:rsidR="00C95F3C" w:rsidRPr="000F6500">
        <w:rPr>
          <w:rFonts w:ascii="Times New Roman" w:eastAsia="Times New Roman" w:hAnsi="Times New Roman"/>
          <w:bCs/>
          <w:sz w:val="26"/>
          <w:szCs w:val="26"/>
          <w:lang w:eastAsia="ru-RU"/>
        </w:rPr>
        <w:t xml:space="preserve"> </w:t>
      </w:r>
      <w:r w:rsidR="00C95F3C" w:rsidRPr="000F6500">
        <w:rPr>
          <w:rFonts w:ascii="Times New Roman" w:hAnsi="Times New Roman"/>
          <w:bCs/>
          <w:sz w:val="26"/>
          <w:szCs w:val="26"/>
        </w:rPr>
        <w:t>по приобретению служебного жилья для медиков</w:t>
      </w:r>
      <w:r w:rsidRPr="000F6500">
        <w:rPr>
          <w:rFonts w:ascii="Times New Roman" w:hAnsi="Times New Roman"/>
          <w:bCs/>
          <w:sz w:val="26"/>
          <w:szCs w:val="26"/>
        </w:rPr>
        <w:t xml:space="preserve"> в достижении только одного показателя деятельности – количества приобретенных жилых помещений в соответствии с плановым значением, при объективном отсутствии мотивации обеспечивать качество реализуемого мероприятия (качественные характеристики </w:t>
      </w:r>
      <w:r w:rsidR="00C95F3C" w:rsidRPr="000F6500">
        <w:rPr>
          <w:rFonts w:ascii="Times New Roman" w:hAnsi="Times New Roman"/>
          <w:bCs/>
          <w:sz w:val="26"/>
          <w:szCs w:val="26"/>
        </w:rPr>
        <w:t>жилых помещений и их стоимость);</w:t>
      </w:r>
    </w:p>
    <w:p w:rsidR="00C643FC" w:rsidRDefault="00C95F3C" w:rsidP="00C95F3C">
      <w:pPr>
        <w:widowControl w:val="0"/>
        <w:numPr>
          <w:ilvl w:val="12"/>
          <w:numId w:val="0"/>
        </w:numPr>
        <w:suppressAutoHyphens/>
        <w:spacing w:line="360" w:lineRule="auto"/>
        <w:ind w:firstLine="709"/>
        <w:rPr>
          <w:bCs/>
          <w:sz w:val="26"/>
          <w:szCs w:val="26"/>
        </w:rPr>
      </w:pPr>
      <w:r>
        <w:rPr>
          <w:bCs/>
          <w:sz w:val="26"/>
          <w:szCs w:val="26"/>
        </w:rPr>
        <w:t>- н</w:t>
      </w:r>
      <w:r w:rsidR="00C643FC" w:rsidRPr="00C643FC">
        <w:rPr>
          <w:bCs/>
          <w:sz w:val="26"/>
          <w:szCs w:val="26"/>
        </w:rPr>
        <w:t>ормативное</w:t>
      </w:r>
      <w:r w:rsidR="00C643FC">
        <w:rPr>
          <w:bCs/>
          <w:sz w:val="26"/>
          <w:szCs w:val="26"/>
        </w:rPr>
        <w:t xml:space="preserve"> </w:t>
      </w:r>
      <w:r w:rsidR="00C643FC" w:rsidRPr="00C643FC">
        <w:rPr>
          <w:bCs/>
          <w:sz w:val="26"/>
          <w:szCs w:val="26"/>
        </w:rPr>
        <w:t>регулирование мероприяти</w:t>
      </w:r>
      <w:r w:rsidR="000F6500">
        <w:rPr>
          <w:bCs/>
          <w:sz w:val="26"/>
          <w:szCs w:val="26"/>
        </w:rPr>
        <w:t>й</w:t>
      </w:r>
      <w:r w:rsidR="00C643FC" w:rsidRPr="00C643FC">
        <w:rPr>
          <w:bCs/>
          <w:sz w:val="26"/>
          <w:szCs w:val="26"/>
        </w:rPr>
        <w:t xml:space="preserve"> является недостаточным</w:t>
      </w:r>
      <w:r w:rsidR="00C643FC">
        <w:rPr>
          <w:bCs/>
          <w:sz w:val="26"/>
          <w:szCs w:val="26"/>
        </w:rPr>
        <w:t>:</w:t>
      </w:r>
      <w:r w:rsidR="00C643FC" w:rsidRPr="00C643FC">
        <w:rPr>
          <w:bCs/>
          <w:sz w:val="26"/>
          <w:szCs w:val="26"/>
        </w:rPr>
        <w:t xml:space="preserve"> </w:t>
      </w:r>
      <w:r w:rsidR="00C643FC">
        <w:rPr>
          <w:bCs/>
          <w:sz w:val="26"/>
          <w:szCs w:val="26"/>
        </w:rPr>
        <w:t>н</w:t>
      </w:r>
      <w:r w:rsidR="00C643FC" w:rsidRPr="00C643FC">
        <w:rPr>
          <w:bCs/>
          <w:sz w:val="26"/>
          <w:szCs w:val="26"/>
        </w:rPr>
        <w:t>а уровне Правительства Забайкальского края не определены категории медицинских работников, процедуры предоставления служебного жилья, его параметры. Не выполнено поручение Президента РФ в части установления меры социальной поддержки медицинских работников в виде возможности передачи служебного жилья в собственность медицинским</w:t>
      </w:r>
      <w:r>
        <w:rPr>
          <w:bCs/>
          <w:sz w:val="26"/>
          <w:szCs w:val="26"/>
        </w:rPr>
        <w:t xml:space="preserve"> работникам после 10 лет работы;</w:t>
      </w:r>
    </w:p>
    <w:p w:rsidR="00C643FC" w:rsidRDefault="00C95F3C" w:rsidP="00C643FC">
      <w:pPr>
        <w:widowControl w:val="0"/>
        <w:numPr>
          <w:ilvl w:val="12"/>
          <w:numId w:val="0"/>
        </w:numPr>
        <w:suppressAutoHyphens/>
        <w:spacing w:line="360" w:lineRule="auto"/>
        <w:ind w:firstLine="709"/>
        <w:rPr>
          <w:bCs/>
          <w:sz w:val="26"/>
          <w:szCs w:val="26"/>
        </w:rPr>
      </w:pPr>
      <w:r>
        <w:rPr>
          <w:bCs/>
          <w:sz w:val="26"/>
          <w:szCs w:val="26"/>
        </w:rPr>
        <w:lastRenderedPageBreak/>
        <w:t>- у</w:t>
      </w:r>
      <w:r w:rsidR="00C643FC">
        <w:rPr>
          <w:bCs/>
          <w:sz w:val="26"/>
          <w:szCs w:val="26"/>
        </w:rPr>
        <w:t xml:space="preserve">становлены нарушения </w:t>
      </w:r>
      <w:r w:rsidR="00557BCA" w:rsidRPr="00557BCA">
        <w:rPr>
          <w:bCs/>
          <w:sz w:val="26"/>
          <w:szCs w:val="26"/>
        </w:rPr>
        <w:t xml:space="preserve">и недостатки </w:t>
      </w:r>
      <w:r w:rsidR="006F5339">
        <w:rPr>
          <w:bCs/>
          <w:sz w:val="26"/>
          <w:szCs w:val="26"/>
        </w:rPr>
        <w:t xml:space="preserve">законодательства </w:t>
      </w:r>
      <w:r w:rsidR="00557BCA">
        <w:rPr>
          <w:bCs/>
          <w:sz w:val="26"/>
          <w:szCs w:val="26"/>
        </w:rPr>
        <w:t>о</w:t>
      </w:r>
      <w:r w:rsidR="006F5339">
        <w:rPr>
          <w:bCs/>
          <w:sz w:val="26"/>
          <w:szCs w:val="26"/>
        </w:rPr>
        <w:t xml:space="preserve"> контрактной системе</w:t>
      </w:r>
      <w:r w:rsidR="00557BCA">
        <w:rPr>
          <w:bCs/>
          <w:sz w:val="26"/>
          <w:szCs w:val="26"/>
        </w:rPr>
        <w:t>:</w:t>
      </w:r>
    </w:p>
    <w:p w:rsidR="000F6500" w:rsidRDefault="00557BCA" w:rsidP="000F6500">
      <w:pPr>
        <w:pStyle w:val="a6"/>
        <w:widowControl w:val="0"/>
        <w:numPr>
          <w:ilvl w:val="0"/>
          <w:numId w:val="42"/>
        </w:numPr>
        <w:suppressAutoHyphens/>
        <w:ind w:left="709" w:firstLine="0"/>
        <w:rPr>
          <w:rFonts w:ascii="Times New Roman" w:hAnsi="Times New Roman"/>
          <w:bCs/>
          <w:sz w:val="26"/>
          <w:szCs w:val="26"/>
        </w:rPr>
      </w:pPr>
      <w:r w:rsidRPr="000F6500">
        <w:rPr>
          <w:rFonts w:ascii="Times New Roman" w:hAnsi="Times New Roman"/>
          <w:bCs/>
          <w:sz w:val="26"/>
          <w:szCs w:val="26"/>
        </w:rPr>
        <w:t xml:space="preserve">низкая конкуренция на торгах по закупке медицинского транспорта (наибольшая доля закупок медицинского транспорта (92,3%) осуществлена по результатам несостоявшихся торгов, участие в которых принимал один поставщик); </w:t>
      </w:r>
    </w:p>
    <w:p w:rsidR="00557BCA" w:rsidRDefault="00557BCA" w:rsidP="000F6500">
      <w:pPr>
        <w:pStyle w:val="a6"/>
        <w:widowControl w:val="0"/>
        <w:numPr>
          <w:ilvl w:val="0"/>
          <w:numId w:val="42"/>
        </w:numPr>
        <w:suppressAutoHyphens/>
        <w:ind w:left="709" w:firstLine="0"/>
        <w:rPr>
          <w:rFonts w:ascii="Times New Roman" w:hAnsi="Times New Roman"/>
          <w:bCs/>
          <w:sz w:val="26"/>
          <w:szCs w:val="26"/>
        </w:rPr>
      </w:pPr>
      <w:r w:rsidRPr="000F6500">
        <w:rPr>
          <w:rFonts w:ascii="Times New Roman" w:hAnsi="Times New Roman"/>
          <w:bCs/>
          <w:sz w:val="26"/>
          <w:szCs w:val="26"/>
        </w:rPr>
        <w:t>нарушения при формировании начальной (максимальной) цены контракта (медицинские организации использовали только одну из четырех рекомендованных процедур - направление запросов о предоставлении ценовой информации поставщикам; запросы направлялись поставщикам, не имеющим опыта поставок); цены на отдельные виды медицинского транспорта превышают цены на идентичный автотранспорт, приобретенный в других субъектах РФ, на 4-13%;</w:t>
      </w:r>
    </w:p>
    <w:p w:rsidR="00C95F3C" w:rsidRPr="000F6500" w:rsidRDefault="00557BCA" w:rsidP="000F6500">
      <w:pPr>
        <w:pStyle w:val="a6"/>
        <w:widowControl w:val="0"/>
        <w:numPr>
          <w:ilvl w:val="0"/>
          <w:numId w:val="42"/>
        </w:numPr>
        <w:suppressAutoHyphens/>
        <w:ind w:left="709" w:firstLine="0"/>
        <w:rPr>
          <w:rFonts w:ascii="Times New Roman" w:hAnsi="Times New Roman"/>
          <w:bCs/>
          <w:sz w:val="26"/>
          <w:szCs w:val="26"/>
        </w:rPr>
      </w:pPr>
      <w:r w:rsidRPr="000F6500">
        <w:rPr>
          <w:rFonts w:ascii="Times New Roman" w:hAnsi="Times New Roman"/>
          <w:bCs/>
          <w:sz w:val="26"/>
          <w:szCs w:val="26"/>
        </w:rPr>
        <w:t xml:space="preserve">факты некачественного обоснования и определения начальной (максимальной) цены закупки, описания объекта закупки. Все жилые помещения приобретены на вторичном рынке жилья, при этом практически во всех случаях участниками закупок являлись риелторы, действующие </w:t>
      </w:r>
      <w:r w:rsidR="000F6500" w:rsidRPr="000F6500">
        <w:rPr>
          <w:rFonts w:ascii="Times New Roman" w:hAnsi="Times New Roman"/>
          <w:bCs/>
          <w:sz w:val="26"/>
          <w:szCs w:val="26"/>
        </w:rPr>
        <w:t>по доверенностям собственников.</w:t>
      </w:r>
    </w:p>
    <w:p w:rsidR="00C212AA" w:rsidRPr="00C212AA" w:rsidRDefault="005276B2" w:rsidP="000F6500">
      <w:pPr>
        <w:widowControl w:val="0"/>
        <w:numPr>
          <w:ilvl w:val="12"/>
          <w:numId w:val="0"/>
        </w:numPr>
        <w:suppressAutoHyphens/>
        <w:spacing w:line="360" w:lineRule="auto"/>
        <w:jc w:val="center"/>
        <w:rPr>
          <w:b/>
          <w:sz w:val="26"/>
          <w:szCs w:val="26"/>
        </w:rPr>
      </w:pPr>
      <w:r w:rsidRPr="00C95F3C">
        <w:rPr>
          <w:b/>
          <w:i/>
          <w:sz w:val="26"/>
          <w:szCs w:val="26"/>
        </w:rPr>
        <w:t>Национальный проект "Демография"</w:t>
      </w:r>
    </w:p>
    <w:p w:rsidR="002C1A71" w:rsidRDefault="000F6500" w:rsidP="00503EFA">
      <w:pPr>
        <w:widowControl w:val="0"/>
        <w:numPr>
          <w:ilvl w:val="12"/>
          <w:numId w:val="0"/>
        </w:numPr>
        <w:suppressAutoHyphens/>
        <w:spacing w:line="360" w:lineRule="auto"/>
        <w:ind w:firstLine="709"/>
        <w:rPr>
          <w:sz w:val="26"/>
          <w:szCs w:val="26"/>
        </w:rPr>
      </w:pPr>
      <w:r w:rsidRPr="000F6500">
        <w:rPr>
          <w:sz w:val="26"/>
          <w:szCs w:val="26"/>
        </w:rPr>
        <w:t>В ходе контроля за реализацией на территории Забайкальского края национального проекта «</w:t>
      </w:r>
      <w:r>
        <w:rPr>
          <w:sz w:val="26"/>
          <w:szCs w:val="26"/>
        </w:rPr>
        <w:t>Демография</w:t>
      </w:r>
      <w:r w:rsidRPr="000F6500">
        <w:rPr>
          <w:sz w:val="26"/>
          <w:szCs w:val="26"/>
        </w:rPr>
        <w:t xml:space="preserve">» </w:t>
      </w:r>
      <w:r>
        <w:rPr>
          <w:sz w:val="26"/>
          <w:szCs w:val="26"/>
        </w:rPr>
        <w:t>в</w:t>
      </w:r>
      <w:r w:rsidR="00C212AA">
        <w:rPr>
          <w:sz w:val="26"/>
          <w:szCs w:val="26"/>
        </w:rPr>
        <w:t xml:space="preserve"> отчётном году проведен</w:t>
      </w:r>
      <w:r>
        <w:rPr>
          <w:sz w:val="26"/>
          <w:szCs w:val="26"/>
        </w:rPr>
        <w:t>о</w:t>
      </w:r>
      <w:r w:rsidR="00C212AA">
        <w:rPr>
          <w:sz w:val="26"/>
          <w:szCs w:val="26"/>
        </w:rPr>
        <w:t xml:space="preserve"> </w:t>
      </w:r>
      <w:r w:rsidR="006F7B10">
        <w:rPr>
          <w:sz w:val="26"/>
          <w:szCs w:val="26"/>
        </w:rPr>
        <w:t>3 контрольных мероприяти</w:t>
      </w:r>
      <w:r>
        <w:rPr>
          <w:sz w:val="26"/>
          <w:szCs w:val="26"/>
        </w:rPr>
        <w:t>я</w:t>
      </w:r>
      <w:r w:rsidR="006F7B10">
        <w:rPr>
          <w:sz w:val="26"/>
          <w:szCs w:val="26"/>
        </w:rPr>
        <w:t xml:space="preserve"> </w:t>
      </w:r>
      <w:r w:rsidR="00BE0955">
        <w:rPr>
          <w:sz w:val="26"/>
          <w:szCs w:val="26"/>
        </w:rPr>
        <w:t xml:space="preserve">по </w:t>
      </w:r>
      <w:r w:rsidR="00C212AA">
        <w:rPr>
          <w:sz w:val="26"/>
          <w:szCs w:val="26"/>
        </w:rPr>
        <w:t>проверк</w:t>
      </w:r>
      <w:r w:rsidR="00BE0955">
        <w:rPr>
          <w:sz w:val="26"/>
          <w:szCs w:val="26"/>
        </w:rPr>
        <w:t>е</w:t>
      </w:r>
      <w:r w:rsidR="00BE0955" w:rsidRPr="00BE0955">
        <w:rPr>
          <w:bCs/>
          <w:sz w:val="26"/>
          <w:szCs w:val="26"/>
        </w:rPr>
        <w:t xml:space="preserve"> законности, эффективности и целесообразности</w:t>
      </w:r>
      <w:r w:rsidR="00BE0955">
        <w:rPr>
          <w:sz w:val="26"/>
          <w:szCs w:val="26"/>
        </w:rPr>
        <w:t xml:space="preserve"> </w:t>
      </w:r>
      <w:r w:rsidR="00C212AA">
        <w:rPr>
          <w:sz w:val="26"/>
          <w:szCs w:val="26"/>
        </w:rPr>
        <w:t>использования бюджетных средств, выделенных на</w:t>
      </w:r>
      <w:r w:rsidR="002C1A71">
        <w:rPr>
          <w:sz w:val="26"/>
          <w:szCs w:val="26"/>
        </w:rPr>
        <w:t>:</w:t>
      </w:r>
    </w:p>
    <w:p w:rsidR="002C1A71" w:rsidRDefault="00C212AA" w:rsidP="00503EFA">
      <w:pPr>
        <w:widowControl w:val="0"/>
        <w:numPr>
          <w:ilvl w:val="12"/>
          <w:numId w:val="0"/>
        </w:numPr>
        <w:suppressAutoHyphens/>
        <w:spacing w:line="360" w:lineRule="auto"/>
        <w:ind w:firstLine="709"/>
        <w:rPr>
          <w:sz w:val="26"/>
          <w:szCs w:val="26"/>
        </w:rPr>
      </w:pPr>
      <w:r>
        <w:rPr>
          <w:sz w:val="26"/>
          <w:szCs w:val="26"/>
        </w:rPr>
        <w:t xml:space="preserve"> </w:t>
      </w:r>
      <w:r w:rsidR="000F6500">
        <w:rPr>
          <w:sz w:val="26"/>
          <w:szCs w:val="26"/>
        </w:rPr>
        <w:t xml:space="preserve">- </w:t>
      </w:r>
      <w:r>
        <w:rPr>
          <w:sz w:val="26"/>
          <w:szCs w:val="26"/>
        </w:rPr>
        <w:t>реализацию региональн</w:t>
      </w:r>
      <w:r w:rsidR="00C95F3C">
        <w:rPr>
          <w:sz w:val="26"/>
          <w:szCs w:val="26"/>
        </w:rPr>
        <w:t>ого</w:t>
      </w:r>
      <w:r>
        <w:rPr>
          <w:sz w:val="26"/>
          <w:szCs w:val="26"/>
        </w:rPr>
        <w:t xml:space="preserve"> проект</w:t>
      </w:r>
      <w:r w:rsidR="00C95F3C">
        <w:rPr>
          <w:sz w:val="26"/>
          <w:szCs w:val="26"/>
        </w:rPr>
        <w:t>а</w:t>
      </w:r>
      <w:r>
        <w:rPr>
          <w:sz w:val="26"/>
          <w:szCs w:val="26"/>
        </w:rPr>
        <w:t xml:space="preserve"> «Содействие занятости женщин</w:t>
      </w:r>
      <w:r w:rsidR="000F6500">
        <w:rPr>
          <w:sz w:val="26"/>
          <w:szCs w:val="26"/>
        </w:rPr>
        <w:t xml:space="preserve"> </w:t>
      </w:r>
      <w:r>
        <w:rPr>
          <w:sz w:val="26"/>
          <w:szCs w:val="26"/>
        </w:rPr>
        <w:t>-создание условий дошкольного образования для тетей в возрасте до трех лет»</w:t>
      </w:r>
      <w:r w:rsidR="006F7B10">
        <w:rPr>
          <w:sz w:val="26"/>
          <w:szCs w:val="26"/>
        </w:rPr>
        <w:t xml:space="preserve">; </w:t>
      </w:r>
    </w:p>
    <w:p w:rsidR="002C1A71" w:rsidRDefault="002C1A71" w:rsidP="00503EFA">
      <w:pPr>
        <w:widowControl w:val="0"/>
        <w:numPr>
          <w:ilvl w:val="12"/>
          <w:numId w:val="0"/>
        </w:numPr>
        <w:suppressAutoHyphens/>
        <w:spacing w:line="360" w:lineRule="auto"/>
        <w:ind w:firstLine="709"/>
        <w:rPr>
          <w:sz w:val="26"/>
          <w:szCs w:val="26"/>
        </w:rPr>
      </w:pPr>
      <w:r>
        <w:rPr>
          <w:sz w:val="26"/>
          <w:szCs w:val="26"/>
        </w:rPr>
        <w:t xml:space="preserve">- </w:t>
      </w:r>
      <w:r w:rsidR="000F6500">
        <w:rPr>
          <w:sz w:val="26"/>
          <w:szCs w:val="26"/>
        </w:rPr>
        <w:t xml:space="preserve">реализацию </w:t>
      </w:r>
      <w:r w:rsidRPr="002C1A71">
        <w:rPr>
          <w:bCs/>
          <w:sz w:val="26"/>
          <w:szCs w:val="26"/>
        </w:rPr>
        <w:t>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w:t>
      </w:r>
      <w:r w:rsidR="003E6ACD" w:rsidRPr="003E6ACD">
        <w:rPr>
          <w:bCs/>
          <w:sz w:val="26"/>
          <w:szCs w:val="26"/>
        </w:rPr>
        <w:t>«Спорт - норма жизни»</w:t>
      </w:r>
      <w:r w:rsidRPr="002C1A71">
        <w:rPr>
          <w:bCs/>
          <w:sz w:val="26"/>
          <w:szCs w:val="26"/>
        </w:rPr>
        <w:t>)»</w:t>
      </w:r>
      <w:r w:rsidR="006F7B10">
        <w:rPr>
          <w:sz w:val="26"/>
          <w:szCs w:val="26"/>
        </w:rPr>
        <w:t xml:space="preserve">; </w:t>
      </w:r>
    </w:p>
    <w:p w:rsidR="006F7B10" w:rsidRDefault="002C1A71" w:rsidP="00503EFA">
      <w:pPr>
        <w:widowControl w:val="0"/>
        <w:numPr>
          <w:ilvl w:val="12"/>
          <w:numId w:val="0"/>
        </w:numPr>
        <w:suppressAutoHyphens/>
        <w:spacing w:line="360" w:lineRule="auto"/>
        <w:ind w:firstLine="709"/>
        <w:rPr>
          <w:sz w:val="26"/>
          <w:szCs w:val="26"/>
        </w:rPr>
      </w:pPr>
      <w:r>
        <w:rPr>
          <w:sz w:val="26"/>
          <w:szCs w:val="26"/>
        </w:rPr>
        <w:t xml:space="preserve">- </w:t>
      </w:r>
      <w:r w:rsidRPr="002C1A71">
        <w:rPr>
          <w:bCs/>
          <w:sz w:val="26"/>
          <w:szCs w:val="26"/>
        </w:rPr>
        <w:t>на строительство и капитальный ремонт объектов физической культуры и спорта в рамках реализации Плана социального развития центров экономического роста Забайкальского края</w:t>
      </w:r>
      <w:r w:rsidR="006F7B10">
        <w:rPr>
          <w:sz w:val="26"/>
          <w:szCs w:val="26"/>
        </w:rPr>
        <w:t>.</w:t>
      </w:r>
      <w:r w:rsidR="00C212AA">
        <w:rPr>
          <w:sz w:val="26"/>
          <w:szCs w:val="26"/>
        </w:rPr>
        <w:t xml:space="preserve"> </w:t>
      </w:r>
    </w:p>
    <w:p w:rsidR="00130698" w:rsidRDefault="00130698" w:rsidP="00503EFA">
      <w:pPr>
        <w:widowControl w:val="0"/>
        <w:numPr>
          <w:ilvl w:val="12"/>
          <w:numId w:val="0"/>
        </w:numPr>
        <w:suppressAutoHyphens/>
        <w:spacing w:line="360" w:lineRule="auto"/>
        <w:ind w:firstLine="709"/>
        <w:rPr>
          <w:sz w:val="26"/>
          <w:szCs w:val="26"/>
        </w:rPr>
      </w:pPr>
      <w:r>
        <w:rPr>
          <w:sz w:val="26"/>
          <w:szCs w:val="26"/>
        </w:rPr>
        <w:lastRenderedPageBreak/>
        <w:t xml:space="preserve">По результатам проведенных контрольных мероприятий выявлены </w:t>
      </w:r>
      <w:r w:rsidR="00BD3A16">
        <w:rPr>
          <w:sz w:val="26"/>
          <w:szCs w:val="26"/>
        </w:rPr>
        <w:t xml:space="preserve">финансовые </w:t>
      </w:r>
      <w:r>
        <w:rPr>
          <w:sz w:val="26"/>
          <w:szCs w:val="26"/>
        </w:rPr>
        <w:t xml:space="preserve">нарушения на сумму </w:t>
      </w:r>
      <w:r w:rsidR="00C95F3C">
        <w:rPr>
          <w:sz w:val="26"/>
          <w:szCs w:val="26"/>
        </w:rPr>
        <w:t>11 796,9</w:t>
      </w:r>
      <w:r w:rsidR="006F5339">
        <w:rPr>
          <w:sz w:val="26"/>
          <w:szCs w:val="26"/>
        </w:rPr>
        <w:t xml:space="preserve"> </w:t>
      </w:r>
      <w:r w:rsidRPr="00C95F3C">
        <w:rPr>
          <w:sz w:val="26"/>
          <w:szCs w:val="26"/>
        </w:rPr>
        <w:t>тыс. рублей</w:t>
      </w:r>
      <w:r>
        <w:rPr>
          <w:sz w:val="26"/>
          <w:szCs w:val="26"/>
        </w:rPr>
        <w:t xml:space="preserve">, в том числе неэффективное использование средств </w:t>
      </w:r>
      <w:r w:rsidR="0087040B">
        <w:rPr>
          <w:sz w:val="26"/>
          <w:szCs w:val="26"/>
        </w:rPr>
        <w:t>в сумме</w:t>
      </w:r>
      <w:r w:rsidR="006C17C3">
        <w:rPr>
          <w:sz w:val="26"/>
          <w:szCs w:val="26"/>
        </w:rPr>
        <w:t xml:space="preserve"> </w:t>
      </w:r>
      <w:r w:rsidR="00C95F3C">
        <w:rPr>
          <w:sz w:val="26"/>
          <w:szCs w:val="26"/>
        </w:rPr>
        <w:t xml:space="preserve">1 175,8 </w:t>
      </w:r>
      <w:r w:rsidR="006C17C3">
        <w:rPr>
          <w:sz w:val="26"/>
          <w:szCs w:val="26"/>
        </w:rPr>
        <w:t>тыс. рублей.</w:t>
      </w:r>
    </w:p>
    <w:p w:rsidR="006F5339" w:rsidRDefault="0087040B" w:rsidP="00503EFA">
      <w:pPr>
        <w:widowControl w:val="0"/>
        <w:numPr>
          <w:ilvl w:val="12"/>
          <w:numId w:val="0"/>
        </w:numPr>
        <w:suppressAutoHyphens/>
        <w:spacing w:line="360" w:lineRule="auto"/>
        <w:ind w:firstLine="709"/>
        <w:rPr>
          <w:sz w:val="26"/>
          <w:szCs w:val="26"/>
        </w:rPr>
      </w:pPr>
      <w:r>
        <w:rPr>
          <w:sz w:val="26"/>
          <w:szCs w:val="26"/>
        </w:rPr>
        <w:t>В ходе проведенных проверок выявлены следующие о</w:t>
      </w:r>
      <w:r w:rsidR="006F5339">
        <w:rPr>
          <w:sz w:val="26"/>
          <w:szCs w:val="26"/>
        </w:rPr>
        <w:t>сновные проблемы:</w:t>
      </w:r>
    </w:p>
    <w:p w:rsidR="00353922" w:rsidRDefault="00EE127B" w:rsidP="00186460">
      <w:pPr>
        <w:widowControl w:val="0"/>
        <w:numPr>
          <w:ilvl w:val="12"/>
          <w:numId w:val="0"/>
        </w:numPr>
        <w:suppressAutoHyphens/>
        <w:spacing w:line="360" w:lineRule="auto"/>
        <w:ind w:firstLine="709"/>
        <w:rPr>
          <w:sz w:val="26"/>
          <w:szCs w:val="26"/>
        </w:rPr>
      </w:pPr>
      <w:r>
        <w:rPr>
          <w:sz w:val="26"/>
          <w:szCs w:val="26"/>
        </w:rPr>
        <w:t>- ненадлежащее исполнение полномочий Министерств</w:t>
      </w:r>
      <w:r w:rsidR="001C667E">
        <w:rPr>
          <w:sz w:val="26"/>
          <w:szCs w:val="26"/>
        </w:rPr>
        <w:t>ом</w:t>
      </w:r>
      <w:r>
        <w:rPr>
          <w:sz w:val="26"/>
          <w:szCs w:val="26"/>
        </w:rPr>
        <w:t xml:space="preserve"> физической культуры и спорта Забайкальского края по определению потребности в реализации </w:t>
      </w:r>
      <w:r w:rsidR="00186460">
        <w:rPr>
          <w:sz w:val="26"/>
          <w:szCs w:val="26"/>
        </w:rPr>
        <w:t>мероприятий Плана ЦЭР:</w:t>
      </w:r>
    </w:p>
    <w:p w:rsidR="00353922" w:rsidRPr="00353922" w:rsidRDefault="00186460" w:rsidP="00353922">
      <w:pPr>
        <w:pStyle w:val="a6"/>
        <w:widowControl w:val="0"/>
        <w:numPr>
          <w:ilvl w:val="0"/>
          <w:numId w:val="42"/>
        </w:numPr>
        <w:suppressAutoHyphens/>
        <w:ind w:left="709" w:firstLine="0"/>
        <w:rPr>
          <w:sz w:val="26"/>
          <w:szCs w:val="26"/>
        </w:rPr>
      </w:pPr>
      <w:r>
        <w:rPr>
          <w:sz w:val="26"/>
          <w:szCs w:val="26"/>
        </w:rPr>
        <w:t xml:space="preserve"> </w:t>
      </w:r>
      <w:r w:rsidRPr="00353922">
        <w:rPr>
          <w:rFonts w:ascii="Times New Roman" w:hAnsi="Times New Roman"/>
          <w:bCs/>
          <w:sz w:val="26"/>
          <w:szCs w:val="26"/>
        </w:rPr>
        <w:t xml:space="preserve">нарушения при отборе заявок муниципальных образований рабочей группой Министерства; </w:t>
      </w:r>
    </w:p>
    <w:p w:rsidR="00353922" w:rsidRPr="00353922" w:rsidRDefault="00186460" w:rsidP="00353922">
      <w:pPr>
        <w:pStyle w:val="a6"/>
        <w:widowControl w:val="0"/>
        <w:numPr>
          <w:ilvl w:val="0"/>
          <w:numId w:val="42"/>
        </w:numPr>
        <w:suppressAutoHyphens/>
        <w:ind w:left="709" w:firstLine="0"/>
        <w:rPr>
          <w:sz w:val="26"/>
          <w:szCs w:val="26"/>
        </w:rPr>
      </w:pPr>
      <w:r w:rsidRPr="00353922">
        <w:rPr>
          <w:rFonts w:ascii="Times New Roman" w:hAnsi="Times New Roman"/>
          <w:bCs/>
          <w:sz w:val="26"/>
          <w:szCs w:val="26"/>
        </w:rPr>
        <w:t xml:space="preserve">не определены объективные критерии отбора муниципальных образований, включающие показатели численности населения, количество спортивных объектов, их состояния; </w:t>
      </w:r>
    </w:p>
    <w:p w:rsidR="00186460" w:rsidRDefault="00186460" w:rsidP="00353922">
      <w:pPr>
        <w:pStyle w:val="a6"/>
        <w:widowControl w:val="0"/>
        <w:numPr>
          <w:ilvl w:val="0"/>
          <w:numId w:val="42"/>
        </w:numPr>
        <w:suppressAutoHyphens/>
        <w:ind w:left="709" w:firstLine="0"/>
        <w:rPr>
          <w:sz w:val="26"/>
          <w:szCs w:val="26"/>
        </w:rPr>
      </w:pPr>
      <w:r w:rsidRPr="00353922">
        <w:rPr>
          <w:rFonts w:ascii="Times New Roman" w:hAnsi="Times New Roman"/>
          <w:bCs/>
          <w:sz w:val="26"/>
          <w:szCs w:val="26"/>
        </w:rPr>
        <w:t>не определена процедура использования экономии, образовавшейся в результате проведения конкурсных процедур и отсутствует алгоритм действий при большом количестве отобранных претендентов. В результате выработанный Министерством механизм по отбору заявок на приобретение и капитальный ремонт не учитывает достаточных обоснований для определения существующей потребности учреждений в обновлении активов</w:t>
      </w:r>
      <w:r w:rsidR="00353922">
        <w:rPr>
          <w:rFonts w:ascii="Times New Roman" w:hAnsi="Times New Roman"/>
          <w:bCs/>
          <w:sz w:val="26"/>
          <w:szCs w:val="26"/>
        </w:rPr>
        <w:t>;</w:t>
      </w:r>
    </w:p>
    <w:p w:rsidR="00353922" w:rsidRDefault="00186460" w:rsidP="00C006F2">
      <w:pPr>
        <w:widowControl w:val="0"/>
        <w:numPr>
          <w:ilvl w:val="12"/>
          <w:numId w:val="0"/>
        </w:numPr>
        <w:suppressAutoHyphens/>
        <w:spacing w:line="360" w:lineRule="auto"/>
        <w:ind w:firstLine="709"/>
        <w:rPr>
          <w:sz w:val="26"/>
          <w:szCs w:val="26"/>
        </w:rPr>
      </w:pPr>
      <w:r>
        <w:rPr>
          <w:sz w:val="26"/>
          <w:szCs w:val="26"/>
        </w:rPr>
        <w:t xml:space="preserve">- </w:t>
      </w:r>
      <w:r w:rsidR="00C006F2">
        <w:rPr>
          <w:sz w:val="26"/>
          <w:szCs w:val="26"/>
        </w:rPr>
        <w:t>риски срыва сроков поставки оборудования в рамках регионального проекта</w:t>
      </w:r>
      <w:r w:rsidR="00C95F3C">
        <w:rPr>
          <w:sz w:val="26"/>
          <w:szCs w:val="26"/>
        </w:rPr>
        <w:t xml:space="preserve"> </w:t>
      </w:r>
      <w:r w:rsidR="00C95F3C" w:rsidRPr="00C95F3C">
        <w:rPr>
          <w:bCs/>
          <w:sz w:val="26"/>
          <w:szCs w:val="26"/>
        </w:rPr>
        <w:t>«</w:t>
      </w:r>
      <w:r w:rsidR="003E6ACD" w:rsidRPr="003E6ACD">
        <w:rPr>
          <w:bCs/>
          <w:sz w:val="26"/>
          <w:szCs w:val="26"/>
        </w:rPr>
        <w:t>Спорт - норма жизни»</w:t>
      </w:r>
      <w:r w:rsidR="00C006F2">
        <w:rPr>
          <w:sz w:val="26"/>
          <w:szCs w:val="26"/>
        </w:rPr>
        <w:t xml:space="preserve">: </w:t>
      </w:r>
    </w:p>
    <w:p w:rsidR="00353922" w:rsidRDefault="00C006F2" w:rsidP="00353922">
      <w:pPr>
        <w:pStyle w:val="a6"/>
        <w:widowControl w:val="0"/>
        <w:numPr>
          <w:ilvl w:val="0"/>
          <w:numId w:val="42"/>
        </w:numPr>
        <w:suppressAutoHyphens/>
        <w:ind w:left="709" w:firstLine="0"/>
        <w:rPr>
          <w:rFonts w:ascii="Times New Roman" w:hAnsi="Times New Roman"/>
          <w:bCs/>
          <w:sz w:val="26"/>
          <w:szCs w:val="26"/>
        </w:rPr>
      </w:pPr>
      <w:r w:rsidRPr="00353922">
        <w:rPr>
          <w:rFonts w:ascii="Times New Roman" w:hAnsi="Times New Roman"/>
          <w:bCs/>
          <w:sz w:val="26"/>
          <w:szCs w:val="26"/>
        </w:rPr>
        <w:t xml:space="preserve">результаты реализации мероприятия </w:t>
      </w:r>
      <w:r w:rsidR="003E6ACD" w:rsidRPr="00353922">
        <w:rPr>
          <w:rFonts w:ascii="Times New Roman" w:hAnsi="Times New Roman"/>
          <w:bCs/>
          <w:sz w:val="26"/>
          <w:szCs w:val="26"/>
        </w:rPr>
        <w:t>р</w:t>
      </w:r>
      <w:r w:rsidRPr="00353922">
        <w:rPr>
          <w:rFonts w:ascii="Times New Roman" w:hAnsi="Times New Roman"/>
          <w:bCs/>
          <w:sz w:val="26"/>
          <w:szCs w:val="26"/>
        </w:rPr>
        <w:t xml:space="preserve">егионального проекта в части создания в муниципальных районах и городских округах 13 спортивных площадок ГТО и 2 </w:t>
      </w:r>
      <w:proofErr w:type="spellStart"/>
      <w:r w:rsidRPr="00353922">
        <w:rPr>
          <w:rFonts w:ascii="Times New Roman" w:hAnsi="Times New Roman"/>
          <w:bCs/>
          <w:sz w:val="26"/>
          <w:szCs w:val="26"/>
        </w:rPr>
        <w:t>ФОКОТов</w:t>
      </w:r>
      <w:proofErr w:type="spellEnd"/>
      <w:r w:rsidRPr="00353922">
        <w:rPr>
          <w:rFonts w:ascii="Times New Roman" w:hAnsi="Times New Roman"/>
          <w:bCs/>
          <w:sz w:val="26"/>
          <w:szCs w:val="26"/>
        </w:rPr>
        <w:t xml:space="preserve"> не достигнуты по причине длительных сроков поставки оборудования и позднего заключения контрактов по результатам совместных закупок;</w:t>
      </w:r>
    </w:p>
    <w:p w:rsidR="00C006F2" w:rsidRPr="00353922" w:rsidRDefault="00353922" w:rsidP="00353922">
      <w:pPr>
        <w:pStyle w:val="a6"/>
        <w:widowControl w:val="0"/>
        <w:numPr>
          <w:ilvl w:val="0"/>
          <w:numId w:val="42"/>
        </w:numPr>
        <w:suppressAutoHyphens/>
        <w:ind w:left="709" w:firstLine="0"/>
        <w:rPr>
          <w:rFonts w:ascii="Times New Roman" w:hAnsi="Times New Roman"/>
          <w:bCs/>
          <w:sz w:val="26"/>
          <w:szCs w:val="26"/>
        </w:rPr>
      </w:pPr>
      <w:r w:rsidRPr="00353922">
        <w:rPr>
          <w:rFonts w:ascii="Times New Roman" w:hAnsi="Times New Roman"/>
          <w:bCs/>
          <w:sz w:val="26"/>
          <w:szCs w:val="26"/>
        </w:rPr>
        <w:t xml:space="preserve">не приняты </w:t>
      </w:r>
      <w:r w:rsidR="00C006F2" w:rsidRPr="00353922">
        <w:rPr>
          <w:rFonts w:ascii="Times New Roman" w:hAnsi="Times New Roman"/>
          <w:bCs/>
          <w:sz w:val="26"/>
          <w:szCs w:val="26"/>
        </w:rPr>
        <w:t xml:space="preserve">меры по передаче комплектов спортивного оборудования муниципальным районам и городским округам; поздняя поставка комплектов спортивного оборудования (декабрь 2019 года), а также отсутствие порядков передачи спортивно-технологического оборудования, затягивание Министерством сроков на его передачу конечному получателю привела к отсутствию бюджетных ассигнований на подготовку площадок и монтаж спортивного оборудования в бюджетах муниципальных образований на 2020 </w:t>
      </w:r>
      <w:r w:rsidR="00C006F2" w:rsidRPr="00353922">
        <w:rPr>
          <w:rFonts w:ascii="Times New Roman" w:hAnsi="Times New Roman"/>
          <w:bCs/>
          <w:sz w:val="26"/>
          <w:szCs w:val="26"/>
        </w:rPr>
        <w:lastRenderedPageBreak/>
        <w:t>год</w:t>
      </w:r>
      <w:r w:rsidR="008E66A8" w:rsidRPr="00353922">
        <w:rPr>
          <w:rFonts w:ascii="Times New Roman" w:hAnsi="Times New Roman"/>
          <w:bCs/>
          <w:sz w:val="26"/>
          <w:szCs w:val="26"/>
        </w:rPr>
        <w:t>;</w:t>
      </w:r>
    </w:p>
    <w:p w:rsidR="008E66A8" w:rsidRPr="008E66A8" w:rsidRDefault="008E66A8" w:rsidP="008E66A8">
      <w:pPr>
        <w:widowControl w:val="0"/>
        <w:numPr>
          <w:ilvl w:val="12"/>
          <w:numId w:val="0"/>
        </w:numPr>
        <w:suppressAutoHyphens/>
        <w:spacing w:line="360" w:lineRule="auto"/>
        <w:ind w:firstLine="709"/>
        <w:rPr>
          <w:sz w:val="26"/>
          <w:szCs w:val="26"/>
        </w:rPr>
      </w:pPr>
      <w:r>
        <w:rPr>
          <w:sz w:val="26"/>
          <w:szCs w:val="26"/>
        </w:rPr>
        <w:t xml:space="preserve">- </w:t>
      </w:r>
      <w:r w:rsidR="00A26B06">
        <w:rPr>
          <w:sz w:val="26"/>
          <w:szCs w:val="26"/>
        </w:rPr>
        <w:t>н</w:t>
      </w:r>
      <w:r w:rsidR="00A26B06" w:rsidRPr="008E66A8">
        <w:rPr>
          <w:sz w:val="26"/>
          <w:szCs w:val="26"/>
        </w:rPr>
        <w:t>еэффективно</w:t>
      </w:r>
      <w:r w:rsidR="00A26B06">
        <w:rPr>
          <w:sz w:val="26"/>
          <w:szCs w:val="26"/>
        </w:rPr>
        <w:t>е</w:t>
      </w:r>
      <w:r w:rsidR="00A26B06" w:rsidRPr="008E66A8">
        <w:rPr>
          <w:sz w:val="26"/>
          <w:szCs w:val="26"/>
        </w:rPr>
        <w:t xml:space="preserve"> использовани</w:t>
      </w:r>
      <w:r w:rsidR="00A26B06">
        <w:rPr>
          <w:sz w:val="26"/>
          <w:szCs w:val="26"/>
        </w:rPr>
        <w:t>е</w:t>
      </w:r>
      <w:r w:rsidR="00A26B06" w:rsidRPr="008E66A8">
        <w:rPr>
          <w:sz w:val="26"/>
          <w:szCs w:val="26"/>
        </w:rPr>
        <w:t xml:space="preserve"> бюджетных средств</w:t>
      </w:r>
      <w:r w:rsidR="00A26B06">
        <w:rPr>
          <w:sz w:val="26"/>
          <w:szCs w:val="26"/>
        </w:rPr>
        <w:t xml:space="preserve"> </w:t>
      </w:r>
      <w:r w:rsidR="00C95F3C">
        <w:rPr>
          <w:sz w:val="26"/>
          <w:szCs w:val="26"/>
        </w:rPr>
        <w:t xml:space="preserve">в сумме </w:t>
      </w:r>
      <w:r w:rsidR="00C95F3C" w:rsidRPr="00C95F3C">
        <w:rPr>
          <w:sz w:val="26"/>
          <w:szCs w:val="26"/>
        </w:rPr>
        <w:t xml:space="preserve">1 175,8 тыс. рублей </w:t>
      </w:r>
      <w:r w:rsidR="00A26B06">
        <w:rPr>
          <w:sz w:val="26"/>
          <w:szCs w:val="26"/>
        </w:rPr>
        <w:t xml:space="preserve">в результате </w:t>
      </w:r>
      <w:r w:rsidR="006E0711">
        <w:rPr>
          <w:sz w:val="26"/>
          <w:szCs w:val="26"/>
        </w:rPr>
        <w:t xml:space="preserve">непринятия своевременных мер </w:t>
      </w:r>
      <w:r w:rsidRPr="008E66A8">
        <w:rPr>
          <w:sz w:val="26"/>
          <w:szCs w:val="26"/>
        </w:rPr>
        <w:t>для организации тренажерного и тренировочного зала для занятий боксом</w:t>
      </w:r>
      <w:r w:rsidR="00A26B06">
        <w:rPr>
          <w:sz w:val="26"/>
          <w:szCs w:val="26"/>
        </w:rPr>
        <w:t xml:space="preserve"> (спортивной школой </w:t>
      </w:r>
      <w:r w:rsidRPr="008E66A8">
        <w:rPr>
          <w:sz w:val="26"/>
          <w:szCs w:val="26"/>
        </w:rPr>
        <w:t>приобре</w:t>
      </w:r>
      <w:r w:rsidR="00A26B06">
        <w:rPr>
          <w:sz w:val="26"/>
          <w:szCs w:val="26"/>
        </w:rPr>
        <w:t>тен</w:t>
      </w:r>
      <w:r w:rsidRPr="008E66A8">
        <w:rPr>
          <w:sz w:val="26"/>
          <w:szCs w:val="26"/>
        </w:rPr>
        <w:t xml:space="preserve"> боксерский ринг и другое спортивное оборудование для занятий боксом</w:t>
      </w:r>
      <w:r w:rsidR="00A26B06">
        <w:rPr>
          <w:sz w:val="26"/>
          <w:szCs w:val="26"/>
        </w:rPr>
        <w:t xml:space="preserve">, которое так и не было </w:t>
      </w:r>
      <w:r w:rsidRPr="008E66A8">
        <w:rPr>
          <w:sz w:val="26"/>
          <w:szCs w:val="26"/>
        </w:rPr>
        <w:t>установлено ввиду отсутствия подготовленн</w:t>
      </w:r>
      <w:r w:rsidR="00A26B06">
        <w:rPr>
          <w:sz w:val="26"/>
          <w:szCs w:val="26"/>
        </w:rPr>
        <w:t>ого</w:t>
      </w:r>
      <w:r w:rsidRPr="008E66A8">
        <w:rPr>
          <w:sz w:val="26"/>
          <w:szCs w:val="26"/>
        </w:rPr>
        <w:t xml:space="preserve"> помещени</w:t>
      </w:r>
      <w:r w:rsidR="00A26B06">
        <w:rPr>
          <w:sz w:val="26"/>
          <w:szCs w:val="26"/>
        </w:rPr>
        <w:t>я);</w:t>
      </w:r>
      <w:r w:rsidR="003E6ACD">
        <w:rPr>
          <w:sz w:val="26"/>
          <w:szCs w:val="26"/>
        </w:rPr>
        <w:t xml:space="preserve"> </w:t>
      </w:r>
    </w:p>
    <w:p w:rsidR="00186460" w:rsidRDefault="008E66A8" w:rsidP="00186460">
      <w:pPr>
        <w:widowControl w:val="0"/>
        <w:numPr>
          <w:ilvl w:val="12"/>
          <w:numId w:val="0"/>
        </w:numPr>
        <w:suppressAutoHyphens/>
        <w:spacing w:line="360" w:lineRule="auto"/>
        <w:ind w:firstLine="709"/>
        <w:rPr>
          <w:sz w:val="26"/>
          <w:szCs w:val="26"/>
        </w:rPr>
      </w:pPr>
      <w:r>
        <w:rPr>
          <w:sz w:val="26"/>
          <w:szCs w:val="26"/>
        </w:rPr>
        <w:t>- нарушения законодательства о контрактной системе и законодательства в области бухгалтерского учета в деятельности подведомственных учреждений</w:t>
      </w:r>
      <w:r w:rsidR="006E0711">
        <w:rPr>
          <w:sz w:val="26"/>
          <w:szCs w:val="26"/>
        </w:rPr>
        <w:t>.</w:t>
      </w:r>
    </w:p>
    <w:p w:rsidR="009D0EAC" w:rsidRPr="009D0EAC" w:rsidRDefault="009D0EAC" w:rsidP="009D0EAC">
      <w:pPr>
        <w:widowControl w:val="0"/>
        <w:numPr>
          <w:ilvl w:val="12"/>
          <w:numId w:val="0"/>
        </w:numPr>
        <w:suppressAutoHyphens/>
        <w:spacing w:line="360" w:lineRule="auto"/>
        <w:ind w:firstLine="709"/>
        <w:rPr>
          <w:sz w:val="26"/>
          <w:szCs w:val="26"/>
        </w:rPr>
      </w:pPr>
      <w:r w:rsidRPr="009D0EAC">
        <w:rPr>
          <w:sz w:val="26"/>
          <w:szCs w:val="26"/>
        </w:rPr>
        <w:t>Контрольно-счетн</w:t>
      </w:r>
      <w:r w:rsidR="003E6ACD">
        <w:rPr>
          <w:sz w:val="26"/>
          <w:szCs w:val="26"/>
        </w:rPr>
        <w:t>ая</w:t>
      </w:r>
      <w:r w:rsidRPr="009D0EAC">
        <w:rPr>
          <w:sz w:val="26"/>
          <w:szCs w:val="26"/>
        </w:rPr>
        <w:t xml:space="preserve"> палат</w:t>
      </w:r>
      <w:r w:rsidR="003E6ACD">
        <w:rPr>
          <w:sz w:val="26"/>
          <w:szCs w:val="26"/>
        </w:rPr>
        <w:t>а</w:t>
      </w:r>
      <w:r w:rsidRPr="009D0EAC">
        <w:rPr>
          <w:sz w:val="26"/>
          <w:szCs w:val="26"/>
        </w:rPr>
        <w:t xml:space="preserve"> рекомендовала Правительству Забайкальского края разработать унифицированные порядки, предусматривающие условия передачи спортивно-технологического оборудования в рамках реализации </w:t>
      </w:r>
      <w:r w:rsidR="003E6ACD">
        <w:rPr>
          <w:sz w:val="26"/>
          <w:szCs w:val="26"/>
        </w:rPr>
        <w:t>р</w:t>
      </w:r>
      <w:r w:rsidRPr="009D0EAC">
        <w:rPr>
          <w:sz w:val="26"/>
          <w:szCs w:val="26"/>
        </w:rPr>
        <w:t>егионального проекта «Спорт - норма жизни» в муниципальные районы и городские округа, позволяющие муниципальным образованиям своевременно предусмотреть средства местного бюджета на установку комплектов оборудования, а также контроль за достижением конечного результата (ввод в эксплуатацию спортивного объекта).</w:t>
      </w:r>
    </w:p>
    <w:p w:rsidR="005250C4" w:rsidRDefault="006E0711" w:rsidP="006E0711">
      <w:pPr>
        <w:widowControl w:val="0"/>
        <w:numPr>
          <w:ilvl w:val="12"/>
          <w:numId w:val="0"/>
        </w:numPr>
        <w:suppressAutoHyphens/>
        <w:spacing w:line="360" w:lineRule="auto"/>
        <w:ind w:firstLine="709"/>
        <w:rPr>
          <w:sz w:val="26"/>
          <w:szCs w:val="26"/>
        </w:rPr>
      </w:pPr>
      <w:r>
        <w:rPr>
          <w:sz w:val="26"/>
          <w:szCs w:val="26"/>
        </w:rPr>
        <w:t>Наиболее значимое контрольное мероприятие</w:t>
      </w:r>
      <w:r w:rsidR="003E6ACD">
        <w:rPr>
          <w:sz w:val="26"/>
          <w:szCs w:val="26"/>
        </w:rPr>
        <w:t xml:space="preserve"> 2019 года</w:t>
      </w:r>
      <w:r>
        <w:rPr>
          <w:sz w:val="26"/>
          <w:szCs w:val="26"/>
        </w:rPr>
        <w:t xml:space="preserve"> - </w:t>
      </w:r>
      <w:r w:rsidRPr="006E0711">
        <w:rPr>
          <w:sz w:val="26"/>
          <w:szCs w:val="26"/>
        </w:rPr>
        <w:t>проверк</w:t>
      </w:r>
      <w:r w:rsidR="005250C4">
        <w:rPr>
          <w:sz w:val="26"/>
          <w:szCs w:val="26"/>
        </w:rPr>
        <w:t>а</w:t>
      </w:r>
      <w:r w:rsidRPr="006E0711">
        <w:rPr>
          <w:bCs/>
          <w:sz w:val="26"/>
          <w:szCs w:val="26"/>
        </w:rPr>
        <w:t xml:space="preserve"> законности, эффективности и целесообразности</w:t>
      </w:r>
      <w:r w:rsidRPr="006E0711">
        <w:rPr>
          <w:sz w:val="26"/>
          <w:szCs w:val="26"/>
        </w:rPr>
        <w:t xml:space="preserve"> использования бюджетных средств, выделенных на реализацию региональных проектов «Содействие занятости женщин-создание условий дошкольного образования для тетей в возрасте до трех лет»</w:t>
      </w:r>
      <w:r w:rsidR="005250C4">
        <w:rPr>
          <w:sz w:val="26"/>
          <w:szCs w:val="26"/>
        </w:rPr>
        <w:t>, актуальность которого была обусловлена необходимостью принятия оперативных мер по созданию дополнительных мест в дошкольных учреждениях.</w:t>
      </w:r>
    </w:p>
    <w:p w:rsidR="005250C4" w:rsidRPr="005250C4" w:rsidRDefault="00FE3AE4" w:rsidP="005250C4">
      <w:pPr>
        <w:widowControl w:val="0"/>
        <w:numPr>
          <w:ilvl w:val="12"/>
          <w:numId w:val="0"/>
        </w:numPr>
        <w:suppressAutoHyphens/>
        <w:spacing w:line="360" w:lineRule="auto"/>
        <w:ind w:firstLine="709"/>
        <w:rPr>
          <w:sz w:val="26"/>
          <w:szCs w:val="26"/>
        </w:rPr>
      </w:pPr>
      <w:r>
        <w:rPr>
          <w:sz w:val="26"/>
          <w:szCs w:val="26"/>
        </w:rPr>
        <w:t xml:space="preserve">По результатам контрольного мероприятия выявлены </w:t>
      </w:r>
      <w:r w:rsidR="005250C4">
        <w:rPr>
          <w:sz w:val="26"/>
          <w:szCs w:val="26"/>
        </w:rPr>
        <w:t>финансовы</w:t>
      </w:r>
      <w:r>
        <w:rPr>
          <w:sz w:val="26"/>
          <w:szCs w:val="26"/>
        </w:rPr>
        <w:t>е</w:t>
      </w:r>
      <w:r w:rsidR="005250C4">
        <w:rPr>
          <w:sz w:val="26"/>
          <w:szCs w:val="26"/>
        </w:rPr>
        <w:t xml:space="preserve"> нарушени</w:t>
      </w:r>
      <w:r>
        <w:rPr>
          <w:sz w:val="26"/>
          <w:szCs w:val="26"/>
        </w:rPr>
        <w:t>я</w:t>
      </w:r>
      <w:r w:rsidR="005250C4">
        <w:rPr>
          <w:sz w:val="26"/>
          <w:szCs w:val="26"/>
        </w:rPr>
        <w:t xml:space="preserve"> на сумму 8 228,2 тыс. рублей</w:t>
      </w:r>
      <w:r w:rsidR="003E6ACD">
        <w:rPr>
          <w:sz w:val="26"/>
          <w:szCs w:val="26"/>
        </w:rPr>
        <w:t>.</w:t>
      </w:r>
      <w:r w:rsidR="005250C4">
        <w:rPr>
          <w:sz w:val="26"/>
          <w:szCs w:val="26"/>
        </w:rPr>
        <w:t xml:space="preserve"> </w:t>
      </w:r>
      <w:r w:rsidR="003E6ACD">
        <w:rPr>
          <w:sz w:val="26"/>
          <w:szCs w:val="26"/>
        </w:rPr>
        <w:t>В</w:t>
      </w:r>
      <w:r>
        <w:rPr>
          <w:sz w:val="26"/>
          <w:szCs w:val="26"/>
        </w:rPr>
        <w:t xml:space="preserve"> ходе контрольного мероприяти</w:t>
      </w:r>
      <w:r w:rsidR="00353922">
        <w:rPr>
          <w:sz w:val="26"/>
          <w:szCs w:val="26"/>
        </w:rPr>
        <w:t>я</w:t>
      </w:r>
      <w:r>
        <w:rPr>
          <w:sz w:val="26"/>
          <w:szCs w:val="26"/>
        </w:rPr>
        <w:t xml:space="preserve"> </w:t>
      </w:r>
      <w:r w:rsidR="00353922">
        <w:rPr>
          <w:sz w:val="26"/>
          <w:szCs w:val="26"/>
        </w:rPr>
        <w:t>установлен</w:t>
      </w:r>
      <w:r w:rsidR="005250C4" w:rsidRPr="005250C4">
        <w:rPr>
          <w:sz w:val="26"/>
          <w:szCs w:val="26"/>
        </w:rPr>
        <w:t xml:space="preserve"> низкий уровень исполнения расходов по одному из мероприятий регионального проекта - создание дополнительных мест для детей в возрасте от 1,5 до 3 лет. Кассовое исполнение данных расходов в 2019 году составило 58,8% от утвержденных назначений. Сложившаяся ситуация, в основном, была обусловлена ненадлежащим качеством </w:t>
      </w:r>
      <w:r w:rsidR="00353922">
        <w:rPr>
          <w:sz w:val="26"/>
          <w:szCs w:val="26"/>
        </w:rPr>
        <w:t xml:space="preserve">исполнения </w:t>
      </w:r>
      <w:r w:rsidR="005250C4" w:rsidRPr="005250C4">
        <w:rPr>
          <w:sz w:val="26"/>
          <w:szCs w:val="26"/>
        </w:rPr>
        <w:t>орган</w:t>
      </w:r>
      <w:r w:rsidR="00353922">
        <w:rPr>
          <w:sz w:val="26"/>
          <w:szCs w:val="26"/>
        </w:rPr>
        <w:t>ами</w:t>
      </w:r>
      <w:r w:rsidR="005250C4" w:rsidRPr="005250C4">
        <w:rPr>
          <w:sz w:val="26"/>
          <w:szCs w:val="26"/>
        </w:rPr>
        <w:t xml:space="preserve"> местного самоуправления (поздним сроком проведения (не проведением) закупочных процедур при отсутствии объективных причин).</w:t>
      </w:r>
    </w:p>
    <w:p w:rsidR="005250C4" w:rsidRPr="005250C4" w:rsidRDefault="005250C4" w:rsidP="005250C4">
      <w:pPr>
        <w:widowControl w:val="0"/>
        <w:numPr>
          <w:ilvl w:val="12"/>
          <w:numId w:val="0"/>
        </w:numPr>
        <w:suppressAutoHyphens/>
        <w:spacing w:line="360" w:lineRule="auto"/>
        <w:ind w:firstLine="709"/>
        <w:rPr>
          <w:sz w:val="26"/>
          <w:szCs w:val="26"/>
        </w:rPr>
      </w:pPr>
      <w:r w:rsidRPr="005250C4">
        <w:rPr>
          <w:sz w:val="26"/>
          <w:szCs w:val="26"/>
        </w:rPr>
        <w:t xml:space="preserve">По мероприятию регионального проекта - создание дополнительных мест для детей в возрасте от 2 месяцев до 3 лет установлено, что несмотря на то, что согласно </w:t>
      </w:r>
      <w:r w:rsidRPr="005250C4">
        <w:rPr>
          <w:sz w:val="26"/>
          <w:szCs w:val="26"/>
        </w:rPr>
        <w:lastRenderedPageBreak/>
        <w:t>отчетным данным в 2019 году мероприятие выполнено на 100% (создано 1 188 мест), строительство 7 объектов общей мощностью 144 места в полном объеме не завершено (не выполнена часть предусмотренных проектами и контрактами работ по благоустройству, озеленению, ограждению). В то же время, контракты на строительство и приобретение указанных объектов, согласно данным учета, исполнены в 2019 году в полном объеме. В нарушение условий контрактов, статьи 219 БК РФ, п</w:t>
      </w:r>
      <w:r w:rsidR="00353922">
        <w:rPr>
          <w:sz w:val="26"/>
          <w:szCs w:val="26"/>
        </w:rPr>
        <w:t>.</w:t>
      </w:r>
      <w:r w:rsidRPr="005250C4">
        <w:rPr>
          <w:sz w:val="26"/>
          <w:szCs w:val="26"/>
        </w:rPr>
        <w:t>1 ст</w:t>
      </w:r>
      <w:r w:rsidR="00353922">
        <w:rPr>
          <w:sz w:val="26"/>
          <w:szCs w:val="26"/>
        </w:rPr>
        <w:t>.</w:t>
      </w:r>
      <w:r w:rsidRPr="005250C4">
        <w:rPr>
          <w:sz w:val="26"/>
          <w:szCs w:val="26"/>
        </w:rPr>
        <w:t>9 Федерального закона от 06.12.2011 №402-ФЗ «О бухгалтерском учете» заказчиками приняты и оплачены фактически невыполненные работы по благоустройству, озеленению, ограждению.</w:t>
      </w:r>
    </w:p>
    <w:p w:rsidR="005250C4" w:rsidRPr="005250C4" w:rsidRDefault="005250C4" w:rsidP="005250C4">
      <w:pPr>
        <w:widowControl w:val="0"/>
        <w:numPr>
          <w:ilvl w:val="12"/>
          <w:numId w:val="0"/>
        </w:numPr>
        <w:suppressAutoHyphens/>
        <w:spacing w:line="360" w:lineRule="auto"/>
        <w:ind w:firstLine="709"/>
        <w:rPr>
          <w:sz w:val="26"/>
          <w:szCs w:val="26"/>
        </w:rPr>
      </w:pPr>
      <w:r w:rsidRPr="005250C4">
        <w:rPr>
          <w:sz w:val="26"/>
          <w:szCs w:val="26"/>
        </w:rPr>
        <w:t xml:space="preserve">По итогам 2019 года один из ключевых показателей регионального проекта – уровень доступности дошкольного образования для детей в возрасте от полутора до трех лет, составил 61%. Численность детей, не обеспеченных местом в </w:t>
      </w:r>
      <w:r w:rsidR="00353922">
        <w:rPr>
          <w:sz w:val="26"/>
          <w:szCs w:val="26"/>
        </w:rPr>
        <w:t>дошкольном образовательном учреждении,</w:t>
      </w:r>
      <w:r w:rsidRPr="005250C4">
        <w:rPr>
          <w:sz w:val="26"/>
          <w:szCs w:val="26"/>
        </w:rPr>
        <w:t xml:space="preserve"> составляла 4 921 чел. </w:t>
      </w:r>
      <w:r w:rsidR="00353922">
        <w:rPr>
          <w:sz w:val="26"/>
          <w:szCs w:val="26"/>
        </w:rPr>
        <w:t>О</w:t>
      </w:r>
      <w:r w:rsidRPr="005250C4">
        <w:rPr>
          <w:sz w:val="26"/>
          <w:szCs w:val="26"/>
        </w:rPr>
        <w:t xml:space="preserve">тмечен существенный риск невыполнения требования Указа Президента РФ от 07.05.2018 №204 «О национальных целях и стратегических задачах развития Российской Федерации на период до 2024 года» о необходимости достижения к 2021 году 100-процентной доступности дошкольного образования для детей в возрасте до трех лет, поскольку объем предусмотренных региональным проектом средств на 2020-2021 годы не позволит решить эту задачу.  </w:t>
      </w:r>
    </w:p>
    <w:p w:rsidR="005276B2" w:rsidRDefault="005276B2" w:rsidP="00353922">
      <w:pPr>
        <w:widowControl w:val="0"/>
        <w:numPr>
          <w:ilvl w:val="12"/>
          <w:numId w:val="0"/>
        </w:numPr>
        <w:suppressAutoHyphens/>
        <w:spacing w:line="360" w:lineRule="auto"/>
        <w:jc w:val="center"/>
        <w:rPr>
          <w:b/>
          <w:i/>
          <w:sz w:val="26"/>
          <w:szCs w:val="26"/>
        </w:rPr>
      </w:pPr>
      <w:r w:rsidRPr="003E6ACD">
        <w:rPr>
          <w:b/>
          <w:i/>
          <w:sz w:val="26"/>
          <w:szCs w:val="26"/>
        </w:rPr>
        <w:t>Национальный проект "Культура"</w:t>
      </w:r>
    </w:p>
    <w:p w:rsidR="00006B6E" w:rsidRDefault="000A7929" w:rsidP="00503EFA">
      <w:pPr>
        <w:widowControl w:val="0"/>
        <w:numPr>
          <w:ilvl w:val="12"/>
          <w:numId w:val="0"/>
        </w:numPr>
        <w:suppressAutoHyphens/>
        <w:spacing w:line="360" w:lineRule="auto"/>
        <w:ind w:firstLine="709"/>
        <w:rPr>
          <w:sz w:val="26"/>
          <w:szCs w:val="26"/>
        </w:rPr>
      </w:pPr>
      <w:r w:rsidRPr="000A7929">
        <w:rPr>
          <w:sz w:val="26"/>
          <w:szCs w:val="26"/>
        </w:rPr>
        <w:t>В ходе контроля за реализацией на территории Забайкальского края национального проекта «</w:t>
      </w:r>
      <w:r>
        <w:rPr>
          <w:sz w:val="26"/>
          <w:szCs w:val="26"/>
        </w:rPr>
        <w:t>Культура</w:t>
      </w:r>
      <w:r w:rsidRPr="000A7929">
        <w:rPr>
          <w:sz w:val="26"/>
          <w:szCs w:val="26"/>
        </w:rPr>
        <w:t xml:space="preserve">» </w:t>
      </w:r>
      <w:r>
        <w:rPr>
          <w:sz w:val="26"/>
          <w:szCs w:val="26"/>
        </w:rPr>
        <w:t>в</w:t>
      </w:r>
      <w:r w:rsidR="00AB3C22" w:rsidRPr="00AB3C22">
        <w:rPr>
          <w:sz w:val="26"/>
          <w:szCs w:val="26"/>
        </w:rPr>
        <w:t xml:space="preserve"> 2019</w:t>
      </w:r>
      <w:r w:rsidR="00AB3C22">
        <w:rPr>
          <w:sz w:val="26"/>
          <w:szCs w:val="26"/>
        </w:rPr>
        <w:t xml:space="preserve"> году проведено</w:t>
      </w:r>
      <w:r w:rsidR="00313125">
        <w:rPr>
          <w:sz w:val="26"/>
          <w:szCs w:val="26"/>
        </w:rPr>
        <w:t xml:space="preserve"> 2 контрольных мероприя</w:t>
      </w:r>
      <w:r>
        <w:rPr>
          <w:sz w:val="26"/>
          <w:szCs w:val="26"/>
        </w:rPr>
        <w:t>тия</w:t>
      </w:r>
      <w:r w:rsidR="00313125">
        <w:rPr>
          <w:sz w:val="26"/>
          <w:szCs w:val="26"/>
        </w:rPr>
        <w:t xml:space="preserve"> </w:t>
      </w:r>
      <w:r w:rsidR="00313125" w:rsidRPr="00313125">
        <w:rPr>
          <w:sz w:val="26"/>
          <w:szCs w:val="26"/>
        </w:rPr>
        <w:t xml:space="preserve">по проверке законности, эффективности и целесообразности использования бюджетных средств, выделенных на: </w:t>
      </w:r>
    </w:p>
    <w:p w:rsidR="00006B6E" w:rsidRDefault="00006B6E" w:rsidP="00503EFA">
      <w:pPr>
        <w:widowControl w:val="0"/>
        <w:numPr>
          <w:ilvl w:val="12"/>
          <w:numId w:val="0"/>
        </w:numPr>
        <w:suppressAutoHyphens/>
        <w:spacing w:line="360" w:lineRule="auto"/>
        <w:ind w:firstLine="709"/>
        <w:rPr>
          <w:sz w:val="26"/>
          <w:szCs w:val="26"/>
        </w:rPr>
      </w:pPr>
      <w:r>
        <w:rPr>
          <w:sz w:val="26"/>
          <w:szCs w:val="26"/>
        </w:rPr>
        <w:t xml:space="preserve">- </w:t>
      </w:r>
      <w:r w:rsidR="00313125">
        <w:rPr>
          <w:sz w:val="26"/>
          <w:szCs w:val="26"/>
        </w:rPr>
        <w:t xml:space="preserve">реализацию регионального проекта </w:t>
      </w:r>
      <w:r w:rsidR="00313125" w:rsidRPr="00313125">
        <w:rPr>
          <w:bCs/>
          <w:sz w:val="26"/>
          <w:szCs w:val="26"/>
        </w:rPr>
        <w:t>«Обеспечение качественного нового уровня развития инфраструктуры культуры («Культурная среда»)»</w:t>
      </w:r>
      <w:r w:rsidR="00313125">
        <w:rPr>
          <w:bCs/>
          <w:sz w:val="26"/>
          <w:szCs w:val="26"/>
        </w:rPr>
        <w:t>;</w:t>
      </w:r>
      <w:r w:rsidR="00313125">
        <w:rPr>
          <w:sz w:val="26"/>
          <w:szCs w:val="26"/>
        </w:rPr>
        <w:t xml:space="preserve"> </w:t>
      </w:r>
    </w:p>
    <w:p w:rsidR="00313125" w:rsidRDefault="00006B6E" w:rsidP="00503EFA">
      <w:pPr>
        <w:widowControl w:val="0"/>
        <w:numPr>
          <w:ilvl w:val="12"/>
          <w:numId w:val="0"/>
        </w:numPr>
        <w:suppressAutoHyphens/>
        <w:spacing w:line="360" w:lineRule="auto"/>
        <w:ind w:firstLine="709"/>
        <w:rPr>
          <w:sz w:val="26"/>
          <w:szCs w:val="26"/>
        </w:rPr>
      </w:pPr>
      <w:r>
        <w:rPr>
          <w:sz w:val="26"/>
          <w:szCs w:val="26"/>
        </w:rPr>
        <w:t xml:space="preserve">- </w:t>
      </w:r>
      <w:r w:rsidR="00313125" w:rsidRPr="00313125">
        <w:rPr>
          <w:bCs/>
          <w:sz w:val="26"/>
          <w:szCs w:val="26"/>
        </w:rPr>
        <w:t>строительство и капитальный ремонт объектов культуры в рамках реализации Плана социального развития центров экономического роста Забайкальского края</w:t>
      </w:r>
      <w:r w:rsidR="00313125">
        <w:rPr>
          <w:bCs/>
          <w:sz w:val="26"/>
          <w:szCs w:val="26"/>
        </w:rPr>
        <w:t>.</w:t>
      </w:r>
    </w:p>
    <w:p w:rsidR="00BE28A9" w:rsidRPr="00BE28A9" w:rsidRDefault="00BE28A9" w:rsidP="00BE28A9">
      <w:pPr>
        <w:widowControl w:val="0"/>
        <w:numPr>
          <w:ilvl w:val="12"/>
          <w:numId w:val="0"/>
        </w:numPr>
        <w:suppressAutoHyphens/>
        <w:spacing w:line="360" w:lineRule="auto"/>
        <w:ind w:firstLine="709"/>
        <w:rPr>
          <w:sz w:val="26"/>
          <w:szCs w:val="26"/>
        </w:rPr>
      </w:pPr>
      <w:r w:rsidRPr="00BE28A9">
        <w:rPr>
          <w:sz w:val="26"/>
          <w:szCs w:val="26"/>
        </w:rPr>
        <w:t>По результатам проведенных контрольных мероприятий выявлены</w:t>
      </w:r>
      <w:r w:rsidR="00491F40">
        <w:rPr>
          <w:sz w:val="26"/>
          <w:szCs w:val="26"/>
        </w:rPr>
        <w:t xml:space="preserve"> финансовые </w:t>
      </w:r>
      <w:r w:rsidRPr="00BE28A9">
        <w:rPr>
          <w:sz w:val="26"/>
          <w:szCs w:val="26"/>
        </w:rPr>
        <w:t xml:space="preserve">нарушения на сумму </w:t>
      </w:r>
      <w:r>
        <w:rPr>
          <w:sz w:val="26"/>
          <w:szCs w:val="26"/>
        </w:rPr>
        <w:t>10 127,4</w:t>
      </w:r>
      <w:r w:rsidRPr="00BE28A9">
        <w:rPr>
          <w:sz w:val="26"/>
          <w:szCs w:val="26"/>
        </w:rPr>
        <w:t xml:space="preserve"> тыс. рублей.</w:t>
      </w:r>
    </w:p>
    <w:p w:rsidR="002840DC" w:rsidRDefault="000A7929" w:rsidP="008C5809">
      <w:pPr>
        <w:widowControl w:val="0"/>
        <w:numPr>
          <w:ilvl w:val="12"/>
          <w:numId w:val="0"/>
        </w:numPr>
        <w:suppressAutoHyphens/>
        <w:spacing w:line="360" w:lineRule="auto"/>
        <w:ind w:firstLine="709"/>
        <w:rPr>
          <w:sz w:val="26"/>
          <w:szCs w:val="26"/>
        </w:rPr>
      </w:pPr>
      <w:r>
        <w:rPr>
          <w:sz w:val="26"/>
          <w:szCs w:val="26"/>
        </w:rPr>
        <w:t>В ходе проведенных проверок установлены о</w:t>
      </w:r>
      <w:r w:rsidR="00BE28A9">
        <w:rPr>
          <w:sz w:val="26"/>
          <w:szCs w:val="26"/>
        </w:rPr>
        <w:t>сновные проблемы при реализации мероприятий</w:t>
      </w:r>
      <w:r>
        <w:rPr>
          <w:sz w:val="26"/>
          <w:szCs w:val="26"/>
        </w:rPr>
        <w:t>:</w:t>
      </w:r>
    </w:p>
    <w:p w:rsidR="003C173E" w:rsidRDefault="00BE28A9" w:rsidP="008C5809">
      <w:pPr>
        <w:widowControl w:val="0"/>
        <w:numPr>
          <w:ilvl w:val="12"/>
          <w:numId w:val="0"/>
        </w:numPr>
        <w:suppressAutoHyphens/>
        <w:spacing w:line="360" w:lineRule="auto"/>
        <w:ind w:firstLine="709"/>
        <w:rPr>
          <w:sz w:val="26"/>
          <w:szCs w:val="26"/>
        </w:rPr>
      </w:pPr>
      <w:r>
        <w:rPr>
          <w:sz w:val="26"/>
          <w:szCs w:val="26"/>
        </w:rPr>
        <w:lastRenderedPageBreak/>
        <w:t xml:space="preserve">- </w:t>
      </w:r>
      <w:r w:rsidR="000A7929">
        <w:rPr>
          <w:sz w:val="26"/>
          <w:szCs w:val="26"/>
        </w:rPr>
        <w:t xml:space="preserve">выявленные нарушения и недостатки свидетельствуют </w:t>
      </w:r>
      <w:r w:rsidR="001D53F6">
        <w:rPr>
          <w:sz w:val="26"/>
          <w:szCs w:val="26"/>
        </w:rPr>
        <w:t xml:space="preserve">об </w:t>
      </w:r>
      <w:r w:rsidR="00BC3D8D">
        <w:rPr>
          <w:sz w:val="26"/>
          <w:szCs w:val="26"/>
        </w:rPr>
        <w:t>отсутстви</w:t>
      </w:r>
      <w:r w:rsidR="001D53F6">
        <w:rPr>
          <w:sz w:val="26"/>
          <w:szCs w:val="26"/>
        </w:rPr>
        <w:t>и</w:t>
      </w:r>
      <w:r w:rsidR="00BC3D8D">
        <w:rPr>
          <w:sz w:val="26"/>
          <w:szCs w:val="26"/>
        </w:rPr>
        <w:t xml:space="preserve"> должного контроля со стороны Министерства культуры Забайкальского края, в том числе:</w:t>
      </w:r>
    </w:p>
    <w:p w:rsidR="003C173E" w:rsidRDefault="00BC3D8D" w:rsidP="003C173E">
      <w:pPr>
        <w:pStyle w:val="a6"/>
        <w:widowControl w:val="0"/>
        <w:numPr>
          <w:ilvl w:val="0"/>
          <w:numId w:val="42"/>
        </w:numPr>
        <w:suppressAutoHyphens/>
        <w:ind w:left="709" w:firstLine="0"/>
        <w:rPr>
          <w:rFonts w:ascii="Times New Roman" w:hAnsi="Times New Roman"/>
          <w:bCs/>
          <w:sz w:val="26"/>
          <w:szCs w:val="26"/>
        </w:rPr>
      </w:pPr>
      <w:r w:rsidRPr="003C173E">
        <w:rPr>
          <w:rFonts w:ascii="Times New Roman" w:hAnsi="Times New Roman"/>
          <w:bCs/>
          <w:sz w:val="26"/>
          <w:szCs w:val="26"/>
        </w:rPr>
        <w:t>осуществляется недостаточно качественный подход при определении полноты мер и мероприятий Регионального проекта</w:t>
      </w:r>
      <w:r w:rsidR="001D53F6" w:rsidRPr="003C173E">
        <w:rPr>
          <w:rFonts w:ascii="Times New Roman" w:hAnsi="Times New Roman"/>
          <w:bCs/>
          <w:sz w:val="26"/>
          <w:szCs w:val="26"/>
        </w:rPr>
        <w:t xml:space="preserve"> «Культурная среда»</w:t>
      </w:r>
      <w:r w:rsidR="00D46E31" w:rsidRPr="003C173E">
        <w:rPr>
          <w:rFonts w:ascii="Times New Roman" w:hAnsi="Times New Roman"/>
          <w:bCs/>
          <w:sz w:val="26"/>
          <w:szCs w:val="26"/>
        </w:rPr>
        <w:t>;</w:t>
      </w:r>
    </w:p>
    <w:p w:rsidR="008C5809" w:rsidRPr="003C173E" w:rsidRDefault="008C5809" w:rsidP="003C173E">
      <w:pPr>
        <w:pStyle w:val="a6"/>
        <w:widowControl w:val="0"/>
        <w:numPr>
          <w:ilvl w:val="0"/>
          <w:numId w:val="42"/>
        </w:numPr>
        <w:suppressAutoHyphens/>
        <w:ind w:left="709" w:firstLine="0"/>
        <w:rPr>
          <w:rFonts w:ascii="Times New Roman" w:hAnsi="Times New Roman"/>
          <w:bCs/>
          <w:sz w:val="26"/>
          <w:szCs w:val="26"/>
        </w:rPr>
      </w:pPr>
      <w:r w:rsidRPr="003C173E">
        <w:rPr>
          <w:rFonts w:ascii="Times New Roman" w:hAnsi="Times New Roman"/>
          <w:bCs/>
          <w:sz w:val="26"/>
          <w:szCs w:val="26"/>
        </w:rPr>
        <w:t>отсутствие мер по своевременному перераспределению экономии средств на иные мероприятия регионального проекта и значительные риски ее не освоения до конца года в полном объеме в связи с отсутствием законодательного урегулирования данного вопроса и длительностью проведения конкурсных процедур;</w:t>
      </w:r>
    </w:p>
    <w:p w:rsidR="00BC3D8D" w:rsidRDefault="00135AEF" w:rsidP="00AB1DE8">
      <w:pPr>
        <w:widowControl w:val="0"/>
        <w:numPr>
          <w:ilvl w:val="12"/>
          <w:numId w:val="0"/>
        </w:numPr>
        <w:suppressAutoHyphens/>
        <w:spacing w:line="360" w:lineRule="auto"/>
        <w:ind w:firstLine="709"/>
        <w:rPr>
          <w:sz w:val="26"/>
          <w:szCs w:val="26"/>
        </w:rPr>
      </w:pPr>
      <w:r>
        <w:rPr>
          <w:sz w:val="26"/>
          <w:szCs w:val="26"/>
        </w:rPr>
        <w:t>- установлены нарушения законодательства о контрактной системе и законодательства в области бухгалтерского учета</w:t>
      </w:r>
      <w:r w:rsidR="00AB1DE8">
        <w:rPr>
          <w:sz w:val="26"/>
          <w:szCs w:val="26"/>
        </w:rPr>
        <w:t xml:space="preserve">: </w:t>
      </w:r>
      <w:r w:rsidR="00AB1DE8" w:rsidRPr="00AB1DE8">
        <w:rPr>
          <w:sz w:val="26"/>
          <w:szCs w:val="26"/>
        </w:rPr>
        <w:t xml:space="preserve">произведено не предусмотренное контрактами авансирование подрядчика путем оплаты фактически не выполненных работ по капитальному ремонту </w:t>
      </w:r>
      <w:r w:rsidR="00AB1DE8">
        <w:rPr>
          <w:sz w:val="26"/>
          <w:szCs w:val="26"/>
        </w:rPr>
        <w:t>объекто</w:t>
      </w:r>
      <w:r w:rsidR="003C173E">
        <w:rPr>
          <w:sz w:val="26"/>
          <w:szCs w:val="26"/>
        </w:rPr>
        <w:t>в</w:t>
      </w:r>
      <w:r w:rsidR="00AB1DE8">
        <w:rPr>
          <w:sz w:val="26"/>
          <w:szCs w:val="26"/>
        </w:rPr>
        <w:t>.</w:t>
      </w:r>
    </w:p>
    <w:p w:rsidR="003C173E" w:rsidRPr="003C173E" w:rsidRDefault="003C173E" w:rsidP="00503EFA">
      <w:pPr>
        <w:widowControl w:val="0"/>
        <w:numPr>
          <w:ilvl w:val="12"/>
          <w:numId w:val="0"/>
        </w:numPr>
        <w:suppressAutoHyphens/>
        <w:spacing w:line="360" w:lineRule="auto"/>
        <w:ind w:firstLine="709"/>
        <w:rPr>
          <w:b/>
          <w:i/>
          <w:sz w:val="16"/>
          <w:szCs w:val="16"/>
        </w:rPr>
      </w:pPr>
    </w:p>
    <w:p w:rsidR="00B314F0" w:rsidRDefault="005276B2" w:rsidP="003C173E">
      <w:pPr>
        <w:widowControl w:val="0"/>
        <w:numPr>
          <w:ilvl w:val="12"/>
          <w:numId w:val="0"/>
        </w:numPr>
        <w:suppressAutoHyphens/>
        <w:jc w:val="center"/>
        <w:rPr>
          <w:b/>
          <w:i/>
          <w:sz w:val="26"/>
          <w:szCs w:val="26"/>
        </w:rPr>
      </w:pPr>
      <w:r w:rsidRPr="001D53F6">
        <w:rPr>
          <w:b/>
          <w:i/>
          <w:sz w:val="26"/>
          <w:szCs w:val="26"/>
        </w:rPr>
        <w:t>Национальный проект "Малое и среднее предпринимательство и поддержка индивидуальной предпринимательской инициативы"</w:t>
      </w:r>
    </w:p>
    <w:p w:rsidR="003C173E" w:rsidRPr="003C173E" w:rsidRDefault="003C173E" w:rsidP="00503EFA">
      <w:pPr>
        <w:widowControl w:val="0"/>
        <w:numPr>
          <w:ilvl w:val="12"/>
          <w:numId w:val="0"/>
        </w:numPr>
        <w:suppressAutoHyphens/>
        <w:spacing w:line="360" w:lineRule="auto"/>
        <w:ind w:firstLine="709"/>
        <w:rPr>
          <w:b/>
          <w:i/>
          <w:sz w:val="16"/>
          <w:szCs w:val="16"/>
        </w:rPr>
      </w:pPr>
    </w:p>
    <w:p w:rsidR="003C173E" w:rsidRDefault="003C173E" w:rsidP="00503EFA">
      <w:pPr>
        <w:widowControl w:val="0"/>
        <w:numPr>
          <w:ilvl w:val="12"/>
          <w:numId w:val="0"/>
        </w:numPr>
        <w:suppressAutoHyphens/>
        <w:spacing w:line="360" w:lineRule="auto"/>
        <w:ind w:firstLine="709"/>
        <w:rPr>
          <w:sz w:val="26"/>
          <w:szCs w:val="26"/>
        </w:rPr>
      </w:pPr>
      <w:r w:rsidRPr="003C173E">
        <w:rPr>
          <w:sz w:val="26"/>
          <w:szCs w:val="26"/>
        </w:rPr>
        <w:t xml:space="preserve">В ходе контроля за реализацией на территории Забайкальского края национального проекта «Малое и среднее предпринимательство и поддержка индивидуальной предпринимательской инициативы» </w:t>
      </w:r>
      <w:r>
        <w:rPr>
          <w:sz w:val="26"/>
          <w:szCs w:val="26"/>
        </w:rPr>
        <w:t>в</w:t>
      </w:r>
      <w:r w:rsidR="00A4149C">
        <w:rPr>
          <w:sz w:val="26"/>
          <w:szCs w:val="26"/>
        </w:rPr>
        <w:t xml:space="preserve"> 2019 году </w:t>
      </w:r>
      <w:r w:rsidR="00ED26CD">
        <w:rPr>
          <w:sz w:val="26"/>
          <w:szCs w:val="26"/>
        </w:rPr>
        <w:t>проведено</w:t>
      </w:r>
      <w:r w:rsidR="00A4149C">
        <w:rPr>
          <w:sz w:val="26"/>
          <w:szCs w:val="26"/>
        </w:rPr>
        <w:t xml:space="preserve"> 3 </w:t>
      </w:r>
      <w:r>
        <w:rPr>
          <w:sz w:val="26"/>
          <w:szCs w:val="26"/>
        </w:rPr>
        <w:t xml:space="preserve">контрольных мероприятия по </w:t>
      </w:r>
      <w:r w:rsidR="00A4149C">
        <w:rPr>
          <w:sz w:val="26"/>
          <w:szCs w:val="26"/>
        </w:rPr>
        <w:t>проверк</w:t>
      </w:r>
      <w:r>
        <w:rPr>
          <w:sz w:val="26"/>
          <w:szCs w:val="26"/>
        </w:rPr>
        <w:t>е</w:t>
      </w:r>
      <w:r w:rsidR="00A4149C">
        <w:rPr>
          <w:sz w:val="26"/>
          <w:szCs w:val="26"/>
        </w:rPr>
        <w:t xml:space="preserve"> законности, эффективности и целесообразности использования бюджетных средств, выделенных на реализацию</w:t>
      </w:r>
      <w:r>
        <w:rPr>
          <w:sz w:val="26"/>
          <w:szCs w:val="26"/>
        </w:rPr>
        <w:t>:</w:t>
      </w:r>
    </w:p>
    <w:p w:rsidR="003C173E" w:rsidRDefault="003C173E" w:rsidP="00503EFA">
      <w:pPr>
        <w:widowControl w:val="0"/>
        <w:numPr>
          <w:ilvl w:val="12"/>
          <w:numId w:val="0"/>
        </w:numPr>
        <w:suppressAutoHyphens/>
        <w:spacing w:line="360" w:lineRule="auto"/>
        <w:ind w:firstLine="709"/>
        <w:rPr>
          <w:sz w:val="26"/>
          <w:szCs w:val="26"/>
        </w:rPr>
      </w:pPr>
      <w:r>
        <w:rPr>
          <w:sz w:val="26"/>
          <w:szCs w:val="26"/>
        </w:rPr>
        <w:t>-</w:t>
      </w:r>
      <w:r w:rsidR="00A4149C">
        <w:rPr>
          <w:sz w:val="26"/>
          <w:szCs w:val="26"/>
        </w:rPr>
        <w:t xml:space="preserve"> региональн</w:t>
      </w:r>
      <w:r>
        <w:rPr>
          <w:sz w:val="26"/>
          <w:szCs w:val="26"/>
        </w:rPr>
        <w:t>ого</w:t>
      </w:r>
      <w:r w:rsidR="00A4149C">
        <w:rPr>
          <w:sz w:val="26"/>
          <w:szCs w:val="26"/>
        </w:rPr>
        <w:t xml:space="preserve"> проект</w:t>
      </w:r>
      <w:r>
        <w:rPr>
          <w:sz w:val="26"/>
          <w:szCs w:val="26"/>
        </w:rPr>
        <w:t>а</w:t>
      </w:r>
      <w:r w:rsidR="00A4149C">
        <w:rPr>
          <w:sz w:val="26"/>
          <w:szCs w:val="26"/>
        </w:rPr>
        <w:t xml:space="preserve"> </w:t>
      </w:r>
      <w:r w:rsidR="00A4149C" w:rsidRPr="00A4149C">
        <w:rPr>
          <w:sz w:val="26"/>
          <w:szCs w:val="26"/>
        </w:rPr>
        <w:t>«Акселерация субъектов малого и среднего предпринимательства»</w:t>
      </w:r>
      <w:r>
        <w:rPr>
          <w:sz w:val="26"/>
          <w:szCs w:val="26"/>
        </w:rPr>
        <w:t>;</w:t>
      </w:r>
    </w:p>
    <w:p w:rsidR="003C173E" w:rsidRDefault="003C173E" w:rsidP="00503EFA">
      <w:pPr>
        <w:widowControl w:val="0"/>
        <w:numPr>
          <w:ilvl w:val="12"/>
          <w:numId w:val="0"/>
        </w:numPr>
        <w:suppressAutoHyphens/>
        <w:spacing w:line="360" w:lineRule="auto"/>
        <w:ind w:firstLine="709"/>
        <w:rPr>
          <w:sz w:val="26"/>
          <w:szCs w:val="26"/>
        </w:rPr>
      </w:pPr>
      <w:r>
        <w:rPr>
          <w:sz w:val="26"/>
          <w:szCs w:val="26"/>
        </w:rPr>
        <w:t xml:space="preserve">- </w:t>
      </w:r>
      <w:r w:rsidRPr="003C173E">
        <w:rPr>
          <w:sz w:val="26"/>
          <w:szCs w:val="26"/>
        </w:rPr>
        <w:t xml:space="preserve">регионального проекта </w:t>
      </w:r>
      <w:r w:rsidR="00A4149C" w:rsidRPr="00A4149C">
        <w:rPr>
          <w:sz w:val="26"/>
          <w:szCs w:val="26"/>
        </w:rPr>
        <w:t>«Расширение доступа субъектов МСП к финансовой поддержке, в том числе к льготному финансированию»</w:t>
      </w:r>
      <w:r>
        <w:rPr>
          <w:sz w:val="26"/>
          <w:szCs w:val="26"/>
        </w:rPr>
        <w:t>;</w:t>
      </w:r>
    </w:p>
    <w:p w:rsidR="00C56DA5" w:rsidRDefault="003C173E" w:rsidP="00503EFA">
      <w:pPr>
        <w:widowControl w:val="0"/>
        <w:numPr>
          <w:ilvl w:val="12"/>
          <w:numId w:val="0"/>
        </w:numPr>
        <w:suppressAutoHyphens/>
        <w:spacing w:line="360" w:lineRule="auto"/>
        <w:ind w:firstLine="709"/>
        <w:rPr>
          <w:sz w:val="26"/>
          <w:szCs w:val="26"/>
        </w:rPr>
      </w:pPr>
      <w:r>
        <w:rPr>
          <w:sz w:val="26"/>
          <w:szCs w:val="26"/>
        </w:rPr>
        <w:t>-</w:t>
      </w:r>
      <w:r w:rsidR="00A4149C">
        <w:rPr>
          <w:sz w:val="26"/>
          <w:szCs w:val="26"/>
        </w:rPr>
        <w:t xml:space="preserve"> </w:t>
      </w:r>
      <w:r w:rsidRPr="003C173E">
        <w:rPr>
          <w:sz w:val="26"/>
          <w:szCs w:val="26"/>
        </w:rPr>
        <w:t xml:space="preserve">регионального проекта </w:t>
      </w:r>
      <w:r w:rsidR="00A4149C" w:rsidRPr="00A4149C">
        <w:rPr>
          <w:sz w:val="26"/>
          <w:szCs w:val="26"/>
        </w:rPr>
        <w:t>«Популяризация предпринимательства»</w:t>
      </w:r>
      <w:r w:rsidR="00A4149C">
        <w:rPr>
          <w:sz w:val="26"/>
          <w:szCs w:val="26"/>
        </w:rPr>
        <w:t>.</w:t>
      </w:r>
    </w:p>
    <w:p w:rsidR="00A4149C" w:rsidRDefault="00A4149C" w:rsidP="00503EFA">
      <w:pPr>
        <w:widowControl w:val="0"/>
        <w:numPr>
          <w:ilvl w:val="12"/>
          <w:numId w:val="0"/>
        </w:numPr>
        <w:suppressAutoHyphens/>
        <w:spacing w:line="360" w:lineRule="auto"/>
        <w:ind w:firstLine="709"/>
        <w:rPr>
          <w:sz w:val="26"/>
          <w:szCs w:val="26"/>
        </w:rPr>
      </w:pPr>
      <w:r>
        <w:rPr>
          <w:sz w:val="26"/>
          <w:szCs w:val="26"/>
        </w:rPr>
        <w:t>Проведенные мероприятия выявили следующие основные проблемы.</w:t>
      </w:r>
    </w:p>
    <w:p w:rsidR="00F20506" w:rsidRPr="00F20506" w:rsidRDefault="00F20506" w:rsidP="00F20506">
      <w:pPr>
        <w:widowControl w:val="0"/>
        <w:numPr>
          <w:ilvl w:val="12"/>
          <w:numId w:val="0"/>
        </w:numPr>
        <w:suppressAutoHyphens/>
        <w:spacing w:line="360" w:lineRule="auto"/>
        <w:ind w:firstLine="709"/>
        <w:rPr>
          <w:sz w:val="26"/>
          <w:szCs w:val="26"/>
        </w:rPr>
      </w:pPr>
      <w:r>
        <w:rPr>
          <w:sz w:val="26"/>
          <w:szCs w:val="26"/>
        </w:rPr>
        <w:t>- ф</w:t>
      </w:r>
      <w:r w:rsidRPr="00F20506">
        <w:rPr>
          <w:sz w:val="26"/>
          <w:szCs w:val="26"/>
        </w:rPr>
        <w:t xml:space="preserve">едеральное нормативно-правовое регулирование реализации </w:t>
      </w:r>
      <w:r>
        <w:rPr>
          <w:sz w:val="26"/>
          <w:szCs w:val="26"/>
        </w:rPr>
        <w:t xml:space="preserve">региональных </w:t>
      </w:r>
      <w:r w:rsidRPr="00F20506">
        <w:rPr>
          <w:sz w:val="26"/>
          <w:szCs w:val="26"/>
        </w:rPr>
        <w:t>проект</w:t>
      </w:r>
      <w:r>
        <w:rPr>
          <w:sz w:val="26"/>
          <w:szCs w:val="26"/>
        </w:rPr>
        <w:t>ов</w:t>
      </w:r>
      <w:r w:rsidRPr="00F20506">
        <w:rPr>
          <w:sz w:val="26"/>
          <w:szCs w:val="26"/>
        </w:rPr>
        <w:t xml:space="preserve"> принят</w:t>
      </w:r>
      <w:r w:rsidR="003C173E">
        <w:rPr>
          <w:sz w:val="26"/>
          <w:szCs w:val="26"/>
        </w:rPr>
        <w:t>о</w:t>
      </w:r>
      <w:r w:rsidRPr="00F20506">
        <w:rPr>
          <w:sz w:val="26"/>
          <w:szCs w:val="26"/>
        </w:rPr>
        <w:t xml:space="preserve"> с опозданием, что сдерживало реализацию </w:t>
      </w:r>
      <w:r w:rsidR="00483356">
        <w:rPr>
          <w:sz w:val="26"/>
          <w:szCs w:val="26"/>
        </w:rPr>
        <w:t>р</w:t>
      </w:r>
      <w:r>
        <w:rPr>
          <w:sz w:val="26"/>
          <w:szCs w:val="26"/>
        </w:rPr>
        <w:t>ег</w:t>
      </w:r>
      <w:r w:rsidR="00483356">
        <w:rPr>
          <w:sz w:val="26"/>
          <w:szCs w:val="26"/>
        </w:rPr>
        <w:t xml:space="preserve">иональных </w:t>
      </w:r>
      <w:r>
        <w:rPr>
          <w:sz w:val="26"/>
          <w:szCs w:val="26"/>
        </w:rPr>
        <w:t>проектов;</w:t>
      </w:r>
    </w:p>
    <w:p w:rsidR="00F20506" w:rsidRDefault="00C840F6" w:rsidP="00F20506">
      <w:pPr>
        <w:widowControl w:val="0"/>
        <w:numPr>
          <w:ilvl w:val="12"/>
          <w:numId w:val="0"/>
        </w:numPr>
        <w:suppressAutoHyphens/>
        <w:spacing w:line="360" w:lineRule="auto"/>
        <w:ind w:firstLine="709"/>
        <w:rPr>
          <w:sz w:val="26"/>
          <w:szCs w:val="26"/>
        </w:rPr>
      </w:pPr>
      <w:r>
        <w:rPr>
          <w:sz w:val="26"/>
          <w:szCs w:val="26"/>
        </w:rPr>
        <w:t>- н</w:t>
      </w:r>
      <w:r w:rsidR="00F20506" w:rsidRPr="00F20506">
        <w:rPr>
          <w:sz w:val="26"/>
          <w:szCs w:val="26"/>
        </w:rPr>
        <w:t>а региональном уровне не обеспечена информационная доступность, достоверность, полнота и актуальность сведений о реализации региональн</w:t>
      </w:r>
      <w:r>
        <w:rPr>
          <w:sz w:val="26"/>
          <w:szCs w:val="26"/>
        </w:rPr>
        <w:t>ых</w:t>
      </w:r>
      <w:r w:rsidR="00F20506" w:rsidRPr="00F20506">
        <w:rPr>
          <w:sz w:val="26"/>
          <w:szCs w:val="26"/>
        </w:rPr>
        <w:t xml:space="preserve"> </w:t>
      </w:r>
      <w:r w:rsidR="00F20506" w:rsidRPr="00F20506">
        <w:rPr>
          <w:sz w:val="26"/>
          <w:szCs w:val="26"/>
        </w:rPr>
        <w:lastRenderedPageBreak/>
        <w:t>проект</w:t>
      </w:r>
      <w:r>
        <w:rPr>
          <w:sz w:val="26"/>
          <w:szCs w:val="26"/>
        </w:rPr>
        <w:t>ов. Д</w:t>
      </w:r>
      <w:r w:rsidR="00F20506" w:rsidRPr="00F20506">
        <w:rPr>
          <w:sz w:val="26"/>
          <w:szCs w:val="26"/>
        </w:rPr>
        <w:t>окументы, регламентирующие региональны</w:t>
      </w:r>
      <w:r>
        <w:rPr>
          <w:sz w:val="26"/>
          <w:szCs w:val="26"/>
        </w:rPr>
        <w:t>е</w:t>
      </w:r>
      <w:r w:rsidR="00F20506" w:rsidRPr="00F20506">
        <w:rPr>
          <w:sz w:val="26"/>
          <w:szCs w:val="26"/>
        </w:rPr>
        <w:t xml:space="preserve"> проект</w:t>
      </w:r>
      <w:r>
        <w:rPr>
          <w:sz w:val="26"/>
          <w:szCs w:val="26"/>
        </w:rPr>
        <w:t>ы, различны по содержанию;</w:t>
      </w:r>
    </w:p>
    <w:p w:rsidR="00C840F6" w:rsidRDefault="00C840F6" w:rsidP="00C840F6">
      <w:pPr>
        <w:widowControl w:val="0"/>
        <w:numPr>
          <w:ilvl w:val="12"/>
          <w:numId w:val="0"/>
        </w:numPr>
        <w:suppressAutoHyphens/>
        <w:spacing w:line="360" w:lineRule="auto"/>
        <w:ind w:firstLine="709"/>
        <w:rPr>
          <w:sz w:val="26"/>
          <w:szCs w:val="26"/>
        </w:rPr>
      </w:pPr>
      <w:r>
        <w:rPr>
          <w:sz w:val="26"/>
          <w:szCs w:val="26"/>
        </w:rPr>
        <w:t>- с</w:t>
      </w:r>
      <w:r w:rsidRPr="00C840F6">
        <w:rPr>
          <w:sz w:val="26"/>
          <w:szCs w:val="26"/>
        </w:rPr>
        <w:t>истема показателей результативности использования субсидий не обеспечивает оценку влияния мероприятий, реализуемых за счет субсидий, на решение задач и достижение целевых показателей национальн</w:t>
      </w:r>
      <w:r>
        <w:rPr>
          <w:sz w:val="26"/>
          <w:szCs w:val="26"/>
        </w:rPr>
        <w:t>ых</w:t>
      </w:r>
      <w:r w:rsidRPr="00C840F6">
        <w:rPr>
          <w:sz w:val="26"/>
          <w:szCs w:val="26"/>
        </w:rPr>
        <w:t xml:space="preserve"> проект</w:t>
      </w:r>
      <w:r>
        <w:rPr>
          <w:sz w:val="26"/>
          <w:szCs w:val="26"/>
        </w:rPr>
        <w:t>ов</w:t>
      </w:r>
      <w:r w:rsidRPr="00C840F6">
        <w:rPr>
          <w:sz w:val="26"/>
          <w:szCs w:val="26"/>
        </w:rPr>
        <w:t xml:space="preserve"> МСП, а также не характеризует эффективность принимаемых мер.</w:t>
      </w:r>
      <w:r>
        <w:rPr>
          <w:sz w:val="26"/>
          <w:szCs w:val="26"/>
        </w:rPr>
        <w:t xml:space="preserve"> </w:t>
      </w:r>
      <w:r w:rsidRPr="00C840F6">
        <w:rPr>
          <w:sz w:val="26"/>
          <w:szCs w:val="26"/>
        </w:rPr>
        <w:t>На федеральном уровне не предусмотрены меры ответственности за недостижение целевых показателей региональных проектов. Установленные результаты реализации проект</w:t>
      </w:r>
      <w:r>
        <w:rPr>
          <w:sz w:val="26"/>
          <w:szCs w:val="26"/>
        </w:rPr>
        <w:t>ов</w:t>
      </w:r>
      <w:r w:rsidRPr="00C840F6">
        <w:rPr>
          <w:sz w:val="26"/>
          <w:szCs w:val="26"/>
        </w:rPr>
        <w:t xml:space="preserve"> не обеспечивают достижение поставленных национальных целей. Отсутствуют объективные показатели развития сектора МСП, такие как увеличение объема производства; рост выручки; прибыли; прирост активов, количество рабочих мест и </w:t>
      </w:r>
      <w:r>
        <w:rPr>
          <w:sz w:val="26"/>
          <w:szCs w:val="26"/>
        </w:rPr>
        <w:t>другие;</w:t>
      </w:r>
    </w:p>
    <w:p w:rsidR="00C840F6" w:rsidRPr="00C840F6" w:rsidRDefault="00C840F6" w:rsidP="00C840F6">
      <w:pPr>
        <w:widowControl w:val="0"/>
        <w:suppressAutoHyphens/>
        <w:spacing w:line="360" w:lineRule="auto"/>
        <w:rPr>
          <w:sz w:val="26"/>
          <w:szCs w:val="26"/>
        </w:rPr>
      </w:pPr>
      <w:r>
        <w:rPr>
          <w:sz w:val="26"/>
          <w:szCs w:val="26"/>
        </w:rPr>
        <w:t>- м</w:t>
      </w:r>
      <w:r w:rsidRPr="00C840F6">
        <w:rPr>
          <w:sz w:val="26"/>
          <w:szCs w:val="26"/>
        </w:rPr>
        <w:t xml:space="preserve">ногообразие отчетных форм, бессистемный подход общественных организаций и органов государственной власти в вопросах мониторинга реализации </w:t>
      </w:r>
      <w:r w:rsidR="003C173E">
        <w:rPr>
          <w:sz w:val="26"/>
          <w:szCs w:val="26"/>
        </w:rPr>
        <w:t>р</w:t>
      </w:r>
      <w:r>
        <w:rPr>
          <w:sz w:val="26"/>
          <w:szCs w:val="26"/>
        </w:rPr>
        <w:t>е</w:t>
      </w:r>
      <w:r w:rsidR="003C173E">
        <w:rPr>
          <w:sz w:val="26"/>
          <w:szCs w:val="26"/>
        </w:rPr>
        <w:t xml:space="preserve">гиональных </w:t>
      </w:r>
      <w:r w:rsidRPr="00C840F6">
        <w:rPr>
          <w:sz w:val="26"/>
          <w:szCs w:val="26"/>
        </w:rPr>
        <w:t>проект</w:t>
      </w:r>
      <w:r>
        <w:rPr>
          <w:sz w:val="26"/>
          <w:szCs w:val="26"/>
        </w:rPr>
        <w:t>ов</w:t>
      </w:r>
      <w:r w:rsidRPr="00C840F6">
        <w:rPr>
          <w:sz w:val="26"/>
          <w:szCs w:val="26"/>
        </w:rPr>
        <w:t xml:space="preserve"> понижают качество и своев</w:t>
      </w:r>
      <w:r>
        <w:rPr>
          <w:sz w:val="26"/>
          <w:szCs w:val="26"/>
        </w:rPr>
        <w:t>ременность представления данных;</w:t>
      </w:r>
    </w:p>
    <w:p w:rsidR="00C840F6" w:rsidRDefault="00C840F6" w:rsidP="00C840F6">
      <w:pPr>
        <w:widowControl w:val="0"/>
        <w:suppressAutoHyphens/>
        <w:spacing w:line="360" w:lineRule="auto"/>
        <w:rPr>
          <w:sz w:val="26"/>
          <w:szCs w:val="26"/>
        </w:rPr>
      </w:pPr>
      <w:r>
        <w:rPr>
          <w:sz w:val="26"/>
          <w:szCs w:val="26"/>
        </w:rPr>
        <w:t xml:space="preserve">- </w:t>
      </w:r>
      <w:r w:rsidRPr="00C840F6">
        <w:rPr>
          <w:sz w:val="26"/>
          <w:szCs w:val="26"/>
        </w:rPr>
        <w:t xml:space="preserve">Министерство </w:t>
      </w:r>
      <w:r>
        <w:rPr>
          <w:sz w:val="26"/>
          <w:szCs w:val="26"/>
        </w:rPr>
        <w:t xml:space="preserve">экономического развития Забайкальского края </w:t>
      </w:r>
      <w:r w:rsidRPr="00C840F6">
        <w:rPr>
          <w:sz w:val="26"/>
          <w:szCs w:val="26"/>
        </w:rPr>
        <w:t>не в полной мере обеспечивает результативность и целевой характер использования предусмотренных ему бюджетных ассигнований, отмечается недостаточность контроля за расходованием средств получателями субсидий.</w:t>
      </w:r>
    </w:p>
    <w:p w:rsidR="003C173E" w:rsidRPr="003C173E" w:rsidRDefault="003C173E" w:rsidP="003C173E">
      <w:pPr>
        <w:widowControl w:val="0"/>
        <w:suppressAutoHyphens/>
        <w:rPr>
          <w:sz w:val="16"/>
          <w:szCs w:val="16"/>
        </w:rPr>
      </w:pPr>
    </w:p>
    <w:p w:rsidR="00B314F0" w:rsidRDefault="00B314F0" w:rsidP="003C173E">
      <w:pPr>
        <w:widowControl w:val="0"/>
        <w:numPr>
          <w:ilvl w:val="12"/>
          <w:numId w:val="0"/>
        </w:numPr>
        <w:suppressAutoHyphens/>
        <w:jc w:val="center"/>
        <w:rPr>
          <w:b/>
          <w:i/>
          <w:sz w:val="26"/>
          <w:szCs w:val="26"/>
        </w:rPr>
      </w:pPr>
      <w:r w:rsidRPr="001D53F6">
        <w:rPr>
          <w:b/>
          <w:i/>
          <w:sz w:val="26"/>
          <w:szCs w:val="26"/>
        </w:rPr>
        <w:t>Национальный проект "Безопасные и качественные автомобильные дороги</w:t>
      </w:r>
      <w:r w:rsidR="003C173E" w:rsidRPr="003C173E">
        <w:rPr>
          <w:b/>
          <w:i/>
          <w:sz w:val="26"/>
          <w:szCs w:val="26"/>
        </w:rPr>
        <w:t>"</w:t>
      </w:r>
    </w:p>
    <w:p w:rsidR="003C173E" w:rsidRPr="003C173E" w:rsidRDefault="003C173E" w:rsidP="003C173E">
      <w:pPr>
        <w:widowControl w:val="0"/>
        <w:numPr>
          <w:ilvl w:val="12"/>
          <w:numId w:val="0"/>
        </w:numPr>
        <w:suppressAutoHyphens/>
        <w:ind w:firstLine="709"/>
        <w:rPr>
          <w:sz w:val="16"/>
          <w:szCs w:val="16"/>
        </w:rPr>
      </w:pPr>
    </w:p>
    <w:p w:rsidR="004F0B97" w:rsidRDefault="003C173E" w:rsidP="00503EFA">
      <w:pPr>
        <w:widowControl w:val="0"/>
        <w:numPr>
          <w:ilvl w:val="12"/>
          <w:numId w:val="0"/>
        </w:numPr>
        <w:suppressAutoHyphens/>
        <w:spacing w:line="360" w:lineRule="auto"/>
        <w:ind w:firstLine="709"/>
        <w:rPr>
          <w:bCs/>
          <w:sz w:val="26"/>
          <w:szCs w:val="26"/>
        </w:rPr>
      </w:pPr>
      <w:r w:rsidRPr="003C173E">
        <w:rPr>
          <w:sz w:val="26"/>
          <w:szCs w:val="26"/>
        </w:rPr>
        <w:t>В ходе контроля за реализацией на территории Забайкальского края национального проекта</w:t>
      </w:r>
      <w:r w:rsidRPr="003C173E">
        <w:t xml:space="preserve"> </w:t>
      </w:r>
      <w:r>
        <w:t>«</w:t>
      </w:r>
      <w:r w:rsidRPr="003C173E">
        <w:rPr>
          <w:sz w:val="26"/>
          <w:szCs w:val="26"/>
        </w:rPr>
        <w:t>Безопасные и качественные автомобильные дороги</w:t>
      </w:r>
      <w:r>
        <w:rPr>
          <w:sz w:val="26"/>
          <w:szCs w:val="26"/>
        </w:rPr>
        <w:t>»</w:t>
      </w:r>
      <w:r w:rsidRPr="003C173E">
        <w:rPr>
          <w:sz w:val="26"/>
          <w:szCs w:val="26"/>
        </w:rPr>
        <w:t xml:space="preserve"> </w:t>
      </w:r>
      <w:r w:rsidR="004F0B97">
        <w:rPr>
          <w:sz w:val="26"/>
          <w:szCs w:val="26"/>
        </w:rPr>
        <w:t xml:space="preserve">в </w:t>
      </w:r>
      <w:r w:rsidR="00B314F0" w:rsidRPr="00B314F0">
        <w:rPr>
          <w:sz w:val="26"/>
          <w:szCs w:val="26"/>
        </w:rPr>
        <w:t xml:space="preserve">2019 году </w:t>
      </w:r>
      <w:r w:rsidR="00B314F0">
        <w:rPr>
          <w:sz w:val="26"/>
          <w:szCs w:val="26"/>
        </w:rPr>
        <w:t xml:space="preserve">проведено </w:t>
      </w:r>
      <w:r w:rsidR="006E2A4F">
        <w:rPr>
          <w:sz w:val="26"/>
          <w:szCs w:val="26"/>
        </w:rPr>
        <w:t>3</w:t>
      </w:r>
      <w:r w:rsidR="00B314F0">
        <w:rPr>
          <w:sz w:val="26"/>
          <w:szCs w:val="26"/>
        </w:rPr>
        <w:t xml:space="preserve"> </w:t>
      </w:r>
      <w:r>
        <w:rPr>
          <w:sz w:val="26"/>
          <w:szCs w:val="26"/>
        </w:rPr>
        <w:t xml:space="preserve">контрольных мероприятия по </w:t>
      </w:r>
      <w:r w:rsidR="00B314F0">
        <w:rPr>
          <w:sz w:val="26"/>
          <w:szCs w:val="26"/>
        </w:rPr>
        <w:t>проверк</w:t>
      </w:r>
      <w:r>
        <w:rPr>
          <w:sz w:val="26"/>
          <w:szCs w:val="26"/>
        </w:rPr>
        <w:t>е</w:t>
      </w:r>
      <w:r w:rsidR="00B314F0">
        <w:rPr>
          <w:sz w:val="26"/>
          <w:szCs w:val="26"/>
        </w:rPr>
        <w:t xml:space="preserve"> </w:t>
      </w:r>
      <w:r w:rsidR="004C4826" w:rsidRPr="004C4826">
        <w:rPr>
          <w:bCs/>
          <w:sz w:val="26"/>
          <w:szCs w:val="26"/>
        </w:rPr>
        <w:t>законности, эффективности и целесообразности использования бюджетных средств, выделенных на реализацию</w:t>
      </w:r>
      <w:r w:rsidR="004F0B97">
        <w:rPr>
          <w:bCs/>
          <w:sz w:val="26"/>
          <w:szCs w:val="26"/>
        </w:rPr>
        <w:t>:</w:t>
      </w:r>
    </w:p>
    <w:p w:rsidR="006C6658" w:rsidRDefault="004F0B97" w:rsidP="00503EFA">
      <w:pPr>
        <w:widowControl w:val="0"/>
        <w:numPr>
          <w:ilvl w:val="12"/>
          <w:numId w:val="0"/>
        </w:numPr>
        <w:suppressAutoHyphens/>
        <w:spacing w:line="360" w:lineRule="auto"/>
        <w:ind w:firstLine="709"/>
        <w:rPr>
          <w:bCs/>
          <w:sz w:val="26"/>
          <w:szCs w:val="26"/>
        </w:rPr>
      </w:pPr>
      <w:r>
        <w:rPr>
          <w:bCs/>
          <w:sz w:val="26"/>
          <w:szCs w:val="26"/>
        </w:rPr>
        <w:t>-</w:t>
      </w:r>
      <w:r w:rsidR="004C4826" w:rsidRPr="004C4826">
        <w:rPr>
          <w:bCs/>
          <w:sz w:val="26"/>
          <w:szCs w:val="26"/>
        </w:rPr>
        <w:t xml:space="preserve"> региональн</w:t>
      </w:r>
      <w:r w:rsidR="006C6658">
        <w:rPr>
          <w:bCs/>
          <w:sz w:val="26"/>
          <w:szCs w:val="26"/>
        </w:rPr>
        <w:t>ого</w:t>
      </w:r>
      <w:r w:rsidR="004C4826" w:rsidRPr="004C4826">
        <w:rPr>
          <w:bCs/>
          <w:sz w:val="26"/>
          <w:szCs w:val="26"/>
        </w:rPr>
        <w:t xml:space="preserve"> проект</w:t>
      </w:r>
      <w:r w:rsidR="006C6658">
        <w:rPr>
          <w:bCs/>
          <w:sz w:val="26"/>
          <w:szCs w:val="26"/>
        </w:rPr>
        <w:t>а</w:t>
      </w:r>
      <w:r w:rsidR="004C4826" w:rsidRPr="004C4826">
        <w:rPr>
          <w:bCs/>
          <w:sz w:val="26"/>
          <w:szCs w:val="26"/>
        </w:rPr>
        <w:t xml:space="preserve"> «Дорожная сеть»</w:t>
      </w:r>
      <w:r w:rsidR="006C6658">
        <w:rPr>
          <w:bCs/>
          <w:sz w:val="26"/>
          <w:szCs w:val="26"/>
        </w:rPr>
        <w:t>;</w:t>
      </w:r>
    </w:p>
    <w:p w:rsidR="004F0B97" w:rsidRDefault="006C6658" w:rsidP="006C6658">
      <w:pPr>
        <w:widowControl w:val="0"/>
        <w:numPr>
          <w:ilvl w:val="12"/>
          <w:numId w:val="0"/>
        </w:numPr>
        <w:suppressAutoHyphens/>
        <w:spacing w:line="360" w:lineRule="auto"/>
        <w:ind w:firstLine="709"/>
        <w:rPr>
          <w:bCs/>
          <w:sz w:val="26"/>
          <w:szCs w:val="26"/>
        </w:rPr>
      </w:pPr>
      <w:r>
        <w:rPr>
          <w:bCs/>
          <w:sz w:val="26"/>
          <w:szCs w:val="26"/>
        </w:rPr>
        <w:t>-</w:t>
      </w:r>
      <w:r w:rsidRPr="006C6658">
        <w:t xml:space="preserve"> </w:t>
      </w:r>
      <w:r w:rsidRPr="006C6658">
        <w:rPr>
          <w:bCs/>
          <w:sz w:val="26"/>
          <w:szCs w:val="26"/>
        </w:rPr>
        <w:t>регионального проекта</w:t>
      </w:r>
      <w:r>
        <w:rPr>
          <w:bCs/>
          <w:sz w:val="26"/>
          <w:szCs w:val="26"/>
        </w:rPr>
        <w:t xml:space="preserve"> </w:t>
      </w:r>
      <w:r w:rsidR="004C4826" w:rsidRPr="004C4826">
        <w:rPr>
          <w:bCs/>
          <w:sz w:val="26"/>
          <w:szCs w:val="26"/>
        </w:rPr>
        <w:t>«Общесистемные меры развития дорожного хозяйства»</w:t>
      </w:r>
      <w:r w:rsidR="004C4826">
        <w:rPr>
          <w:bCs/>
          <w:sz w:val="26"/>
          <w:szCs w:val="26"/>
        </w:rPr>
        <w:t xml:space="preserve">; </w:t>
      </w:r>
    </w:p>
    <w:p w:rsidR="00C56DA5" w:rsidRPr="00B314F0" w:rsidRDefault="004F0B97" w:rsidP="00503EFA">
      <w:pPr>
        <w:widowControl w:val="0"/>
        <w:numPr>
          <w:ilvl w:val="12"/>
          <w:numId w:val="0"/>
        </w:numPr>
        <w:suppressAutoHyphens/>
        <w:spacing w:line="360" w:lineRule="auto"/>
        <w:ind w:firstLine="709"/>
        <w:rPr>
          <w:sz w:val="26"/>
          <w:szCs w:val="26"/>
        </w:rPr>
      </w:pPr>
      <w:r>
        <w:rPr>
          <w:bCs/>
          <w:sz w:val="26"/>
          <w:szCs w:val="26"/>
        </w:rPr>
        <w:t xml:space="preserve">- </w:t>
      </w:r>
      <w:r w:rsidR="004C4826" w:rsidRPr="004C4826">
        <w:rPr>
          <w:bCs/>
          <w:sz w:val="26"/>
          <w:szCs w:val="26"/>
        </w:rPr>
        <w:t>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«Развитие транспортной системы Забайкальского края»</w:t>
      </w:r>
      <w:r w:rsidR="004C4826">
        <w:rPr>
          <w:bCs/>
          <w:sz w:val="26"/>
          <w:szCs w:val="26"/>
        </w:rPr>
        <w:t>.</w:t>
      </w:r>
    </w:p>
    <w:p w:rsidR="000B5E80" w:rsidRDefault="000B5E80" w:rsidP="00503EFA">
      <w:pPr>
        <w:widowControl w:val="0"/>
        <w:numPr>
          <w:ilvl w:val="12"/>
          <w:numId w:val="0"/>
        </w:numPr>
        <w:suppressAutoHyphens/>
        <w:spacing w:line="360" w:lineRule="auto"/>
        <w:ind w:firstLine="709"/>
        <w:rPr>
          <w:sz w:val="26"/>
          <w:szCs w:val="26"/>
        </w:rPr>
      </w:pPr>
      <w:r w:rsidRPr="000B5E80">
        <w:rPr>
          <w:sz w:val="26"/>
          <w:szCs w:val="26"/>
        </w:rPr>
        <w:lastRenderedPageBreak/>
        <w:t xml:space="preserve">По результатам проведенных контрольных мероприятий выявлены финансовые нарушения на сумму </w:t>
      </w:r>
      <w:r w:rsidR="007E29EF">
        <w:rPr>
          <w:sz w:val="26"/>
          <w:szCs w:val="26"/>
        </w:rPr>
        <w:t>81</w:t>
      </w:r>
      <w:r w:rsidR="006C6658">
        <w:rPr>
          <w:sz w:val="26"/>
          <w:szCs w:val="26"/>
        </w:rPr>
        <w:t xml:space="preserve"> </w:t>
      </w:r>
      <w:r w:rsidR="007E29EF">
        <w:rPr>
          <w:sz w:val="26"/>
          <w:szCs w:val="26"/>
        </w:rPr>
        <w:t>685,4</w:t>
      </w:r>
      <w:r>
        <w:rPr>
          <w:sz w:val="26"/>
          <w:szCs w:val="26"/>
        </w:rPr>
        <w:t xml:space="preserve"> </w:t>
      </w:r>
      <w:r w:rsidRPr="000B5E80">
        <w:rPr>
          <w:sz w:val="26"/>
          <w:szCs w:val="26"/>
        </w:rPr>
        <w:t>тыс. рублей</w:t>
      </w:r>
      <w:r>
        <w:rPr>
          <w:sz w:val="26"/>
          <w:szCs w:val="26"/>
        </w:rPr>
        <w:t>.</w:t>
      </w:r>
    </w:p>
    <w:p w:rsidR="004C4826" w:rsidRDefault="004C4826" w:rsidP="00503EFA">
      <w:pPr>
        <w:widowControl w:val="0"/>
        <w:numPr>
          <w:ilvl w:val="12"/>
          <w:numId w:val="0"/>
        </w:numPr>
        <w:suppressAutoHyphens/>
        <w:spacing w:line="360" w:lineRule="auto"/>
        <w:ind w:firstLine="709"/>
        <w:rPr>
          <w:sz w:val="26"/>
          <w:szCs w:val="26"/>
        </w:rPr>
      </w:pPr>
      <w:r>
        <w:rPr>
          <w:sz w:val="26"/>
          <w:szCs w:val="26"/>
        </w:rPr>
        <w:t xml:space="preserve">Проведенные </w:t>
      </w:r>
      <w:r w:rsidR="000B5E80">
        <w:rPr>
          <w:sz w:val="26"/>
          <w:szCs w:val="26"/>
        </w:rPr>
        <w:t>мероприятия</w:t>
      </w:r>
      <w:r>
        <w:rPr>
          <w:sz w:val="26"/>
          <w:szCs w:val="26"/>
        </w:rPr>
        <w:t xml:space="preserve"> </w:t>
      </w:r>
      <w:r w:rsidR="004F0B97">
        <w:rPr>
          <w:sz w:val="26"/>
          <w:szCs w:val="26"/>
        </w:rPr>
        <w:t>выявил</w:t>
      </w:r>
      <w:r w:rsidR="003E0067">
        <w:rPr>
          <w:sz w:val="26"/>
          <w:szCs w:val="26"/>
        </w:rPr>
        <w:t>и следующие основные проблемы:</w:t>
      </w:r>
    </w:p>
    <w:p w:rsidR="00315D33" w:rsidRPr="00315D33" w:rsidRDefault="000B5E80" w:rsidP="009430E9">
      <w:pPr>
        <w:widowControl w:val="0"/>
        <w:numPr>
          <w:ilvl w:val="12"/>
          <w:numId w:val="0"/>
        </w:numPr>
        <w:suppressAutoHyphens/>
        <w:spacing w:line="360" w:lineRule="auto"/>
        <w:ind w:firstLine="709"/>
        <w:rPr>
          <w:bCs/>
          <w:sz w:val="26"/>
          <w:szCs w:val="26"/>
        </w:rPr>
      </w:pPr>
      <w:r>
        <w:rPr>
          <w:sz w:val="26"/>
          <w:szCs w:val="26"/>
        </w:rPr>
        <w:t>- недостаточно</w:t>
      </w:r>
      <w:r w:rsidR="006972E3">
        <w:rPr>
          <w:sz w:val="26"/>
          <w:szCs w:val="26"/>
        </w:rPr>
        <w:t>е</w:t>
      </w:r>
      <w:r>
        <w:rPr>
          <w:sz w:val="26"/>
          <w:szCs w:val="26"/>
        </w:rPr>
        <w:t xml:space="preserve"> </w:t>
      </w:r>
      <w:r w:rsidR="006972E3">
        <w:rPr>
          <w:sz w:val="26"/>
          <w:szCs w:val="26"/>
        </w:rPr>
        <w:t>финансирование мероприятий</w:t>
      </w:r>
      <w:r>
        <w:rPr>
          <w:sz w:val="26"/>
          <w:szCs w:val="26"/>
        </w:rPr>
        <w:t xml:space="preserve"> из федерального бюджета</w:t>
      </w:r>
      <w:r w:rsidR="0004645D">
        <w:rPr>
          <w:sz w:val="26"/>
          <w:szCs w:val="26"/>
        </w:rPr>
        <w:t xml:space="preserve"> </w:t>
      </w:r>
      <w:r w:rsidR="0004645D" w:rsidRPr="0004645D">
        <w:rPr>
          <w:sz w:val="26"/>
          <w:szCs w:val="26"/>
        </w:rPr>
        <w:t xml:space="preserve">для </w:t>
      </w:r>
      <w:r w:rsidR="0004645D">
        <w:rPr>
          <w:sz w:val="26"/>
          <w:szCs w:val="26"/>
        </w:rPr>
        <w:t xml:space="preserve">полного </w:t>
      </w:r>
      <w:r w:rsidR="0004645D" w:rsidRPr="0004645D">
        <w:rPr>
          <w:sz w:val="26"/>
          <w:szCs w:val="26"/>
        </w:rPr>
        <w:t>достижения установленных показателей</w:t>
      </w:r>
      <w:r>
        <w:rPr>
          <w:sz w:val="26"/>
          <w:szCs w:val="26"/>
        </w:rPr>
        <w:t xml:space="preserve">: </w:t>
      </w:r>
      <w:r w:rsidR="007C09CB">
        <w:rPr>
          <w:sz w:val="26"/>
          <w:szCs w:val="26"/>
        </w:rPr>
        <w:t>в рамках</w:t>
      </w:r>
      <w:r>
        <w:rPr>
          <w:sz w:val="26"/>
          <w:szCs w:val="26"/>
        </w:rPr>
        <w:t xml:space="preserve"> рег</w:t>
      </w:r>
      <w:r w:rsidR="00315D33">
        <w:rPr>
          <w:sz w:val="26"/>
          <w:szCs w:val="26"/>
        </w:rPr>
        <w:t>ионально</w:t>
      </w:r>
      <w:r w:rsidR="007C09CB">
        <w:rPr>
          <w:sz w:val="26"/>
          <w:szCs w:val="26"/>
        </w:rPr>
        <w:t>го</w:t>
      </w:r>
      <w:r w:rsidR="00315D33">
        <w:rPr>
          <w:sz w:val="26"/>
          <w:szCs w:val="26"/>
        </w:rPr>
        <w:t xml:space="preserve"> </w:t>
      </w:r>
      <w:r>
        <w:rPr>
          <w:sz w:val="26"/>
          <w:szCs w:val="26"/>
        </w:rPr>
        <w:t>проект</w:t>
      </w:r>
      <w:r w:rsidR="007C09CB">
        <w:rPr>
          <w:sz w:val="26"/>
          <w:szCs w:val="26"/>
        </w:rPr>
        <w:t>а</w:t>
      </w:r>
      <w:r>
        <w:rPr>
          <w:sz w:val="26"/>
          <w:szCs w:val="26"/>
        </w:rPr>
        <w:t xml:space="preserve"> </w:t>
      </w:r>
      <w:r w:rsidRPr="000B5E80">
        <w:rPr>
          <w:bCs/>
          <w:sz w:val="26"/>
          <w:szCs w:val="26"/>
        </w:rPr>
        <w:t>«Дорожная сеть»</w:t>
      </w:r>
      <w:r>
        <w:rPr>
          <w:bCs/>
          <w:sz w:val="26"/>
          <w:szCs w:val="26"/>
        </w:rPr>
        <w:t xml:space="preserve"> </w:t>
      </w:r>
      <w:r>
        <w:rPr>
          <w:sz w:val="26"/>
          <w:szCs w:val="26"/>
        </w:rPr>
        <w:t>и</w:t>
      </w:r>
      <w:r w:rsidRPr="000B5E80">
        <w:rPr>
          <w:sz w:val="26"/>
          <w:szCs w:val="26"/>
        </w:rPr>
        <w:t xml:space="preserve">сходя из расчета стоимости 1 км. ремонта дорожного покрытия региональных автомобильных дорог, </w:t>
      </w:r>
      <w:r w:rsidR="003E0067">
        <w:rPr>
          <w:sz w:val="26"/>
          <w:szCs w:val="26"/>
        </w:rPr>
        <w:t xml:space="preserve">планируемые </w:t>
      </w:r>
      <w:r w:rsidRPr="000B5E80">
        <w:rPr>
          <w:sz w:val="26"/>
          <w:szCs w:val="26"/>
        </w:rPr>
        <w:t xml:space="preserve">суммы, заложенные </w:t>
      </w:r>
      <w:r w:rsidR="003E0067" w:rsidRPr="003E0067">
        <w:rPr>
          <w:sz w:val="26"/>
          <w:szCs w:val="26"/>
        </w:rPr>
        <w:t>на 2020-2021 годы</w:t>
      </w:r>
      <w:r w:rsidRPr="000B5E80">
        <w:rPr>
          <w:sz w:val="26"/>
          <w:szCs w:val="26"/>
        </w:rPr>
        <w:t>, неуклонно снижаются. В условиях дефицита бюджета Министерство строительства, дорожного хозяйства и транспорта Забайкальского края</w:t>
      </w:r>
      <w:r>
        <w:rPr>
          <w:sz w:val="26"/>
          <w:szCs w:val="26"/>
        </w:rPr>
        <w:t xml:space="preserve"> </w:t>
      </w:r>
      <w:r w:rsidRPr="000B5E80">
        <w:rPr>
          <w:sz w:val="26"/>
          <w:szCs w:val="26"/>
        </w:rPr>
        <w:t>будет вынуждено отказаться от реконструкци</w:t>
      </w:r>
      <w:r w:rsidR="00983530">
        <w:rPr>
          <w:sz w:val="26"/>
          <w:szCs w:val="26"/>
        </w:rPr>
        <w:t>и</w:t>
      </w:r>
      <w:r w:rsidRPr="000B5E80">
        <w:rPr>
          <w:sz w:val="26"/>
          <w:szCs w:val="26"/>
        </w:rPr>
        <w:t xml:space="preserve"> и капитального ремонта дорог и проводить ремонты на автомобильных дорогах, имеющих щебеночное и гравийное покрытие, для приведения их в нормативное состояние без перевода типа покрытия в более совершенный тип</w:t>
      </w:r>
      <w:r>
        <w:rPr>
          <w:sz w:val="26"/>
          <w:szCs w:val="26"/>
        </w:rPr>
        <w:t>;</w:t>
      </w:r>
      <w:r w:rsidR="00315D33">
        <w:rPr>
          <w:sz w:val="26"/>
          <w:szCs w:val="26"/>
        </w:rPr>
        <w:t xml:space="preserve"> </w:t>
      </w:r>
    </w:p>
    <w:p w:rsidR="00315D33" w:rsidRPr="00315D33" w:rsidRDefault="000B5E80" w:rsidP="00315D33">
      <w:pPr>
        <w:widowControl w:val="0"/>
        <w:numPr>
          <w:ilvl w:val="12"/>
          <w:numId w:val="0"/>
        </w:numPr>
        <w:suppressAutoHyphens/>
        <w:spacing w:line="360" w:lineRule="auto"/>
        <w:ind w:firstLine="709"/>
        <w:rPr>
          <w:sz w:val="26"/>
          <w:szCs w:val="26"/>
        </w:rPr>
      </w:pPr>
      <w:r>
        <w:rPr>
          <w:sz w:val="26"/>
          <w:szCs w:val="26"/>
        </w:rPr>
        <w:t>-</w:t>
      </w:r>
      <w:r w:rsidR="00390FE2">
        <w:rPr>
          <w:sz w:val="26"/>
          <w:szCs w:val="26"/>
        </w:rPr>
        <w:t xml:space="preserve"> </w:t>
      </w:r>
      <w:r w:rsidR="00315D33">
        <w:rPr>
          <w:sz w:val="26"/>
          <w:szCs w:val="26"/>
        </w:rPr>
        <w:t>недостаточно</w:t>
      </w:r>
      <w:r w:rsidR="006972E3">
        <w:rPr>
          <w:sz w:val="26"/>
          <w:szCs w:val="26"/>
        </w:rPr>
        <w:t>е</w:t>
      </w:r>
      <w:r w:rsidR="00315D33">
        <w:rPr>
          <w:sz w:val="26"/>
          <w:szCs w:val="26"/>
        </w:rPr>
        <w:t xml:space="preserve"> нормативно</w:t>
      </w:r>
      <w:r w:rsidR="006972E3">
        <w:rPr>
          <w:sz w:val="26"/>
          <w:szCs w:val="26"/>
        </w:rPr>
        <w:t>е</w:t>
      </w:r>
      <w:r w:rsidR="00315D33">
        <w:rPr>
          <w:sz w:val="26"/>
          <w:szCs w:val="26"/>
        </w:rPr>
        <w:t xml:space="preserve"> регулировани</w:t>
      </w:r>
      <w:r w:rsidR="006972E3">
        <w:rPr>
          <w:sz w:val="26"/>
          <w:szCs w:val="26"/>
        </w:rPr>
        <w:t>е</w:t>
      </w:r>
      <w:r w:rsidR="00315D33">
        <w:rPr>
          <w:sz w:val="26"/>
          <w:szCs w:val="26"/>
        </w:rPr>
        <w:t>: в рамках</w:t>
      </w:r>
      <w:r w:rsidR="00315D33" w:rsidRPr="00315D33">
        <w:rPr>
          <w:sz w:val="26"/>
          <w:szCs w:val="26"/>
        </w:rPr>
        <w:t xml:space="preserve"> регионально</w:t>
      </w:r>
      <w:r w:rsidR="00315D33">
        <w:rPr>
          <w:sz w:val="26"/>
          <w:szCs w:val="26"/>
        </w:rPr>
        <w:t>го</w:t>
      </w:r>
      <w:r w:rsidR="00315D33" w:rsidRPr="00315D33">
        <w:rPr>
          <w:sz w:val="26"/>
          <w:szCs w:val="26"/>
        </w:rPr>
        <w:t xml:space="preserve"> проект</w:t>
      </w:r>
      <w:r w:rsidR="00315D33">
        <w:rPr>
          <w:sz w:val="26"/>
          <w:szCs w:val="26"/>
        </w:rPr>
        <w:t>а</w:t>
      </w:r>
      <w:r w:rsidR="00315D33" w:rsidRPr="00315D33">
        <w:rPr>
          <w:sz w:val="26"/>
          <w:szCs w:val="26"/>
        </w:rPr>
        <w:t xml:space="preserve"> </w:t>
      </w:r>
      <w:r w:rsidR="00315D33" w:rsidRPr="00315D33">
        <w:rPr>
          <w:bCs/>
          <w:sz w:val="26"/>
          <w:szCs w:val="26"/>
        </w:rPr>
        <w:t xml:space="preserve">«Дорожная сеть» </w:t>
      </w:r>
      <w:r w:rsidR="007C09CB">
        <w:rPr>
          <w:sz w:val="26"/>
          <w:szCs w:val="26"/>
        </w:rPr>
        <w:t>с</w:t>
      </w:r>
      <w:r w:rsidR="00315D33" w:rsidRPr="00315D33">
        <w:rPr>
          <w:sz w:val="26"/>
          <w:szCs w:val="26"/>
        </w:rPr>
        <w:t xml:space="preserve">оглашение между администрацией городского округа «Город Чита» и Министерством территориального развития </w:t>
      </w:r>
      <w:r w:rsidR="009430E9">
        <w:rPr>
          <w:sz w:val="26"/>
          <w:szCs w:val="26"/>
        </w:rPr>
        <w:t xml:space="preserve">края </w:t>
      </w:r>
      <w:r w:rsidR="00315D33" w:rsidRPr="00315D33">
        <w:rPr>
          <w:sz w:val="26"/>
          <w:szCs w:val="26"/>
        </w:rPr>
        <w:t>о предоставлении иного межбюджетного трансферта было отложено более чем на 2 месяца в связи с недостатками действующих на тот момент нормативных правовых актов Забайкальского края (позже внес</w:t>
      </w:r>
      <w:r w:rsidR="007C09CB">
        <w:rPr>
          <w:sz w:val="26"/>
          <w:szCs w:val="26"/>
        </w:rPr>
        <w:t>ены соответствующие изменения), что поставило</w:t>
      </w:r>
      <w:r w:rsidR="007C09CB" w:rsidRPr="00315D33">
        <w:rPr>
          <w:sz w:val="26"/>
          <w:szCs w:val="26"/>
        </w:rPr>
        <w:t xml:space="preserve"> под угрозу выполнение мероприят</w:t>
      </w:r>
      <w:r w:rsidR="009430E9">
        <w:rPr>
          <w:sz w:val="26"/>
          <w:szCs w:val="26"/>
        </w:rPr>
        <w:t>ий, запланированных на 2019 год;</w:t>
      </w:r>
    </w:p>
    <w:p w:rsidR="009430E9" w:rsidRPr="009430E9" w:rsidRDefault="009430E9" w:rsidP="009430E9">
      <w:pPr>
        <w:widowControl w:val="0"/>
        <w:numPr>
          <w:ilvl w:val="12"/>
          <w:numId w:val="0"/>
        </w:numPr>
        <w:suppressAutoHyphens/>
        <w:spacing w:line="360" w:lineRule="auto"/>
        <w:ind w:firstLine="709"/>
        <w:rPr>
          <w:bCs/>
          <w:sz w:val="26"/>
          <w:szCs w:val="26"/>
        </w:rPr>
      </w:pPr>
      <w:r>
        <w:rPr>
          <w:sz w:val="26"/>
          <w:szCs w:val="26"/>
        </w:rPr>
        <w:t xml:space="preserve">- низкое выполнение показателей: </w:t>
      </w:r>
      <w:r w:rsidRPr="009430E9">
        <w:rPr>
          <w:bCs/>
          <w:sz w:val="26"/>
          <w:szCs w:val="26"/>
        </w:rPr>
        <w:t xml:space="preserve">по региональному проекту «Общесистемные меры развития дорожного хозяйства» </w:t>
      </w:r>
      <w:r w:rsidR="00983530">
        <w:rPr>
          <w:bCs/>
          <w:sz w:val="26"/>
          <w:szCs w:val="26"/>
        </w:rPr>
        <w:t>к</w:t>
      </w:r>
      <w:r w:rsidRPr="009430E9">
        <w:rPr>
          <w:bCs/>
          <w:sz w:val="26"/>
          <w:szCs w:val="26"/>
        </w:rPr>
        <w:t xml:space="preserve">ак результат достижения 1 показателя будет </w:t>
      </w:r>
      <w:r w:rsidR="00881781">
        <w:rPr>
          <w:bCs/>
          <w:sz w:val="26"/>
          <w:szCs w:val="26"/>
        </w:rPr>
        <w:t xml:space="preserve">осуществлена </w:t>
      </w:r>
      <w:r w:rsidRPr="009430E9">
        <w:rPr>
          <w:bCs/>
          <w:sz w:val="26"/>
          <w:szCs w:val="26"/>
        </w:rPr>
        <w:t xml:space="preserve">установка </w:t>
      </w:r>
      <w:r w:rsidR="00983530" w:rsidRPr="009430E9">
        <w:rPr>
          <w:bCs/>
          <w:sz w:val="26"/>
          <w:szCs w:val="26"/>
        </w:rPr>
        <w:t>Ф</w:t>
      </w:r>
      <w:r w:rsidR="006E392E">
        <w:rPr>
          <w:bCs/>
          <w:sz w:val="26"/>
          <w:szCs w:val="26"/>
        </w:rPr>
        <w:t xml:space="preserve">едеральным казенным учреждением </w:t>
      </w:r>
      <w:r w:rsidR="00983530" w:rsidRPr="009430E9">
        <w:rPr>
          <w:bCs/>
          <w:sz w:val="26"/>
          <w:szCs w:val="26"/>
        </w:rPr>
        <w:t>«</w:t>
      </w:r>
      <w:proofErr w:type="spellStart"/>
      <w:r w:rsidR="00983530" w:rsidRPr="009430E9">
        <w:rPr>
          <w:bCs/>
          <w:sz w:val="26"/>
          <w:szCs w:val="26"/>
        </w:rPr>
        <w:t>Упрдор</w:t>
      </w:r>
      <w:proofErr w:type="spellEnd"/>
      <w:r w:rsidR="00983530" w:rsidRPr="009430E9">
        <w:rPr>
          <w:bCs/>
          <w:sz w:val="26"/>
          <w:szCs w:val="26"/>
        </w:rPr>
        <w:t xml:space="preserve">» </w:t>
      </w:r>
      <w:r w:rsidRPr="009430E9">
        <w:rPr>
          <w:bCs/>
          <w:sz w:val="26"/>
          <w:szCs w:val="26"/>
        </w:rPr>
        <w:t xml:space="preserve">34 </w:t>
      </w:r>
      <w:proofErr w:type="spellStart"/>
      <w:r w:rsidRPr="009430E9">
        <w:rPr>
          <w:bCs/>
          <w:sz w:val="26"/>
          <w:szCs w:val="26"/>
        </w:rPr>
        <w:t>фотовидеокамер</w:t>
      </w:r>
      <w:proofErr w:type="spellEnd"/>
      <w:r w:rsidRPr="009430E9">
        <w:rPr>
          <w:bCs/>
          <w:sz w:val="26"/>
          <w:szCs w:val="26"/>
        </w:rPr>
        <w:t xml:space="preserve"> на дорогах федерального значения на</w:t>
      </w:r>
      <w:r w:rsidR="003E0067">
        <w:rPr>
          <w:bCs/>
          <w:sz w:val="26"/>
          <w:szCs w:val="26"/>
        </w:rPr>
        <w:t xml:space="preserve"> территории Забайкальского края;</w:t>
      </w:r>
    </w:p>
    <w:p w:rsidR="00881781" w:rsidRPr="00881781" w:rsidRDefault="00881781" w:rsidP="00881781">
      <w:pPr>
        <w:widowControl w:val="0"/>
        <w:numPr>
          <w:ilvl w:val="12"/>
          <w:numId w:val="0"/>
        </w:numPr>
        <w:suppressAutoHyphens/>
        <w:spacing w:line="360" w:lineRule="auto"/>
        <w:ind w:firstLine="709"/>
        <w:rPr>
          <w:bCs/>
          <w:sz w:val="26"/>
          <w:szCs w:val="26"/>
        </w:rPr>
      </w:pPr>
      <w:r>
        <w:rPr>
          <w:bCs/>
          <w:sz w:val="26"/>
          <w:szCs w:val="26"/>
        </w:rPr>
        <w:t xml:space="preserve">- </w:t>
      </w:r>
      <w:r w:rsidR="006972E3" w:rsidRPr="00881781">
        <w:rPr>
          <w:bCs/>
          <w:sz w:val="26"/>
          <w:szCs w:val="26"/>
        </w:rPr>
        <w:t>нарушени</w:t>
      </w:r>
      <w:r w:rsidR="006972E3">
        <w:rPr>
          <w:bCs/>
          <w:sz w:val="26"/>
          <w:szCs w:val="26"/>
        </w:rPr>
        <w:t>я</w:t>
      </w:r>
      <w:r w:rsidR="006972E3" w:rsidRPr="00881781">
        <w:rPr>
          <w:bCs/>
          <w:sz w:val="26"/>
          <w:szCs w:val="26"/>
        </w:rPr>
        <w:t xml:space="preserve"> бюджетного законодательства, Положения об организации проектной деятельности в Правительстве Забайкальского края </w:t>
      </w:r>
      <w:r w:rsidR="006972E3">
        <w:rPr>
          <w:bCs/>
          <w:sz w:val="26"/>
          <w:szCs w:val="26"/>
        </w:rPr>
        <w:t xml:space="preserve">при реализации мероприятий </w:t>
      </w:r>
      <w:r>
        <w:rPr>
          <w:bCs/>
          <w:sz w:val="26"/>
          <w:szCs w:val="26"/>
        </w:rPr>
        <w:t>в рамка</w:t>
      </w:r>
      <w:r w:rsidR="003E0067">
        <w:rPr>
          <w:bCs/>
          <w:sz w:val="26"/>
          <w:szCs w:val="26"/>
        </w:rPr>
        <w:t>х</w:t>
      </w:r>
      <w:r>
        <w:rPr>
          <w:bCs/>
          <w:sz w:val="26"/>
          <w:szCs w:val="26"/>
        </w:rPr>
        <w:t xml:space="preserve"> регионального проекта </w:t>
      </w:r>
      <w:r w:rsidRPr="00881781">
        <w:rPr>
          <w:bCs/>
          <w:sz w:val="26"/>
          <w:szCs w:val="26"/>
        </w:rPr>
        <w:t>«Общесистемные меры развития дорожного хозяйства» (несвоевременное приведение объёмов финансирования государственной программы в соответствие с законом о бюджете Забайкальского края на 2019 год, несвоевременное предоставление отчёта в Проектный офис)</w:t>
      </w:r>
      <w:r>
        <w:rPr>
          <w:bCs/>
          <w:sz w:val="26"/>
          <w:szCs w:val="26"/>
        </w:rPr>
        <w:t>;</w:t>
      </w:r>
    </w:p>
    <w:p w:rsidR="00C04445" w:rsidRDefault="00881781" w:rsidP="00881781">
      <w:pPr>
        <w:widowControl w:val="0"/>
        <w:numPr>
          <w:ilvl w:val="12"/>
          <w:numId w:val="0"/>
        </w:numPr>
        <w:suppressAutoHyphens/>
        <w:spacing w:line="360" w:lineRule="auto"/>
        <w:ind w:firstLine="709"/>
        <w:rPr>
          <w:bCs/>
          <w:sz w:val="26"/>
          <w:szCs w:val="26"/>
        </w:rPr>
      </w:pPr>
      <w:r>
        <w:rPr>
          <w:bCs/>
          <w:sz w:val="26"/>
          <w:szCs w:val="26"/>
        </w:rPr>
        <w:t xml:space="preserve">- </w:t>
      </w:r>
      <w:r w:rsidRPr="00881781">
        <w:rPr>
          <w:bCs/>
          <w:sz w:val="26"/>
          <w:szCs w:val="26"/>
        </w:rPr>
        <w:t>нарушения законодательства о контрактной системе</w:t>
      </w:r>
      <w:r>
        <w:rPr>
          <w:bCs/>
          <w:sz w:val="26"/>
          <w:szCs w:val="26"/>
        </w:rPr>
        <w:t>: в рамках регионального проекта «Дорожная сеть» б</w:t>
      </w:r>
      <w:r w:rsidRPr="00881781">
        <w:rPr>
          <w:bCs/>
          <w:sz w:val="26"/>
          <w:szCs w:val="26"/>
        </w:rPr>
        <w:t xml:space="preserve">ольшинство проведенных торгов на </w:t>
      </w:r>
      <w:r w:rsidRPr="00881781">
        <w:rPr>
          <w:bCs/>
          <w:sz w:val="26"/>
          <w:szCs w:val="26"/>
        </w:rPr>
        <w:lastRenderedPageBreak/>
        <w:t xml:space="preserve">заключение контрактов по ремонту </w:t>
      </w:r>
      <w:r>
        <w:rPr>
          <w:bCs/>
          <w:sz w:val="26"/>
          <w:szCs w:val="26"/>
        </w:rPr>
        <w:t>дорог признаны не состоявшимися, что</w:t>
      </w:r>
      <w:r w:rsidRPr="00881781">
        <w:rPr>
          <w:bCs/>
          <w:sz w:val="26"/>
          <w:szCs w:val="26"/>
        </w:rPr>
        <w:t xml:space="preserve"> свидетельствуют о недостатке в крае квалифицированных подрядчиков. Проверкой установлены случаи несвоевременного </w:t>
      </w:r>
      <w:r w:rsidR="006E392E">
        <w:rPr>
          <w:bCs/>
          <w:sz w:val="26"/>
          <w:szCs w:val="26"/>
        </w:rPr>
        <w:t>вы</w:t>
      </w:r>
      <w:r w:rsidRPr="00881781">
        <w:rPr>
          <w:bCs/>
          <w:sz w:val="26"/>
          <w:szCs w:val="26"/>
        </w:rPr>
        <w:t>полнения работ, утвержденных календарным графиком работ.</w:t>
      </w:r>
    </w:p>
    <w:p w:rsidR="00B314F0" w:rsidRPr="0043219D" w:rsidRDefault="004C4826" w:rsidP="006E392E">
      <w:pPr>
        <w:widowControl w:val="0"/>
        <w:numPr>
          <w:ilvl w:val="12"/>
          <w:numId w:val="0"/>
        </w:numPr>
        <w:suppressAutoHyphens/>
        <w:spacing w:line="360" w:lineRule="auto"/>
        <w:jc w:val="center"/>
        <w:rPr>
          <w:b/>
          <w:i/>
          <w:sz w:val="26"/>
          <w:szCs w:val="26"/>
        </w:rPr>
      </w:pPr>
      <w:r w:rsidRPr="003E0067">
        <w:rPr>
          <w:b/>
          <w:i/>
          <w:sz w:val="26"/>
          <w:szCs w:val="26"/>
        </w:rPr>
        <w:t>Национальный проект "Жилье и городская среда"</w:t>
      </w:r>
    </w:p>
    <w:p w:rsidR="0051091C" w:rsidRDefault="006E392E" w:rsidP="005D5CFD">
      <w:pPr>
        <w:widowControl w:val="0"/>
        <w:numPr>
          <w:ilvl w:val="12"/>
          <w:numId w:val="0"/>
        </w:numPr>
        <w:suppressAutoHyphens/>
        <w:spacing w:line="360" w:lineRule="auto"/>
        <w:ind w:firstLine="709"/>
        <w:rPr>
          <w:sz w:val="26"/>
          <w:szCs w:val="26"/>
        </w:rPr>
      </w:pPr>
      <w:r w:rsidRPr="006E392E">
        <w:rPr>
          <w:sz w:val="26"/>
          <w:szCs w:val="26"/>
        </w:rPr>
        <w:t xml:space="preserve">В ходе контроля за реализацией на территории Забайкальского края национального проекта </w:t>
      </w:r>
      <w:r>
        <w:rPr>
          <w:sz w:val="26"/>
          <w:szCs w:val="26"/>
        </w:rPr>
        <w:t>«</w:t>
      </w:r>
      <w:r w:rsidRPr="006E392E">
        <w:rPr>
          <w:sz w:val="26"/>
          <w:szCs w:val="26"/>
        </w:rPr>
        <w:t>Жилье и городская среда</w:t>
      </w:r>
      <w:r>
        <w:rPr>
          <w:sz w:val="26"/>
          <w:szCs w:val="26"/>
        </w:rPr>
        <w:t>»</w:t>
      </w:r>
      <w:r w:rsidRPr="006E392E">
        <w:rPr>
          <w:sz w:val="26"/>
          <w:szCs w:val="26"/>
        </w:rPr>
        <w:t xml:space="preserve"> </w:t>
      </w:r>
      <w:r>
        <w:rPr>
          <w:sz w:val="26"/>
          <w:szCs w:val="26"/>
        </w:rPr>
        <w:t>в</w:t>
      </w:r>
      <w:r w:rsidR="0043219D">
        <w:rPr>
          <w:sz w:val="26"/>
          <w:szCs w:val="26"/>
        </w:rPr>
        <w:t xml:space="preserve"> 2019 году проведен</w:t>
      </w:r>
      <w:r w:rsidR="0051091C">
        <w:rPr>
          <w:sz w:val="26"/>
          <w:szCs w:val="26"/>
        </w:rPr>
        <w:t xml:space="preserve">о 2 контрольных мероприятия по </w:t>
      </w:r>
      <w:r>
        <w:rPr>
          <w:sz w:val="26"/>
          <w:szCs w:val="26"/>
        </w:rPr>
        <w:t>проверке</w:t>
      </w:r>
      <w:r w:rsidR="0051091C">
        <w:rPr>
          <w:sz w:val="26"/>
          <w:szCs w:val="26"/>
        </w:rPr>
        <w:t xml:space="preserve"> </w:t>
      </w:r>
      <w:r w:rsidR="0043219D" w:rsidRPr="0043219D">
        <w:rPr>
          <w:sz w:val="26"/>
          <w:szCs w:val="26"/>
        </w:rPr>
        <w:t>использования средств бюджета Забайкальского края, выделенных</w:t>
      </w:r>
      <w:r w:rsidR="0051091C" w:rsidRPr="0051091C">
        <w:rPr>
          <w:sz w:val="26"/>
          <w:szCs w:val="26"/>
        </w:rPr>
        <w:t xml:space="preserve"> на реализацию мероприятий</w:t>
      </w:r>
      <w:r w:rsidR="0051091C">
        <w:rPr>
          <w:sz w:val="26"/>
          <w:szCs w:val="26"/>
        </w:rPr>
        <w:t>:</w:t>
      </w:r>
    </w:p>
    <w:p w:rsidR="0051091C" w:rsidRPr="0051091C" w:rsidRDefault="0051091C" w:rsidP="0051091C">
      <w:pPr>
        <w:widowControl w:val="0"/>
        <w:numPr>
          <w:ilvl w:val="12"/>
          <w:numId w:val="0"/>
        </w:numPr>
        <w:suppressAutoHyphens/>
        <w:spacing w:line="360" w:lineRule="auto"/>
        <w:ind w:firstLine="709"/>
        <w:rPr>
          <w:sz w:val="26"/>
          <w:szCs w:val="26"/>
        </w:rPr>
      </w:pPr>
      <w:r w:rsidRPr="0051091C">
        <w:rPr>
          <w:sz w:val="26"/>
          <w:szCs w:val="26"/>
        </w:rPr>
        <w:t>- в рамках приоритетного проекта «Формирование комфортной городской среды»</w:t>
      </w:r>
      <w:r>
        <w:rPr>
          <w:sz w:val="26"/>
          <w:szCs w:val="26"/>
        </w:rPr>
        <w:t xml:space="preserve"> за </w:t>
      </w:r>
      <w:r w:rsidRPr="0051091C">
        <w:rPr>
          <w:sz w:val="26"/>
          <w:szCs w:val="26"/>
        </w:rPr>
        <w:t xml:space="preserve">2017 </w:t>
      </w:r>
      <w:r w:rsidR="006E392E">
        <w:rPr>
          <w:sz w:val="26"/>
          <w:szCs w:val="26"/>
        </w:rPr>
        <w:t>-</w:t>
      </w:r>
      <w:r w:rsidRPr="0051091C">
        <w:rPr>
          <w:sz w:val="26"/>
          <w:szCs w:val="26"/>
        </w:rPr>
        <w:t xml:space="preserve"> 2018 годы; </w:t>
      </w:r>
    </w:p>
    <w:p w:rsidR="005D5CFD" w:rsidRDefault="0051091C" w:rsidP="005D5CFD">
      <w:pPr>
        <w:widowControl w:val="0"/>
        <w:numPr>
          <w:ilvl w:val="12"/>
          <w:numId w:val="0"/>
        </w:numPr>
        <w:suppressAutoHyphens/>
        <w:spacing w:line="360" w:lineRule="auto"/>
        <w:ind w:firstLine="709"/>
        <w:rPr>
          <w:sz w:val="26"/>
          <w:szCs w:val="26"/>
        </w:rPr>
      </w:pPr>
      <w:r>
        <w:rPr>
          <w:sz w:val="26"/>
          <w:szCs w:val="26"/>
        </w:rPr>
        <w:t>-</w:t>
      </w:r>
      <w:r w:rsidR="005D5CFD">
        <w:rPr>
          <w:sz w:val="26"/>
          <w:szCs w:val="26"/>
        </w:rPr>
        <w:t xml:space="preserve"> </w:t>
      </w:r>
      <w:r w:rsidR="005D5CFD" w:rsidRPr="0043219D">
        <w:rPr>
          <w:sz w:val="26"/>
          <w:szCs w:val="26"/>
        </w:rPr>
        <w:t>Плана социального развития центров экономического роста Забайкальского края в рамках реализации государственной программы Забайкальского края «Формирование современной городской среды»</w:t>
      </w:r>
      <w:r>
        <w:rPr>
          <w:sz w:val="26"/>
          <w:szCs w:val="26"/>
        </w:rPr>
        <w:t xml:space="preserve"> </w:t>
      </w:r>
      <w:r w:rsidR="009D57F1">
        <w:rPr>
          <w:sz w:val="26"/>
          <w:szCs w:val="26"/>
        </w:rPr>
        <w:t>за 2019 год</w:t>
      </w:r>
      <w:r w:rsidR="005D5CFD">
        <w:rPr>
          <w:sz w:val="26"/>
          <w:szCs w:val="26"/>
        </w:rPr>
        <w:t>.</w:t>
      </w:r>
    </w:p>
    <w:p w:rsidR="009D57F1" w:rsidRPr="009D57F1" w:rsidRDefault="009D57F1" w:rsidP="009D57F1">
      <w:pPr>
        <w:widowControl w:val="0"/>
        <w:numPr>
          <w:ilvl w:val="12"/>
          <w:numId w:val="0"/>
        </w:numPr>
        <w:suppressAutoHyphens/>
        <w:spacing w:line="360" w:lineRule="auto"/>
        <w:ind w:firstLine="709"/>
        <w:rPr>
          <w:sz w:val="26"/>
          <w:szCs w:val="26"/>
        </w:rPr>
      </w:pPr>
      <w:r w:rsidRPr="009D57F1">
        <w:rPr>
          <w:sz w:val="26"/>
          <w:szCs w:val="26"/>
        </w:rPr>
        <w:t xml:space="preserve">По результатам проведенных мероприятий выявлены финансовые нарушения на сумму </w:t>
      </w:r>
      <w:r w:rsidR="003E0067">
        <w:rPr>
          <w:sz w:val="26"/>
          <w:szCs w:val="26"/>
        </w:rPr>
        <w:t>3</w:t>
      </w:r>
      <w:r w:rsidR="00396E7B">
        <w:rPr>
          <w:sz w:val="26"/>
          <w:szCs w:val="26"/>
        </w:rPr>
        <w:t>3</w:t>
      </w:r>
      <w:r w:rsidR="003E0067">
        <w:rPr>
          <w:sz w:val="26"/>
          <w:szCs w:val="26"/>
        </w:rPr>
        <w:t>9 199,9 тыс. рублей, в том числе неэффективное использование средств – 35 103,4 тыс. рублей.</w:t>
      </w:r>
    </w:p>
    <w:p w:rsidR="00FD77A7" w:rsidRPr="00FD77A7" w:rsidRDefault="00CA4558" w:rsidP="00FD77A7">
      <w:pPr>
        <w:widowControl w:val="0"/>
        <w:numPr>
          <w:ilvl w:val="12"/>
          <w:numId w:val="0"/>
        </w:numPr>
        <w:suppressAutoHyphens/>
        <w:spacing w:line="360" w:lineRule="auto"/>
        <w:ind w:firstLine="709"/>
        <w:rPr>
          <w:bCs/>
          <w:sz w:val="26"/>
          <w:szCs w:val="26"/>
        </w:rPr>
      </w:pPr>
      <w:r>
        <w:rPr>
          <w:sz w:val="26"/>
          <w:szCs w:val="26"/>
        </w:rPr>
        <w:t xml:space="preserve">Результаты </w:t>
      </w:r>
      <w:r w:rsidR="00396E7B">
        <w:rPr>
          <w:sz w:val="26"/>
          <w:szCs w:val="26"/>
        </w:rPr>
        <w:t>проведенных проверок</w:t>
      </w:r>
      <w:r>
        <w:rPr>
          <w:sz w:val="26"/>
          <w:szCs w:val="26"/>
        </w:rPr>
        <w:t xml:space="preserve"> </w:t>
      </w:r>
      <w:r w:rsidR="00396E7B">
        <w:rPr>
          <w:sz w:val="26"/>
          <w:szCs w:val="26"/>
        </w:rPr>
        <w:t>показа</w:t>
      </w:r>
      <w:r>
        <w:rPr>
          <w:sz w:val="26"/>
          <w:szCs w:val="26"/>
        </w:rPr>
        <w:t>ли</w:t>
      </w:r>
      <w:r w:rsidR="00FD77A7">
        <w:rPr>
          <w:sz w:val="26"/>
          <w:szCs w:val="26"/>
        </w:rPr>
        <w:t xml:space="preserve">, что </w:t>
      </w:r>
      <w:r w:rsidR="00FD77A7" w:rsidRPr="00FD77A7">
        <w:rPr>
          <w:bCs/>
          <w:sz w:val="26"/>
          <w:szCs w:val="26"/>
        </w:rPr>
        <w:t>реализация мероприятий</w:t>
      </w:r>
      <w:r w:rsidR="00396E7B">
        <w:rPr>
          <w:bCs/>
          <w:sz w:val="26"/>
          <w:szCs w:val="26"/>
        </w:rPr>
        <w:t>,</w:t>
      </w:r>
      <w:r w:rsidR="00FD77A7" w:rsidRPr="00FD77A7">
        <w:rPr>
          <w:bCs/>
          <w:sz w:val="26"/>
          <w:szCs w:val="26"/>
        </w:rPr>
        <w:t xml:space="preserve"> направленны</w:t>
      </w:r>
      <w:r w:rsidR="008677A1">
        <w:rPr>
          <w:bCs/>
          <w:sz w:val="26"/>
          <w:szCs w:val="26"/>
        </w:rPr>
        <w:t>х</w:t>
      </w:r>
      <w:r w:rsidR="00FD77A7" w:rsidRPr="00FD77A7">
        <w:rPr>
          <w:bCs/>
          <w:sz w:val="26"/>
          <w:szCs w:val="26"/>
        </w:rPr>
        <w:t xml:space="preserve"> на повышение </w:t>
      </w:r>
      <w:r w:rsidR="00FD77A7" w:rsidRPr="00FD77A7">
        <w:rPr>
          <w:sz w:val="26"/>
          <w:szCs w:val="26"/>
        </w:rPr>
        <w:t xml:space="preserve">комфортных условий для проживания и отдыха населения, имеет значительный социальный эффект. Вместе с тем, </w:t>
      </w:r>
      <w:r w:rsidR="008677A1">
        <w:rPr>
          <w:sz w:val="26"/>
          <w:szCs w:val="26"/>
        </w:rPr>
        <w:t>выявлены</w:t>
      </w:r>
      <w:r w:rsidR="00FD77A7" w:rsidRPr="00FD77A7">
        <w:rPr>
          <w:bCs/>
          <w:sz w:val="26"/>
          <w:szCs w:val="26"/>
        </w:rPr>
        <w:t xml:space="preserve"> многочисленны</w:t>
      </w:r>
      <w:r w:rsidR="008677A1">
        <w:rPr>
          <w:bCs/>
          <w:sz w:val="26"/>
          <w:szCs w:val="26"/>
        </w:rPr>
        <w:t>е</w:t>
      </w:r>
      <w:r w:rsidR="00FD77A7" w:rsidRPr="00FD77A7">
        <w:rPr>
          <w:bCs/>
          <w:sz w:val="26"/>
          <w:szCs w:val="26"/>
        </w:rPr>
        <w:t xml:space="preserve"> нарушени</w:t>
      </w:r>
      <w:r w:rsidR="008677A1">
        <w:rPr>
          <w:bCs/>
          <w:sz w:val="26"/>
          <w:szCs w:val="26"/>
        </w:rPr>
        <w:t>я</w:t>
      </w:r>
      <w:r w:rsidR="00FD77A7" w:rsidRPr="00FD77A7">
        <w:rPr>
          <w:bCs/>
          <w:sz w:val="26"/>
          <w:szCs w:val="26"/>
        </w:rPr>
        <w:t>, недо</w:t>
      </w:r>
      <w:r w:rsidR="008677A1">
        <w:rPr>
          <w:bCs/>
          <w:sz w:val="26"/>
          <w:szCs w:val="26"/>
        </w:rPr>
        <w:t>статки</w:t>
      </w:r>
      <w:r w:rsidR="00FD77A7" w:rsidRPr="00FD77A7">
        <w:rPr>
          <w:bCs/>
          <w:sz w:val="26"/>
          <w:szCs w:val="26"/>
        </w:rPr>
        <w:t xml:space="preserve"> и упущени</w:t>
      </w:r>
      <w:r w:rsidR="008677A1">
        <w:rPr>
          <w:bCs/>
          <w:sz w:val="26"/>
          <w:szCs w:val="26"/>
        </w:rPr>
        <w:t>я</w:t>
      </w:r>
      <w:r w:rsidR="00FD77A7" w:rsidRPr="00FD77A7">
        <w:rPr>
          <w:bCs/>
          <w:sz w:val="26"/>
          <w:szCs w:val="26"/>
        </w:rPr>
        <w:t xml:space="preserve"> организационно-исполнительского, нормативно-правового характера на всех уровнях реализации мероприятий, что оказало отрицательное влияние на результаты реализации </w:t>
      </w:r>
      <w:r w:rsidR="003E0067">
        <w:rPr>
          <w:bCs/>
          <w:sz w:val="26"/>
          <w:szCs w:val="26"/>
        </w:rPr>
        <w:t xml:space="preserve">мероприятий </w:t>
      </w:r>
      <w:r w:rsidR="00FD77A7" w:rsidRPr="00FD77A7">
        <w:rPr>
          <w:bCs/>
          <w:sz w:val="26"/>
          <w:szCs w:val="26"/>
        </w:rPr>
        <w:t>государственной (муниципальных) программы как в целом, так и в отдельных муниципальных образованиях Забайкальского края.</w:t>
      </w:r>
    </w:p>
    <w:p w:rsidR="00FD77A7" w:rsidRDefault="00FD77A7" w:rsidP="007A250A">
      <w:pPr>
        <w:widowControl w:val="0"/>
        <w:numPr>
          <w:ilvl w:val="12"/>
          <w:numId w:val="0"/>
        </w:numPr>
        <w:suppressAutoHyphens/>
        <w:spacing w:line="360" w:lineRule="auto"/>
        <w:ind w:firstLine="709"/>
        <w:rPr>
          <w:sz w:val="26"/>
          <w:szCs w:val="26"/>
        </w:rPr>
      </w:pPr>
      <w:r>
        <w:rPr>
          <w:sz w:val="26"/>
          <w:szCs w:val="26"/>
        </w:rPr>
        <w:t>Наиболее значим</w:t>
      </w:r>
      <w:r w:rsidR="008677A1">
        <w:rPr>
          <w:sz w:val="26"/>
          <w:szCs w:val="26"/>
        </w:rPr>
        <w:t>ыми</w:t>
      </w:r>
      <w:r>
        <w:rPr>
          <w:sz w:val="26"/>
          <w:szCs w:val="26"/>
        </w:rPr>
        <w:t xml:space="preserve"> стали итоги проверки хода реализации мероприятий Плана </w:t>
      </w:r>
      <w:r w:rsidR="008677A1">
        <w:rPr>
          <w:sz w:val="26"/>
          <w:szCs w:val="26"/>
        </w:rPr>
        <w:t xml:space="preserve">социального развития </w:t>
      </w:r>
      <w:r>
        <w:rPr>
          <w:sz w:val="26"/>
          <w:szCs w:val="26"/>
        </w:rPr>
        <w:t>ЦЭР, а именно:</w:t>
      </w:r>
    </w:p>
    <w:p w:rsidR="007A250A" w:rsidRPr="007A250A" w:rsidRDefault="007A250A" w:rsidP="007A250A">
      <w:pPr>
        <w:widowControl w:val="0"/>
        <w:numPr>
          <w:ilvl w:val="12"/>
          <w:numId w:val="0"/>
        </w:numPr>
        <w:suppressAutoHyphens/>
        <w:spacing w:line="360" w:lineRule="auto"/>
        <w:ind w:firstLine="709"/>
        <w:rPr>
          <w:sz w:val="26"/>
          <w:szCs w:val="26"/>
        </w:rPr>
      </w:pPr>
      <w:r>
        <w:rPr>
          <w:sz w:val="26"/>
          <w:szCs w:val="26"/>
        </w:rPr>
        <w:t xml:space="preserve">- недостаточное нормативное регулирование: </w:t>
      </w:r>
      <w:r w:rsidRPr="007A250A">
        <w:rPr>
          <w:sz w:val="26"/>
          <w:szCs w:val="26"/>
        </w:rPr>
        <w:t>установлен ряд серьезных нарушений и недостатков, требующих принятия незамедлительных решений</w:t>
      </w:r>
      <w:r>
        <w:rPr>
          <w:sz w:val="26"/>
          <w:szCs w:val="26"/>
        </w:rPr>
        <w:t xml:space="preserve"> в</w:t>
      </w:r>
      <w:r w:rsidRPr="007A250A">
        <w:rPr>
          <w:sz w:val="26"/>
          <w:szCs w:val="26"/>
        </w:rPr>
        <w:t xml:space="preserve"> действующих нормативных правовых актов Забайкальского края в сфере реализации мероприятий Плана </w:t>
      </w:r>
      <w:r w:rsidR="005C4D00">
        <w:rPr>
          <w:sz w:val="26"/>
          <w:szCs w:val="26"/>
        </w:rPr>
        <w:t>ЦЭР</w:t>
      </w:r>
      <w:r w:rsidRPr="007A250A">
        <w:rPr>
          <w:sz w:val="26"/>
          <w:szCs w:val="26"/>
        </w:rPr>
        <w:t xml:space="preserve"> в рамках реализации госпрограммы Забайкальского края «Формирование современной городской среды»</w:t>
      </w:r>
      <w:r w:rsidR="005C4D00">
        <w:rPr>
          <w:sz w:val="26"/>
          <w:szCs w:val="26"/>
        </w:rPr>
        <w:t>;</w:t>
      </w:r>
    </w:p>
    <w:p w:rsidR="002B4AA8" w:rsidRPr="002B4AA8" w:rsidRDefault="007A250A" w:rsidP="002B4AA8">
      <w:pPr>
        <w:widowControl w:val="0"/>
        <w:numPr>
          <w:ilvl w:val="12"/>
          <w:numId w:val="0"/>
        </w:numPr>
        <w:suppressAutoHyphens/>
        <w:spacing w:line="360" w:lineRule="auto"/>
        <w:ind w:firstLine="709"/>
        <w:rPr>
          <w:sz w:val="26"/>
          <w:szCs w:val="26"/>
        </w:rPr>
      </w:pPr>
      <w:r>
        <w:rPr>
          <w:sz w:val="26"/>
          <w:szCs w:val="26"/>
        </w:rPr>
        <w:t xml:space="preserve">- </w:t>
      </w:r>
      <w:r w:rsidR="006972E3">
        <w:rPr>
          <w:sz w:val="26"/>
          <w:szCs w:val="26"/>
        </w:rPr>
        <w:t xml:space="preserve">ненадлежащее исполнение полномочий главного распорядителя бюджетных </w:t>
      </w:r>
      <w:r w:rsidR="006972E3">
        <w:rPr>
          <w:sz w:val="26"/>
          <w:szCs w:val="26"/>
        </w:rPr>
        <w:lastRenderedPageBreak/>
        <w:t>средств</w:t>
      </w:r>
      <w:r w:rsidR="002B4AA8">
        <w:rPr>
          <w:sz w:val="26"/>
          <w:szCs w:val="26"/>
        </w:rPr>
        <w:t>:</w:t>
      </w:r>
      <w:r w:rsidR="006972E3">
        <w:rPr>
          <w:sz w:val="26"/>
          <w:szCs w:val="26"/>
        </w:rPr>
        <w:t xml:space="preserve"> </w:t>
      </w:r>
      <w:r w:rsidR="002B4AA8">
        <w:rPr>
          <w:sz w:val="26"/>
          <w:szCs w:val="26"/>
        </w:rPr>
        <w:t>п</w:t>
      </w:r>
      <w:r w:rsidR="002B4AA8" w:rsidRPr="002B4AA8">
        <w:rPr>
          <w:sz w:val="26"/>
          <w:szCs w:val="26"/>
        </w:rPr>
        <w:t xml:space="preserve">роведенная уполномоченным органом – Министерством территориального развития Забайкальского края (Министерством жилищно-коммунального хозяйства, энергетики, цифровизации и связи Забайкальского края) организационная и контрольная работа по реализации мероприятий Плана </w:t>
      </w:r>
      <w:r w:rsidR="002B4AA8">
        <w:rPr>
          <w:sz w:val="26"/>
          <w:szCs w:val="26"/>
        </w:rPr>
        <w:t>ЦЭР</w:t>
      </w:r>
      <w:r w:rsidR="002B4AA8" w:rsidRPr="002B4AA8">
        <w:rPr>
          <w:sz w:val="26"/>
          <w:szCs w:val="26"/>
        </w:rPr>
        <w:t xml:space="preserve"> оценивается как недостаточная, что негативно отразилось на графике и качестве реализации мероприятий по бла</w:t>
      </w:r>
      <w:r w:rsidR="007E29EF">
        <w:rPr>
          <w:sz w:val="26"/>
          <w:szCs w:val="26"/>
        </w:rPr>
        <w:t>гоустройству населенных пунктов;</w:t>
      </w:r>
    </w:p>
    <w:p w:rsidR="00790420" w:rsidRDefault="007E29EF" w:rsidP="00456215">
      <w:pPr>
        <w:widowControl w:val="0"/>
        <w:numPr>
          <w:ilvl w:val="12"/>
          <w:numId w:val="0"/>
        </w:numPr>
        <w:suppressAutoHyphens/>
        <w:spacing w:line="360" w:lineRule="auto"/>
        <w:ind w:firstLine="709"/>
        <w:rPr>
          <w:sz w:val="26"/>
          <w:szCs w:val="26"/>
        </w:rPr>
      </w:pPr>
      <w:r>
        <w:rPr>
          <w:sz w:val="26"/>
          <w:szCs w:val="26"/>
        </w:rPr>
        <w:t xml:space="preserve">- </w:t>
      </w:r>
      <w:r w:rsidR="006972E3">
        <w:rPr>
          <w:sz w:val="26"/>
          <w:szCs w:val="26"/>
        </w:rPr>
        <w:t xml:space="preserve">низкий уровень организации мероприятий Плана ЦЭР: </w:t>
      </w:r>
      <w:r w:rsidR="002B4AA8" w:rsidRPr="007A250A">
        <w:rPr>
          <w:sz w:val="26"/>
          <w:szCs w:val="26"/>
        </w:rPr>
        <w:t>неудовлетворительн</w:t>
      </w:r>
      <w:r w:rsidR="006972E3">
        <w:rPr>
          <w:sz w:val="26"/>
          <w:szCs w:val="26"/>
        </w:rPr>
        <w:t>ое</w:t>
      </w:r>
      <w:r w:rsidR="002B4AA8" w:rsidRPr="007A250A">
        <w:rPr>
          <w:sz w:val="26"/>
          <w:szCs w:val="26"/>
        </w:rPr>
        <w:t xml:space="preserve"> качество работ, ненадлежащ</w:t>
      </w:r>
      <w:r w:rsidR="006972E3">
        <w:rPr>
          <w:sz w:val="26"/>
          <w:szCs w:val="26"/>
        </w:rPr>
        <w:t>ая</w:t>
      </w:r>
      <w:r w:rsidR="002B4AA8" w:rsidRPr="007A250A">
        <w:rPr>
          <w:sz w:val="26"/>
          <w:szCs w:val="26"/>
        </w:rPr>
        <w:t xml:space="preserve"> организаци</w:t>
      </w:r>
      <w:r w:rsidR="006972E3">
        <w:rPr>
          <w:sz w:val="26"/>
          <w:szCs w:val="26"/>
        </w:rPr>
        <w:t>я</w:t>
      </w:r>
      <w:r w:rsidR="002B4AA8" w:rsidRPr="007A250A">
        <w:rPr>
          <w:sz w:val="26"/>
          <w:szCs w:val="26"/>
        </w:rPr>
        <w:t xml:space="preserve"> работ, отсутствие взаимодействия и контроля со стороны ответственных исполнителей как на региональном уровне, так и на уровне муниципальных образований края</w:t>
      </w:r>
      <w:r w:rsidR="00FE50BD">
        <w:rPr>
          <w:sz w:val="26"/>
          <w:szCs w:val="26"/>
        </w:rPr>
        <w:t>, что</w:t>
      </w:r>
      <w:r w:rsidR="006972E3">
        <w:rPr>
          <w:sz w:val="26"/>
          <w:szCs w:val="26"/>
        </w:rPr>
        <w:t xml:space="preserve"> повлекло низкий уровень </w:t>
      </w:r>
      <w:r w:rsidR="006972E3" w:rsidRPr="007A250A">
        <w:rPr>
          <w:sz w:val="26"/>
          <w:szCs w:val="26"/>
        </w:rPr>
        <w:t>результативност</w:t>
      </w:r>
      <w:r w:rsidR="006972E3">
        <w:rPr>
          <w:sz w:val="26"/>
          <w:szCs w:val="26"/>
        </w:rPr>
        <w:t>и</w:t>
      </w:r>
      <w:r w:rsidR="006972E3" w:rsidRPr="007A250A">
        <w:rPr>
          <w:sz w:val="26"/>
          <w:szCs w:val="26"/>
        </w:rPr>
        <w:t xml:space="preserve"> проведенных мероприятий</w:t>
      </w:r>
      <w:r w:rsidR="006972E3">
        <w:rPr>
          <w:sz w:val="26"/>
          <w:szCs w:val="26"/>
        </w:rPr>
        <w:t>;</w:t>
      </w:r>
    </w:p>
    <w:p w:rsidR="006972E3" w:rsidRPr="006972E3" w:rsidRDefault="006972E3" w:rsidP="006972E3">
      <w:pPr>
        <w:widowControl w:val="0"/>
        <w:numPr>
          <w:ilvl w:val="12"/>
          <w:numId w:val="0"/>
        </w:numPr>
        <w:suppressAutoHyphens/>
        <w:spacing w:line="360" w:lineRule="auto"/>
        <w:ind w:firstLine="709"/>
        <w:rPr>
          <w:sz w:val="26"/>
          <w:szCs w:val="26"/>
        </w:rPr>
      </w:pPr>
      <w:r>
        <w:rPr>
          <w:sz w:val="26"/>
          <w:szCs w:val="26"/>
        </w:rPr>
        <w:t xml:space="preserve">- </w:t>
      </w:r>
      <w:r w:rsidR="00D34851">
        <w:rPr>
          <w:sz w:val="26"/>
          <w:szCs w:val="26"/>
        </w:rPr>
        <w:t>п</w:t>
      </w:r>
      <w:r w:rsidRPr="006972E3">
        <w:rPr>
          <w:sz w:val="26"/>
          <w:szCs w:val="26"/>
        </w:rPr>
        <w:t xml:space="preserve">роведенными контрольными осмотрами объектов </w:t>
      </w:r>
      <w:r w:rsidR="00D34851" w:rsidRPr="006972E3">
        <w:rPr>
          <w:sz w:val="26"/>
          <w:szCs w:val="26"/>
        </w:rPr>
        <w:t xml:space="preserve">установлены </w:t>
      </w:r>
      <w:r w:rsidRPr="006972E3">
        <w:rPr>
          <w:sz w:val="26"/>
          <w:szCs w:val="26"/>
        </w:rPr>
        <w:t xml:space="preserve">нарушения и недостатки в 13 муниципальных образованиях из 16 проверенных, на 21 объекте </w:t>
      </w:r>
      <w:r w:rsidR="008677A1">
        <w:rPr>
          <w:sz w:val="26"/>
          <w:szCs w:val="26"/>
        </w:rPr>
        <w:t>из 46</w:t>
      </w:r>
      <w:r w:rsidRPr="006972E3">
        <w:rPr>
          <w:sz w:val="26"/>
          <w:szCs w:val="26"/>
        </w:rPr>
        <w:t xml:space="preserve"> проверенных. Установлены факты неиспользования установленных хоккейных площад</w:t>
      </w:r>
      <w:r w:rsidR="00D34851">
        <w:rPr>
          <w:sz w:val="26"/>
          <w:szCs w:val="26"/>
        </w:rPr>
        <w:t>ок;</w:t>
      </w:r>
    </w:p>
    <w:p w:rsidR="00D34851" w:rsidRPr="00D34851" w:rsidRDefault="00D34851" w:rsidP="00D34851">
      <w:pPr>
        <w:widowControl w:val="0"/>
        <w:numPr>
          <w:ilvl w:val="12"/>
          <w:numId w:val="0"/>
        </w:numPr>
        <w:suppressAutoHyphens/>
        <w:spacing w:line="360" w:lineRule="auto"/>
        <w:ind w:firstLine="709"/>
        <w:rPr>
          <w:sz w:val="26"/>
          <w:szCs w:val="26"/>
        </w:rPr>
      </w:pPr>
      <w:r>
        <w:rPr>
          <w:sz w:val="26"/>
          <w:szCs w:val="26"/>
        </w:rPr>
        <w:t>-</w:t>
      </w:r>
      <w:r w:rsidR="006972E3" w:rsidRPr="006972E3">
        <w:rPr>
          <w:sz w:val="26"/>
          <w:szCs w:val="26"/>
        </w:rPr>
        <w:t xml:space="preserve"> </w:t>
      </w:r>
      <w:r w:rsidRPr="00D34851">
        <w:rPr>
          <w:sz w:val="26"/>
          <w:szCs w:val="26"/>
        </w:rPr>
        <w:t>установлены нарушения в сфере осуществления закупок для государственных и муниципальных нужд</w:t>
      </w:r>
      <w:r>
        <w:rPr>
          <w:sz w:val="26"/>
          <w:szCs w:val="26"/>
        </w:rPr>
        <w:t xml:space="preserve"> (</w:t>
      </w:r>
      <w:r w:rsidRPr="00D34851">
        <w:rPr>
          <w:sz w:val="26"/>
          <w:szCs w:val="26"/>
        </w:rPr>
        <w:t xml:space="preserve">отклонение сроков выполнения работ, установленных муниципальными контрактами);  нарушение условий договоров (соглашений) о предоставлении средств из бюджета (в части общественных обсуждений, инвентаризации территорий); нарушение </w:t>
      </w:r>
      <w:r>
        <w:rPr>
          <w:sz w:val="26"/>
          <w:szCs w:val="26"/>
        </w:rPr>
        <w:t xml:space="preserve">бюджетного законодательства в части </w:t>
      </w:r>
      <w:r w:rsidRPr="00D34851">
        <w:rPr>
          <w:sz w:val="26"/>
          <w:szCs w:val="26"/>
        </w:rPr>
        <w:t xml:space="preserve">подтверждения несуществующих денежных обязательств,  нарушение </w:t>
      </w:r>
      <w:r>
        <w:rPr>
          <w:sz w:val="26"/>
          <w:szCs w:val="26"/>
        </w:rPr>
        <w:t>бухгалтерского законодательства</w:t>
      </w:r>
      <w:r w:rsidRPr="00D34851">
        <w:rPr>
          <w:sz w:val="26"/>
          <w:szCs w:val="26"/>
        </w:rPr>
        <w:t xml:space="preserve"> (принятие к бухгалтерскому учету документов, которыми оформлены не имевшие места факты хозяйственной</w:t>
      </w:r>
      <w:r>
        <w:rPr>
          <w:sz w:val="26"/>
          <w:szCs w:val="26"/>
        </w:rPr>
        <w:t xml:space="preserve"> жизни</w:t>
      </w:r>
      <w:r w:rsidR="008677A1">
        <w:rPr>
          <w:sz w:val="26"/>
          <w:szCs w:val="26"/>
        </w:rPr>
        <w:t>)</w:t>
      </w:r>
      <w:r>
        <w:rPr>
          <w:sz w:val="26"/>
          <w:szCs w:val="26"/>
        </w:rPr>
        <w:t>;</w:t>
      </w:r>
    </w:p>
    <w:p w:rsidR="006972E3" w:rsidRPr="006972E3" w:rsidRDefault="00D34851" w:rsidP="006972E3">
      <w:pPr>
        <w:widowControl w:val="0"/>
        <w:numPr>
          <w:ilvl w:val="12"/>
          <w:numId w:val="0"/>
        </w:numPr>
        <w:suppressAutoHyphens/>
        <w:spacing w:line="360" w:lineRule="auto"/>
        <w:ind w:firstLine="709"/>
        <w:rPr>
          <w:sz w:val="26"/>
          <w:szCs w:val="26"/>
        </w:rPr>
      </w:pPr>
      <w:r>
        <w:rPr>
          <w:sz w:val="26"/>
          <w:szCs w:val="26"/>
        </w:rPr>
        <w:t>-</w:t>
      </w:r>
      <w:r w:rsidR="006972E3" w:rsidRPr="006972E3">
        <w:rPr>
          <w:sz w:val="26"/>
          <w:szCs w:val="26"/>
        </w:rPr>
        <w:t xml:space="preserve"> объекты, приобретенные и установленные в муниципальных образованиях, не переданы в муниципальную собственность 11 поселений Забайкальского края, что негативно отражается на содержании и обслуживании объектов, контроле со стороны муниципальных образований за их состоянием.</w:t>
      </w:r>
    </w:p>
    <w:p w:rsidR="00D34851" w:rsidRPr="00D34851" w:rsidRDefault="008677A1" w:rsidP="00D34851">
      <w:pPr>
        <w:widowControl w:val="0"/>
        <w:numPr>
          <w:ilvl w:val="12"/>
          <w:numId w:val="0"/>
        </w:numPr>
        <w:suppressAutoHyphens/>
        <w:spacing w:line="360" w:lineRule="auto"/>
        <w:ind w:firstLine="709"/>
        <w:rPr>
          <w:sz w:val="26"/>
          <w:szCs w:val="26"/>
        </w:rPr>
      </w:pPr>
      <w:r>
        <w:rPr>
          <w:sz w:val="26"/>
          <w:szCs w:val="26"/>
        </w:rPr>
        <w:t xml:space="preserve">По результатам контрольного мероприятия </w:t>
      </w:r>
      <w:r w:rsidR="00D34851" w:rsidRPr="00D34851">
        <w:rPr>
          <w:sz w:val="26"/>
          <w:szCs w:val="26"/>
        </w:rPr>
        <w:t>Правительству Забайкальского края</w:t>
      </w:r>
      <w:r w:rsidR="00D34851">
        <w:rPr>
          <w:sz w:val="26"/>
          <w:szCs w:val="26"/>
        </w:rPr>
        <w:t xml:space="preserve"> р</w:t>
      </w:r>
      <w:r w:rsidR="00D34851" w:rsidRPr="00D34851">
        <w:rPr>
          <w:sz w:val="26"/>
          <w:szCs w:val="26"/>
        </w:rPr>
        <w:t>екомендова</w:t>
      </w:r>
      <w:r w:rsidR="00D34851">
        <w:rPr>
          <w:sz w:val="26"/>
          <w:szCs w:val="26"/>
        </w:rPr>
        <w:t>но:</w:t>
      </w:r>
    </w:p>
    <w:p w:rsidR="008677A1" w:rsidRDefault="00D34851" w:rsidP="00D34851">
      <w:pPr>
        <w:widowControl w:val="0"/>
        <w:numPr>
          <w:ilvl w:val="12"/>
          <w:numId w:val="0"/>
        </w:numPr>
        <w:suppressAutoHyphens/>
        <w:spacing w:line="360" w:lineRule="auto"/>
        <w:ind w:firstLine="709"/>
        <w:rPr>
          <w:sz w:val="26"/>
          <w:szCs w:val="26"/>
        </w:rPr>
      </w:pPr>
      <w:r w:rsidRPr="00D34851">
        <w:rPr>
          <w:sz w:val="26"/>
          <w:szCs w:val="26"/>
        </w:rPr>
        <w:t>- разработать механизм взаимодействия с муниципальными образованиями, направленный на обеспечение действенного контроля и мониторинга реализации мероприятий, установленных государственной программой Забайкальского края по формированию современной городской среды;</w:t>
      </w:r>
      <w:r>
        <w:rPr>
          <w:sz w:val="26"/>
          <w:szCs w:val="26"/>
        </w:rPr>
        <w:t xml:space="preserve"> </w:t>
      </w:r>
      <w:r w:rsidRPr="00D34851">
        <w:rPr>
          <w:sz w:val="26"/>
          <w:szCs w:val="26"/>
        </w:rPr>
        <w:t xml:space="preserve">принять меры по приведению в </w:t>
      </w:r>
      <w:r w:rsidRPr="00D34851">
        <w:rPr>
          <w:sz w:val="26"/>
          <w:szCs w:val="26"/>
        </w:rPr>
        <w:lastRenderedPageBreak/>
        <w:t>соответствие требованиям федерального законодательства нормативной правовой базы Забайкальского края, регламентирующей проведение мероприятий Плана ЦЭР;</w:t>
      </w:r>
    </w:p>
    <w:p w:rsidR="008677A1" w:rsidRDefault="008677A1" w:rsidP="00D34851">
      <w:pPr>
        <w:widowControl w:val="0"/>
        <w:numPr>
          <w:ilvl w:val="12"/>
          <w:numId w:val="0"/>
        </w:numPr>
        <w:suppressAutoHyphens/>
        <w:spacing w:line="360" w:lineRule="auto"/>
        <w:ind w:firstLine="709"/>
        <w:rPr>
          <w:sz w:val="26"/>
          <w:szCs w:val="26"/>
        </w:rPr>
      </w:pPr>
      <w:r>
        <w:rPr>
          <w:sz w:val="26"/>
          <w:szCs w:val="26"/>
        </w:rPr>
        <w:t>-</w:t>
      </w:r>
      <w:r w:rsidR="00D34851" w:rsidRPr="00D34851">
        <w:rPr>
          <w:sz w:val="26"/>
          <w:szCs w:val="26"/>
        </w:rPr>
        <w:t xml:space="preserve"> провести инвентаризацию нормативных правовых актов на предмет обоснованности возникновения расходных обязательств Забайкальского края, в случае необходимости, принять необходимые нормативные правовые акты; </w:t>
      </w:r>
    </w:p>
    <w:p w:rsidR="00D34851" w:rsidRPr="00D34851" w:rsidRDefault="008677A1" w:rsidP="00D34851">
      <w:pPr>
        <w:widowControl w:val="0"/>
        <w:numPr>
          <w:ilvl w:val="12"/>
          <w:numId w:val="0"/>
        </w:numPr>
        <w:suppressAutoHyphens/>
        <w:spacing w:line="360" w:lineRule="auto"/>
        <w:ind w:firstLine="709"/>
        <w:rPr>
          <w:sz w:val="26"/>
          <w:szCs w:val="26"/>
        </w:rPr>
      </w:pPr>
      <w:r>
        <w:rPr>
          <w:sz w:val="26"/>
          <w:szCs w:val="26"/>
        </w:rPr>
        <w:t xml:space="preserve">- </w:t>
      </w:r>
      <w:r w:rsidR="00D34851" w:rsidRPr="00D34851">
        <w:rPr>
          <w:sz w:val="26"/>
          <w:szCs w:val="26"/>
        </w:rPr>
        <w:t>принять меры, направленные на передачу имущества в муниципальную собственность</w:t>
      </w:r>
      <w:r w:rsidR="00D34851">
        <w:rPr>
          <w:sz w:val="26"/>
          <w:szCs w:val="26"/>
        </w:rPr>
        <w:t>.</w:t>
      </w:r>
    </w:p>
    <w:p w:rsidR="00E65903" w:rsidRPr="008677A1" w:rsidRDefault="00E65903" w:rsidP="0054695F">
      <w:pPr>
        <w:widowControl w:val="0"/>
        <w:numPr>
          <w:ilvl w:val="12"/>
          <w:numId w:val="0"/>
        </w:numPr>
        <w:suppressAutoHyphens/>
        <w:spacing w:line="360" w:lineRule="auto"/>
        <w:ind w:firstLine="709"/>
        <w:rPr>
          <w:b/>
          <w:sz w:val="16"/>
          <w:szCs w:val="16"/>
        </w:rPr>
      </w:pPr>
    </w:p>
    <w:p w:rsidR="0054695F" w:rsidRPr="008F35EE" w:rsidRDefault="008677A1" w:rsidP="008F35EE">
      <w:pPr>
        <w:widowControl w:val="0"/>
        <w:numPr>
          <w:ilvl w:val="12"/>
          <w:numId w:val="0"/>
        </w:numPr>
        <w:suppressAutoHyphens/>
        <w:rPr>
          <w:b/>
          <w:i/>
          <w:sz w:val="26"/>
          <w:szCs w:val="26"/>
        </w:rPr>
      </w:pPr>
      <w:r w:rsidRPr="008F35EE">
        <w:rPr>
          <w:b/>
          <w:i/>
          <w:sz w:val="26"/>
          <w:szCs w:val="26"/>
        </w:rPr>
        <w:t>1.</w:t>
      </w:r>
      <w:r w:rsidR="00B83F22" w:rsidRPr="008F35EE">
        <w:rPr>
          <w:b/>
          <w:i/>
          <w:sz w:val="26"/>
          <w:szCs w:val="26"/>
        </w:rPr>
        <w:t xml:space="preserve">1.2. </w:t>
      </w:r>
      <w:r w:rsidR="0054695F" w:rsidRPr="008F35EE">
        <w:rPr>
          <w:b/>
          <w:i/>
          <w:sz w:val="26"/>
          <w:szCs w:val="26"/>
        </w:rPr>
        <w:t>Контроль (аудит) средств бюджета</w:t>
      </w:r>
      <w:r w:rsidR="00292A98" w:rsidRPr="008F35EE">
        <w:rPr>
          <w:b/>
          <w:i/>
          <w:sz w:val="26"/>
          <w:szCs w:val="26"/>
        </w:rPr>
        <w:t>, выделенных</w:t>
      </w:r>
      <w:r w:rsidR="0054695F" w:rsidRPr="008F35EE">
        <w:rPr>
          <w:b/>
          <w:i/>
          <w:sz w:val="26"/>
          <w:szCs w:val="26"/>
        </w:rPr>
        <w:t xml:space="preserve"> на </w:t>
      </w:r>
      <w:r w:rsidRPr="008F35EE">
        <w:rPr>
          <w:b/>
          <w:i/>
          <w:sz w:val="26"/>
          <w:szCs w:val="26"/>
        </w:rPr>
        <w:t>сферу «О</w:t>
      </w:r>
      <w:r w:rsidR="0054695F" w:rsidRPr="008F35EE">
        <w:rPr>
          <w:b/>
          <w:i/>
          <w:sz w:val="26"/>
          <w:szCs w:val="26"/>
        </w:rPr>
        <w:t>бразование</w:t>
      </w:r>
      <w:r w:rsidR="00292A98" w:rsidRPr="008F35EE">
        <w:rPr>
          <w:b/>
          <w:i/>
          <w:sz w:val="26"/>
          <w:szCs w:val="26"/>
        </w:rPr>
        <w:t>»</w:t>
      </w:r>
    </w:p>
    <w:p w:rsidR="008677A1" w:rsidRPr="008677A1" w:rsidRDefault="008677A1" w:rsidP="006B282F">
      <w:pPr>
        <w:spacing w:line="360" w:lineRule="auto"/>
        <w:ind w:firstLine="720"/>
        <w:rPr>
          <w:sz w:val="16"/>
          <w:szCs w:val="16"/>
        </w:rPr>
      </w:pPr>
    </w:p>
    <w:p w:rsidR="00285180" w:rsidRDefault="006B282F" w:rsidP="006B282F">
      <w:pPr>
        <w:spacing w:line="360" w:lineRule="auto"/>
        <w:ind w:firstLine="720"/>
        <w:rPr>
          <w:sz w:val="26"/>
          <w:szCs w:val="26"/>
        </w:rPr>
      </w:pPr>
      <w:r w:rsidRPr="000C4AC3">
        <w:rPr>
          <w:sz w:val="26"/>
          <w:szCs w:val="26"/>
        </w:rPr>
        <w:t>Всего в 2019 году в Министерстве</w:t>
      </w:r>
      <w:r w:rsidR="00285180">
        <w:rPr>
          <w:sz w:val="26"/>
          <w:szCs w:val="26"/>
        </w:rPr>
        <w:t xml:space="preserve"> образования, науки и молодежной </w:t>
      </w:r>
      <w:r w:rsidR="00C24E82">
        <w:rPr>
          <w:sz w:val="26"/>
          <w:szCs w:val="26"/>
        </w:rPr>
        <w:t>п</w:t>
      </w:r>
      <w:r w:rsidR="00285180">
        <w:rPr>
          <w:sz w:val="26"/>
          <w:szCs w:val="26"/>
        </w:rPr>
        <w:t>олитик</w:t>
      </w:r>
      <w:r w:rsidR="00C24E82">
        <w:rPr>
          <w:sz w:val="26"/>
          <w:szCs w:val="26"/>
        </w:rPr>
        <w:t>и</w:t>
      </w:r>
      <w:r w:rsidR="00285180">
        <w:rPr>
          <w:sz w:val="26"/>
          <w:szCs w:val="26"/>
        </w:rPr>
        <w:t xml:space="preserve"> Забайкальского края </w:t>
      </w:r>
      <w:r w:rsidRPr="000C4AC3">
        <w:rPr>
          <w:sz w:val="26"/>
          <w:szCs w:val="26"/>
        </w:rPr>
        <w:t xml:space="preserve">и его подведомственных учреждениях проведено </w:t>
      </w:r>
      <w:r w:rsidR="00B83F22">
        <w:rPr>
          <w:sz w:val="26"/>
          <w:szCs w:val="26"/>
        </w:rPr>
        <w:t>2</w:t>
      </w:r>
      <w:r w:rsidRPr="000C4AC3">
        <w:rPr>
          <w:sz w:val="26"/>
          <w:szCs w:val="26"/>
        </w:rPr>
        <w:t xml:space="preserve"> контрольных мероприятия и </w:t>
      </w:r>
      <w:r w:rsidR="00B83F22">
        <w:rPr>
          <w:sz w:val="26"/>
          <w:szCs w:val="26"/>
        </w:rPr>
        <w:t>1</w:t>
      </w:r>
      <w:r w:rsidRPr="000C4AC3">
        <w:rPr>
          <w:sz w:val="26"/>
          <w:szCs w:val="26"/>
        </w:rPr>
        <w:t xml:space="preserve"> экспертно-аналитическ</w:t>
      </w:r>
      <w:r w:rsidR="00B83F22">
        <w:rPr>
          <w:sz w:val="26"/>
          <w:szCs w:val="26"/>
        </w:rPr>
        <w:t>ое</w:t>
      </w:r>
      <w:r w:rsidRPr="000C4AC3">
        <w:rPr>
          <w:sz w:val="26"/>
          <w:szCs w:val="26"/>
        </w:rPr>
        <w:t xml:space="preserve"> мероприяти</w:t>
      </w:r>
      <w:r w:rsidR="00B83F22">
        <w:rPr>
          <w:sz w:val="26"/>
          <w:szCs w:val="26"/>
        </w:rPr>
        <w:t>е</w:t>
      </w:r>
      <w:r w:rsidRPr="000C4AC3">
        <w:rPr>
          <w:sz w:val="26"/>
          <w:szCs w:val="26"/>
        </w:rPr>
        <w:t xml:space="preserve">, </w:t>
      </w:r>
      <w:r w:rsidR="00C24E82">
        <w:rPr>
          <w:sz w:val="26"/>
          <w:szCs w:val="26"/>
        </w:rPr>
        <w:t xml:space="preserve">в </w:t>
      </w:r>
      <w:r w:rsidRPr="000C4AC3">
        <w:rPr>
          <w:sz w:val="26"/>
          <w:szCs w:val="26"/>
        </w:rPr>
        <w:t>ходе которых исследованы вопросы эффективности</w:t>
      </w:r>
      <w:r>
        <w:rPr>
          <w:sz w:val="26"/>
          <w:szCs w:val="26"/>
        </w:rPr>
        <w:t xml:space="preserve"> </w:t>
      </w:r>
      <w:r w:rsidRPr="000C4AC3">
        <w:rPr>
          <w:sz w:val="26"/>
          <w:szCs w:val="26"/>
        </w:rPr>
        <w:t>использования средств,</w:t>
      </w:r>
      <w:r w:rsidR="003E6B20">
        <w:rPr>
          <w:sz w:val="26"/>
          <w:szCs w:val="26"/>
        </w:rPr>
        <w:t xml:space="preserve"> </w:t>
      </w:r>
      <w:r w:rsidRPr="000C4AC3">
        <w:rPr>
          <w:sz w:val="26"/>
          <w:szCs w:val="26"/>
        </w:rPr>
        <w:t>выделенных</w:t>
      </w:r>
      <w:r w:rsidR="00285180">
        <w:rPr>
          <w:sz w:val="26"/>
          <w:szCs w:val="26"/>
        </w:rPr>
        <w:t>:</w:t>
      </w:r>
    </w:p>
    <w:p w:rsidR="00285180" w:rsidRDefault="00285180" w:rsidP="006B282F">
      <w:pPr>
        <w:spacing w:line="360" w:lineRule="auto"/>
        <w:ind w:firstLine="720"/>
        <w:rPr>
          <w:sz w:val="26"/>
          <w:szCs w:val="26"/>
        </w:rPr>
      </w:pPr>
      <w:r>
        <w:rPr>
          <w:sz w:val="26"/>
          <w:szCs w:val="26"/>
        </w:rPr>
        <w:t>-</w:t>
      </w:r>
      <w:r w:rsidR="006B282F" w:rsidRPr="000C4AC3">
        <w:rPr>
          <w:sz w:val="26"/>
          <w:szCs w:val="26"/>
        </w:rPr>
        <w:t xml:space="preserve"> на строительство средней общеобразовательной школы в с. Сохондо;</w:t>
      </w:r>
      <w:r w:rsidR="006E2A4F" w:rsidRPr="006E2A4F">
        <w:rPr>
          <w:sz w:val="26"/>
          <w:szCs w:val="26"/>
        </w:rPr>
        <w:t xml:space="preserve"> </w:t>
      </w:r>
    </w:p>
    <w:p w:rsidR="00285180" w:rsidRDefault="00285180" w:rsidP="006B282F">
      <w:pPr>
        <w:spacing w:line="360" w:lineRule="auto"/>
        <w:ind w:firstLine="720"/>
        <w:rPr>
          <w:sz w:val="26"/>
          <w:szCs w:val="26"/>
        </w:rPr>
      </w:pPr>
      <w:r>
        <w:rPr>
          <w:sz w:val="26"/>
          <w:szCs w:val="26"/>
        </w:rPr>
        <w:t xml:space="preserve">- </w:t>
      </w:r>
      <w:r w:rsidR="006E2A4F" w:rsidRPr="000C4AC3">
        <w:rPr>
          <w:sz w:val="26"/>
          <w:szCs w:val="26"/>
        </w:rPr>
        <w:t>в виде субсидии бюджету муниципального района «Читинский район» на создание дополнительных мест в муниципальных образовательных организациях различных типов в соответствии с прогнозируемой потребностью и современными требова</w:t>
      </w:r>
      <w:r w:rsidR="00706746">
        <w:rPr>
          <w:sz w:val="26"/>
          <w:szCs w:val="26"/>
        </w:rPr>
        <w:t>ниями (</w:t>
      </w:r>
      <w:r w:rsidR="006E2A4F" w:rsidRPr="000C4AC3">
        <w:rPr>
          <w:sz w:val="26"/>
          <w:szCs w:val="26"/>
        </w:rPr>
        <w:t>строительство школы в с. Смоленка Читинского района);</w:t>
      </w:r>
    </w:p>
    <w:p w:rsidR="006B282F" w:rsidRDefault="00285180" w:rsidP="006B282F">
      <w:pPr>
        <w:spacing w:line="360" w:lineRule="auto"/>
        <w:ind w:firstLine="720"/>
        <w:rPr>
          <w:sz w:val="26"/>
          <w:szCs w:val="26"/>
        </w:rPr>
      </w:pPr>
      <w:r>
        <w:rPr>
          <w:sz w:val="26"/>
          <w:szCs w:val="26"/>
        </w:rPr>
        <w:t>-</w:t>
      </w:r>
      <w:r w:rsidR="00B83F22">
        <w:rPr>
          <w:sz w:val="26"/>
          <w:szCs w:val="26"/>
        </w:rPr>
        <w:t xml:space="preserve"> а</w:t>
      </w:r>
      <w:r w:rsidR="00B83F22" w:rsidRPr="00B83F22">
        <w:rPr>
          <w:sz w:val="26"/>
          <w:szCs w:val="26"/>
        </w:rPr>
        <w:t>нализ системы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на территории Забайкальского края.</w:t>
      </w:r>
    </w:p>
    <w:p w:rsidR="00285180" w:rsidRPr="00285180" w:rsidRDefault="00285180" w:rsidP="00285180">
      <w:pPr>
        <w:spacing w:line="360" w:lineRule="auto"/>
        <w:ind w:firstLine="720"/>
        <w:rPr>
          <w:sz w:val="26"/>
          <w:szCs w:val="26"/>
        </w:rPr>
      </w:pPr>
      <w:r w:rsidRPr="00285180">
        <w:rPr>
          <w:sz w:val="26"/>
          <w:szCs w:val="26"/>
        </w:rPr>
        <w:t xml:space="preserve">По результатам проведенных контрольных мероприятий выявлены финансовые нарушения на сумму </w:t>
      </w:r>
      <w:r>
        <w:rPr>
          <w:sz w:val="26"/>
          <w:szCs w:val="26"/>
        </w:rPr>
        <w:t>209 472,9</w:t>
      </w:r>
      <w:r w:rsidRPr="00285180">
        <w:rPr>
          <w:sz w:val="26"/>
          <w:szCs w:val="26"/>
        </w:rPr>
        <w:t xml:space="preserve"> тыс. рублей, в том числе неэффективное использование средств – </w:t>
      </w:r>
      <w:r>
        <w:rPr>
          <w:sz w:val="26"/>
          <w:szCs w:val="26"/>
        </w:rPr>
        <w:t>195 855,4</w:t>
      </w:r>
      <w:r w:rsidRPr="00285180">
        <w:rPr>
          <w:sz w:val="26"/>
          <w:szCs w:val="26"/>
        </w:rPr>
        <w:t xml:space="preserve"> тыс. рублей.</w:t>
      </w:r>
    </w:p>
    <w:p w:rsidR="000D420D" w:rsidRDefault="000D420D" w:rsidP="006B282F">
      <w:pPr>
        <w:spacing w:line="360" w:lineRule="auto"/>
        <w:ind w:firstLine="720"/>
        <w:rPr>
          <w:sz w:val="26"/>
          <w:szCs w:val="26"/>
        </w:rPr>
      </w:pPr>
      <w:r>
        <w:rPr>
          <w:sz w:val="26"/>
          <w:szCs w:val="26"/>
        </w:rPr>
        <w:t>Наиболее значимым контрольным мероприяти</w:t>
      </w:r>
      <w:r w:rsidR="00706746">
        <w:rPr>
          <w:sz w:val="26"/>
          <w:szCs w:val="26"/>
        </w:rPr>
        <w:t>ем</w:t>
      </w:r>
      <w:r>
        <w:rPr>
          <w:sz w:val="26"/>
          <w:szCs w:val="26"/>
        </w:rPr>
        <w:t xml:space="preserve"> является проверка </w:t>
      </w:r>
      <w:r w:rsidRPr="000D420D">
        <w:rPr>
          <w:sz w:val="26"/>
          <w:szCs w:val="26"/>
        </w:rPr>
        <w:t>использования средств, выделенных на строительство средней общеобразовательной школы в с. Сохондо</w:t>
      </w:r>
      <w:r>
        <w:rPr>
          <w:sz w:val="26"/>
          <w:szCs w:val="26"/>
        </w:rPr>
        <w:t>, в ходе которой установлено</w:t>
      </w:r>
      <w:r w:rsidR="00706746">
        <w:rPr>
          <w:sz w:val="26"/>
          <w:szCs w:val="26"/>
        </w:rPr>
        <w:t xml:space="preserve"> следующее</w:t>
      </w:r>
      <w:r>
        <w:rPr>
          <w:sz w:val="26"/>
          <w:szCs w:val="26"/>
        </w:rPr>
        <w:t>:</w:t>
      </w:r>
    </w:p>
    <w:p w:rsidR="00C931B0" w:rsidRPr="000D420D" w:rsidRDefault="00C931B0" w:rsidP="000D420D">
      <w:pPr>
        <w:tabs>
          <w:tab w:val="left" w:pos="709"/>
        </w:tabs>
        <w:spacing w:line="360" w:lineRule="auto"/>
        <w:rPr>
          <w:sz w:val="26"/>
          <w:szCs w:val="26"/>
        </w:rPr>
      </w:pPr>
      <w:r>
        <w:rPr>
          <w:sz w:val="28"/>
          <w:szCs w:val="28"/>
        </w:rPr>
        <w:t xml:space="preserve">1. </w:t>
      </w:r>
      <w:r w:rsidRPr="000D420D">
        <w:rPr>
          <w:sz w:val="26"/>
          <w:szCs w:val="26"/>
        </w:rPr>
        <w:t xml:space="preserve">Ряд не проработанных решений и действий Правительства Забайкальского края, министерств, администрации муниципального района «Читинский район» не позволил обеспечить надлежащие условия обучения и воспитания детей в селе </w:t>
      </w:r>
      <w:r w:rsidRPr="000D420D">
        <w:rPr>
          <w:sz w:val="26"/>
          <w:szCs w:val="26"/>
        </w:rPr>
        <w:lastRenderedPageBreak/>
        <w:t xml:space="preserve">Сохондо. </w:t>
      </w:r>
      <w:r w:rsidR="00C00902">
        <w:rPr>
          <w:sz w:val="26"/>
          <w:szCs w:val="26"/>
        </w:rPr>
        <w:t>При этом</w:t>
      </w:r>
      <w:r w:rsidRPr="000D420D">
        <w:rPr>
          <w:sz w:val="26"/>
          <w:szCs w:val="26"/>
        </w:rPr>
        <w:t>, в течение последних пяти лет имелись возможности решения проблем, связанных с изношенным (аварийным) состоянием школы и детского сада.</w:t>
      </w:r>
    </w:p>
    <w:p w:rsidR="00C931B0" w:rsidRPr="000D420D" w:rsidRDefault="00C931B0" w:rsidP="000D420D">
      <w:pPr>
        <w:tabs>
          <w:tab w:val="left" w:pos="709"/>
        </w:tabs>
        <w:spacing w:line="360" w:lineRule="auto"/>
        <w:rPr>
          <w:sz w:val="26"/>
          <w:szCs w:val="26"/>
        </w:rPr>
      </w:pPr>
      <w:r w:rsidRPr="000D420D">
        <w:rPr>
          <w:sz w:val="26"/>
          <w:szCs w:val="26"/>
        </w:rPr>
        <w:t>В ходе анализа проведенных мероприятий по выкупу объекта незавершённого строительства и его реконструкции под общеобразовательную школу установлены следующие основные недостатки:</w:t>
      </w:r>
    </w:p>
    <w:p w:rsidR="00C931B0" w:rsidRPr="000D420D" w:rsidRDefault="00C931B0" w:rsidP="000D420D">
      <w:pPr>
        <w:tabs>
          <w:tab w:val="left" w:pos="709"/>
        </w:tabs>
        <w:spacing w:line="360" w:lineRule="auto"/>
        <w:rPr>
          <w:sz w:val="26"/>
          <w:szCs w:val="26"/>
        </w:rPr>
      </w:pPr>
      <w:r w:rsidRPr="000D420D">
        <w:rPr>
          <w:sz w:val="26"/>
          <w:szCs w:val="26"/>
        </w:rPr>
        <w:t>- уже на этапе планирования проекта по строительству школы была очевидна его экономическая неэффективность в сравнении с аналогичным, уже реализованным в крае</w:t>
      </w:r>
      <w:r w:rsidR="00706746">
        <w:rPr>
          <w:sz w:val="26"/>
          <w:szCs w:val="26"/>
        </w:rPr>
        <w:t>,</w:t>
      </w:r>
      <w:r w:rsidRPr="000D420D">
        <w:rPr>
          <w:sz w:val="26"/>
          <w:szCs w:val="26"/>
        </w:rPr>
        <w:t xml:space="preserve"> проектом;</w:t>
      </w:r>
    </w:p>
    <w:p w:rsidR="000D420D" w:rsidRPr="000D420D" w:rsidRDefault="00C931B0" w:rsidP="000D420D">
      <w:pPr>
        <w:tabs>
          <w:tab w:val="left" w:pos="709"/>
        </w:tabs>
        <w:spacing w:line="360" w:lineRule="auto"/>
        <w:rPr>
          <w:sz w:val="26"/>
          <w:szCs w:val="26"/>
        </w:rPr>
      </w:pPr>
      <w:r w:rsidRPr="000D420D">
        <w:rPr>
          <w:sz w:val="26"/>
          <w:szCs w:val="26"/>
        </w:rPr>
        <w:t xml:space="preserve">- проект не реализован в полном объеме в запланированный срок. Учитывая отсутствие результата, общий объем неэффективно использованных бюджетных средств составляет </w:t>
      </w:r>
      <w:r w:rsidR="00C00902" w:rsidRPr="00C00902">
        <w:rPr>
          <w:sz w:val="26"/>
          <w:szCs w:val="26"/>
        </w:rPr>
        <w:t>195 855,4 тыс. рублей</w:t>
      </w:r>
      <w:r w:rsidRPr="000D420D">
        <w:rPr>
          <w:sz w:val="26"/>
          <w:szCs w:val="26"/>
        </w:rPr>
        <w:t>. Наличие значительного объема фактически не выполненных работ, которые были приняты и оплачены заказчиком (</w:t>
      </w:r>
      <w:r w:rsidR="00C00902" w:rsidRPr="00C00902">
        <w:rPr>
          <w:sz w:val="26"/>
          <w:szCs w:val="26"/>
        </w:rPr>
        <w:t>51</w:t>
      </w:r>
      <w:r w:rsidR="00C00902">
        <w:rPr>
          <w:sz w:val="26"/>
          <w:szCs w:val="26"/>
        </w:rPr>
        <w:t> </w:t>
      </w:r>
      <w:r w:rsidR="00C00902" w:rsidRPr="00C00902">
        <w:rPr>
          <w:sz w:val="26"/>
          <w:szCs w:val="26"/>
        </w:rPr>
        <w:t>126</w:t>
      </w:r>
      <w:r w:rsidR="00C00902">
        <w:rPr>
          <w:sz w:val="26"/>
          <w:szCs w:val="26"/>
        </w:rPr>
        <w:t>,1 тыс. рублей</w:t>
      </w:r>
      <w:r w:rsidRPr="000D420D">
        <w:rPr>
          <w:sz w:val="26"/>
          <w:szCs w:val="26"/>
        </w:rPr>
        <w:t>), свидетельствует о признаках злоупотреблений при реконструкции объекта, а также о низком уровне организационно-технического сопровождения и контроля за реализацией проекта со стороны Минобразования Забайкальского края и администрации муниципального района «Читинский район».</w:t>
      </w:r>
      <w:r w:rsidR="000D420D" w:rsidRPr="000D420D">
        <w:rPr>
          <w:rFonts w:eastAsiaTheme="minorHAnsi"/>
          <w:sz w:val="26"/>
          <w:szCs w:val="26"/>
          <w:lang w:eastAsia="en-US"/>
        </w:rPr>
        <w:t xml:space="preserve"> </w:t>
      </w:r>
    </w:p>
    <w:p w:rsidR="000D420D" w:rsidRPr="000D420D" w:rsidRDefault="00C931B0" w:rsidP="000D420D">
      <w:pPr>
        <w:spacing w:line="360" w:lineRule="auto"/>
        <w:rPr>
          <w:sz w:val="26"/>
          <w:szCs w:val="26"/>
        </w:rPr>
      </w:pPr>
      <w:r>
        <w:rPr>
          <w:sz w:val="26"/>
          <w:szCs w:val="26"/>
        </w:rPr>
        <w:t xml:space="preserve">2. </w:t>
      </w:r>
      <w:r w:rsidR="00C00902">
        <w:rPr>
          <w:sz w:val="26"/>
          <w:szCs w:val="26"/>
        </w:rPr>
        <w:t>В</w:t>
      </w:r>
      <w:r w:rsidR="000D420D" w:rsidRPr="000D420D">
        <w:rPr>
          <w:sz w:val="26"/>
          <w:szCs w:val="26"/>
        </w:rPr>
        <w:t>ажнейшими</w:t>
      </w:r>
      <w:r w:rsidR="00C00902">
        <w:rPr>
          <w:sz w:val="26"/>
          <w:szCs w:val="26"/>
        </w:rPr>
        <w:t xml:space="preserve"> </w:t>
      </w:r>
      <w:r w:rsidR="000D420D" w:rsidRPr="000D420D">
        <w:rPr>
          <w:sz w:val="26"/>
          <w:szCs w:val="26"/>
        </w:rPr>
        <w:t>последствиями сложившейся ситуации являются:</w:t>
      </w:r>
      <w:r w:rsidR="000D420D">
        <w:rPr>
          <w:sz w:val="26"/>
          <w:szCs w:val="26"/>
        </w:rPr>
        <w:t xml:space="preserve"> </w:t>
      </w:r>
      <w:r w:rsidR="000D420D" w:rsidRPr="000D420D">
        <w:rPr>
          <w:sz w:val="26"/>
          <w:szCs w:val="26"/>
        </w:rPr>
        <w:t>предпосылки для роста социальной напряженности и дискредитация органов власти;</w:t>
      </w:r>
      <w:r w:rsidR="000D420D">
        <w:rPr>
          <w:sz w:val="26"/>
          <w:szCs w:val="26"/>
        </w:rPr>
        <w:t xml:space="preserve"> </w:t>
      </w:r>
      <w:r w:rsidR="000D420D" w:rsidRPr="000D420D">
        <w:rPr>
          <w:sz w:val="26"/>
          <w:szCs w:val="26"/>
        </w:rPr>
        <w:t>риски применения мер финансовой ответственности к Забайкальскому краю со стороны федеральных органов власти за невыполнение принятых обязательств.</w:t>
      </w:r>
    </w:p>
    <w:p w:rsidR="00C00902" w:rsidRDefault="00C00902" w:rsidP="00642C6A">
      <w:pPr>
        <w:spacing w:line="360" w:lineRule="auto"/>
        <w:ind w:firstLine="720"/>
        <w:rPr>
          <w:sz w:val="26"/>
          <w:szCs w:val="26"/>
        </w:rPr>
      </w:pPr>
      <w:r>
        <w:rPr>
          <w:sz w:val="26"/>
          <w:szCs w:val="26"/>
        </w:rPr>
        <w:t xml:space="preserve">По результатам проверки </w:t>
      </w:r>
      <w:r w:rsidRPr="000D420D">
        <w:rPr>
          <w:sz w:val="26"/>
          <w:szCs w:val="26"/>
        </w:rPr>
        <w:t xml:space="preserve">Правительству Забайкальского края </w:t>
      </w:r>
      <w:r>
        <w:rPr>
          <w:sz w:val="26"/>
          <w:szCs w:val="26"/>
        </w:rPr>
        <w:t>было р</w:t>
      </w:r>
      <w:r w:rsidRPr="000D420D">
        <w:rPr>
          <w:sz w:val="26"/>
          <w:szCs w:val="26"/>
        </w:rPr>
        <w:t>екомендова</w:t>
      </w:r>
      <w:r>
        <w:rPr>
          <w:sz w:val="26"/>
          <w:szCs w:val="26"/>
        </w:rPr>
        <w:t>но</w:t>
      </w:r>
      <w:r w:rsidRPr="000D420D">
        <w:rPr>
          <w:sz w:val="26"/>
          <w:szCs w:val="26"/>
        </w:rPr>
        <w:t xml:space="preserve"> рассмотреть вопрос об осуществлении строительства новых социальных объектов без участия </w:t>
      </w:r>
      <w:r w:rsidR="00706746">
        <w:rPr>
          <w:sz w:val="26"/>
          <w:szCs w:val="26"/>
        </w:rPr>
        <w:t>органов местного самоуправления</w:t>
      </w:r>
      <w:r w:rsidRPr="000D420D">
        <w:rPr>
          <w:sz w:val="26"/>
          <w:szCs w:val="26"/>
        </w:rPr>
        <w:t xml:space="preserve"> с последующей передачей построенных объектов в муниципальную собственность (наделив полномочиями заказчика строительства ГКУ «Служба единого заказчика»</w:t>
      </w:r>
      <w:r w:rsidR="00706746">
        <w:rPr>
          <w:sz w:val="26"/>
          <w:szCs w:val="26"/>
        </w:rPr>
        <w:t xml:space="preserve"> Забайкальского края</w:t>
      </w:r>
      <w:r w:rsidRPr="000D420D">
        <w:rPr>
          <w:sz w:val="26"/>
          <w:szCs w:val="26"/>
        </w:rPr>
        <w:t>).</w:t>
      </w:r>
      <w:r>
        <w:rPr>
          <w:sz w:val="26"/>
          <w:szCs w:val="26"/>
        </w:rPr>
        <w:t xml:space="preserve"> </w:t>
      </w:r>
    </w:p>
    <w:p w:rsidR="00642C6A" w:rsidRDefault="00706746" w:rsidP="00642C6A">
      <w:pPr>
        <w:spacing w:line="360" w:lineRule="auto"/>
        <w:ind w:firstLine="720"/>
        <w:rPr>
          <w:sz w:val="26"/>
          <w:szCs w:val="26"/>
        </w:rPr>
      </w:pPr>
      <w:r>
        <w:rPr>
          <w:sz w:val="26"/>
          <w:szCs w:val="26"/>
        </w:rPr>
        <w:t xml:space="preserve">Материалы контрольного мероприятия направлены в правоохранительные органы, </w:t>
      </w:r>
      <w:r w:rsidR="00DD3386">
        <w:rPr>
          <w:sz w:val="26"/>
          <w:szCs w:val="26"/>
        </w:rPr>
        <w:t xml:space="preserve">представлена информация о возбуждении </w:t>
      </w:r>
      <w:r w:rsidR="00642C6A">
        <w:rPr>
          <w:sz w:val="26"/>
          <w:szCs w:val="26"/>
        </w:rPr>
        <w:t xml:space="preserve">следственными органами </w:t>
      </w:r>
      <w:r w:rsidR="00642C6A" w:rsidRPr="000C4AC3">
        <w:rPr>
          <w:sz w:val="26"/>
          <w:szCs w:val="26"/>
        </w:rPr>
        <w:t>уголовн</w:t>
      </w:r>
      <w:r>
        <w:rPr>
          <w:sz w:val="26"/>
          <w:szCs w:val="26"/>
        </w:rPr>
        <w:t>ых</w:t>
      </w:r>
      <w:r w:rsidR="00642C6A" w:rsidRPr="000C4AC3">
        <w:rPr>
          <w:sz w:val="26"/>
          <w:szCs w:val="26"/>
        </w:rPr>
        <w:t xml:space="preserve"> дел по ч</w:t>
      </w:r>
      <w:r w:rsidR="00DD3386">
        <w:rPr>
          <w:sz w:val="26"/>
          <w:szCs w:val="26"/>
        </w:rPr>
        <w:t xml:space="preserve">асти </w:t>
      </w:r>
      <w:r w:rsidR="00642C6A" w:rsidRPr="000C4AC3">
        <w:rPr>
          <w:sz w:val="26"/>
          <w:szCs w:val="26"/>
        </w:rPr>
        <w:t>4 ст</w:t>
      </w:r>
      <w:r w:rsidR="00DD3386">
        <w:rPr>
          <w:sz w:val="26"/>
          <w:szCs w:val="26"/>
        </w:rPr>
        <w:t>атьи</w:t>
      </w:r>
      <w:r w:rsidR="00642C6A" w:rsidRPr="000C4AC3">
        <w:rPr>
          <w:sz w:val="26"/>
          <w:szCs w:val="26"/>
        </w:rPr>
        <w:t xml:space="preserve"> 159 УК РФ </w:t>
      </w:r>
      <w:r w:rsidR="00DD3386">
        <w:rPr>
          <w:sz w:val="26"/>
          <w:szCs w:val="26"/>
        </w:rPr>
        <w:t>(м</w:t>
      </w:r>
      <w:r w:rsidR="00DD3386" w:rsidRPr="00DD3386">
        <w:rPr>
          <w:sz w:val="26"/>
          <w:szCs w:val="26"/>
        </w:rPr>
        <w:t xml:space="preserve">ошенничество, совершенное организованной группой либо в </w:t>
      </w:r>
      <w:hyperlink r:id="rId10" w:anchor="dst2428" w:history="1">
        <w:r w:rsidR="00DD3386" w:rsidRPr="00DD3386">
          <w:rPr>
            <w:rStyle w:val="ad"/>
            <w:color w:val="auto"/>
            <w:sz w:val="26"/>
            <w:szCs w:val="26"/>
            <w:u w:val="none"/>
          </w:rPr>
          <w:t>особо крупном размере</w:t>
        </w:r>
      </w:hyperlink>
      <w:r w:rsidR="00DD3386" w:rsidRPr="00DD3386">
        <w:rPr>
          <w:sz w:val="26"/>
          <w:szCs w:val="26"/>
        </w:rPr>
        <w:t>)</w:t>
      </w:r>
      <w:r w:rsidR="00DD3386">
        <w:rPr>
          <w:sz w:val="26"/>
          <w:szCs w:val="26"/>
        </w:rPr>
        <w:t xml:space="preserve"> </w:t>
      </w:r>
      <w:r w:rsidR="00642C6A" w:rsidRPr="000C4AC3">
        <w:rPr>
          <w:sz w:val="26"/>
          <w:szCs w:val="26"/>
        </w:rPr>
        <w:t>в отношении неустановленных лиц</w:t>
      </w:r>
      <w:r w:rsidR="00DD3386">
        <w:rPr>
          <w:sz w:val="26"/>
          <w:szCs w:val="26"/>
        </w:rPr>
        <w:t xml:space="preserve"> и </w:t>
      </w:r>
      <w:r w:rsidR="00642C6A" w:rsidRPr="000C4AC3">
        <w:rPr>
          <w:sz w:val="26"/>
          <w:szCs w:val="26"/>
        </w:rPr>
        <w:t xml:space="preserve">по </w:t>
      </w:r>
      <w:r w:rsidR="00642C6A" w:rsidRPr="00DD3386">
        <w:rPr>
          <w:sz w:val="26"/>
          <w:szCs w:val="26"/>
        </w:rPr>
        <w:t>ч</w:t>
      </w:r>
      <w:r w:rsidR="00DD3386" w:rsidRPr="00DD3386">
        <w:rPr>
          <w:sz w:val="26"/>
          <w:szCs w:val="26"/>
        </w:rPr>
        <w:t>асти</w:t>
      </w:r>
      <w:r w:rsidR="00642C6A" w:rsidRPr="00DD3386">
        <w:rPr>
          <w:sz w:val="26"/>
          <w:szCs w:val="26"/>
        </w:rPr>
        <w:t xml:space="preserve"> 1.1 ст</w:t>
      </w:r>
      <w:r w:rsidR="00DD3386" w:rsidRPr="00DD3386">
        <w:rPr>
          <w:sz w:val="26"/>
          <w:szCs w:val="26"/>
        </w:rPr>
        <w:t xml:space="preserve">атьи </w:t>
      </w:r>
      <w:r w:rsidR="00642C6A" w:rsidRPr="00DD3386">
        <w:rPr>
          <w:sz w:val="26"/>
          <w:szCs w:val="26"/>
        </w:rPr>
        <w:t>29</w:t>
      </w:r>
      <w:r w:rsidR="00DD3386">
        <w:rPr>
          <w:sz w:val="26"/>
          <w:szCs w:val="26"/>
        </w:rPr>
        <w:t>3</w:t>
      </w:r>
      <w:r w:rsidR="00642C6A" w:rsidRPr="00DD3386">
        <w:rPr>
          <w:sz w:val="26"/>
          <w:szCs w:val="26"/>
        </w:rPr>
        <w:t xml:space="preserve"> УК </w:t>
      </w:r>
      <w:r w:rsidR="00DD3386" w:rsidRPr="00DD3386">
        <w:rPr>
          <w:sz w:val="26"/>
          <w:szCs w:val="26"/>
        </w:rPr>
        <w:t>РФ (</w:t>
      </w:r>
      <w:r w:rsidR="00DD3386">
        <w:rPr>
          <w:sz w:val="26"/>
          <w:szCs w:val="26"/>
        </w:rPr>
        <w:t>х</w:t>
      </w:r>
      <w:r w:rsidR="00DD3386" w:rsidRPr="00DD3386">
        <w:rPr>
          <w:sz w:val="26"/>
          <w:szCs w:val="26"/>
        </w:rPr>
        <w:t>алатность, повлек</w:t>
      </w:r>
      <w:r w:rsidR="00DD3386">
        <w:rPr>
          <w:sz w:val="26"/>
          <w:szCs w:val="26"/>
        </w:rPr>
        <w:t>шее</w:t>
      </w:r>
      <w:r w:rsidR="00DD3386" w:rsidRPr="00DD3386">
        <w:rPr>
          <w:sz w:val="26"/>
          <w:szCs w:val="26"/>
        </w:rPr>
        <w:t xml:space="preserve"> причинение особо крупного ущерба</w:t>
      </w:r>
      <w:r w:rsidR="00DD3386">
        <w:rPr>
          <w:sz w:val="26"/>
          <w:szCs w:val="26"/>
        </w:rPr>
        <w:t>)</w:t>
      </w:r>
      <w:r w:rsidR="00642C6A" w:rsidRPr="000C4AC3">
        <w:rPr>
          <w:sz w:val="26"/>
          <w:szCs w:val="26"/>
        </w:rPr>
        <w:t>.</w:t>
      </w:r>
    </w:p>
    <w:p w:rsidR="00E65903" w:rsidRPr="00706746" w:rsidRDefault="00E65903" w:rsidP="00E65903">
      <w:pPr>
        <w:pStyle w:val="a6"/>
        <w:spacing w:line="240" w:lineRule="auto"/>
        <w:ind w:left="0" w:firstLine="0"/>
        <w:rPr>
          <w:rFonts w:ascii="Times New Roman" w:eastAsia="Times New Roman" w:hAnsi="Times New Roman"/>
          <w:sz w:val="16"/>
          <w:szCs w:val="16"/>
          <w:lang w:eastAsia="ru-RU"/>
        </w:rPr>
      </w:pPr>
    </w:p>
    <w:p w:rsidR="00E65903" w:rsidRPr="00706746" w:rsidRDefault="00706746" w:rsidP="00706746">
      <w:pPr>
        <w:ind w:firstLine="0"/>
        <w:rPr>
          <w:b/>
          <w:i/>
          <w:sz w:val="26"/>
          <w:szCs w:val="26"/>
        </w:rPr>
      </w:pPr>
      <w:r w:rsidRPr="00706746">
        <w:rPr>
          <w:b/>
          <w:i/>
          <w:sz w:val="26"/>
          <w:szCs w:val="26"/>
        </w:rPr>
        <w:lastRenderedPageBreak/>
        <w:t>1.</w:t>
      </w:r>
      <w:r w:rsidR="00E65903" w:rsidRPr="00706746">
        <w:rPr>
          <w:b/>
          <w:i/>
          <w:sz w:val="26"/>
          <w:szCs w:val="26"/>
        </w:rPr>
        <w:t xml:space="preserve">1.3. </w:t>
      </w:r>
      <w:r w:rsidR="00E65903" w:rsidRPr="00706746">
        <w:rPr>
          <w:b/>
          <w:bCs/>
          <w:i/>
          <w:sz w:val="26"/>
          <w:szCs w:val="26"/>
        </w:rPr>
        <w:t>Контроль (аудит) расходов бюджета</w:t>
      </w:r>
      <w:r w:rsidR="007A68D7">
        <w:rPr>
          <w:b/>
          <w:bCs/>
          <w:i/>
          <w:sz w:val="26"/>
          <w:szCs w:val="26"/>
        </w:rPr>
        <w:t>, выделенных</w:t>
      </w:r>
      <w:r w:rsidR="00E65903" w:rsidRPr="00706746">
        <w:rPr>
          <w:b/>
          <w:bCs/>
          <w:i/>
          <w:sz w:val="26"/>
          <w:szCs w:val="26"/>
        </w:rPr>
        <w:t xml:space="preserve"> на инвестиции и соблюдение порядка управления и распоряжения имуществом</w:t>
      </w:r>
      <w:r w:rsidR="00E65903" w:rsidRPr="00706746">
        <w:rPr>
          <w:b/>
          <w:i/>
          <w:sz w:val="26"/>
          <w:szCs w:val="26"/>
        </w:rPr>
        <w:t xml:space="preserve"> </w:t>
      </w:r>
    </w:p>
    <w:p w:rsidR="00706746" w:rsidRPr="00706746" w:rsidRDefault="00706746" w:rsidP="00E65903">
      <w:pPr>
        <w:spacing w:line="360" w:lineRule="auto"/>
        <w:rPr>
          <w:sz w:val="16"/>
          <w:szCs w:val="16"/>
        </w:rPr>
      </w:pPr>
    </w:p>
    <w:p w:rsidR="00E65903" w:rsidRPr="00E65903" w:rsidRDefault="00E65903" w:rsidP="00E65903">
      <w:pPr>
        <w:spacing w:line="360" w:lineRule="auto"/>
        <w:rPr>
          <w:sz w:val="26"/>
          <w:szCs w:val="26"/>
        </w:rPr>
      </w:pPr>
      <w:r w:rsidRPr="00BF366B">
        <w:rPr>
          <w:sz w:val="26"/>
          <w:szCs w:val="26"/>
        </w:rPr>
        <w:t xml:space="preserve">В рамках данного направления деятельности осуществлялся контроль </w:t>
      </w:r>
      <w:r w:rsidRPr="00E65903">
        <w:rPr>
          <w:sz w:val="26"/>
          <w:szCs w:val="26"/>
        </w:rPr>
        <w:t>использования бюджетных средств, выделенных в виде бюджетных инвестиций в объекты капитального строительства государственной (муниципальной) собственности Забайкальского края, а также результативности мер, принимаемых органами исполнительной власти Забайкальского края по выявлению и сокращению объемов и количества объектов незавершенного строительства.</w:t>
      </w:r>
    </w:p>
    <w:p w:rsidR="00E65903" w:rsidRPr="00BF366B" w:rsidRDefault="00E65903" w:rsidP="00E65903">
      <w:pPr>
        <w:spacing w:line="360" w:lineRule="auto"/>
        <w:rPr>
          <w:sz w:val="26"/>
          <w:szCs w:val="26"/>
        </w:rPr>
      </w:pPr>
      <w:r>
        <w:rPr>
          <w:sz w:val="26"/>
          <w:szCs w:val="26"/>
        </w:rPr>
        <w:t xml:space="preserve">Проверка показала, что </w:t>
      </w:r>
      <w:r w:rsidR="00CD366A" w:rsidRPr="00D94F62">
        <w:rPr>
          <w:sz w:val="26"/>
          <w:szCs w:val="26"/>
        </w:rPr>
        <w:t xml:space="preserve">в </w:t>
      </w:r>
      <w:r w:rsidR="00CD366A">
        <w:rPr>
          <w:sz w:val="26"/>
          <w:szCs w:val="26"/>
        </w:rPr>
        <w:t xml:space="preserve">указанной </w:t>
      </w:r>
      <w:r w:rsidR="00CD366A" w:rsidRPr="00D94F62">
        <w:rPr>
          <w:sz w:val="26"/>
          <w:szCs w:val="26"/>
        </w:rPr>
        <w:t xml:space="preserve">сфере </w:t>
      </w:r>
      <w:r w:rsidR="00CD366A">
        <w:rPr>
          <w:sz w:val="26"/>
          <w:szCs w:val="26"/>
        </w:rPr>
        <w:t xml:space="preserve">существуют </w:t>
      </w:r>
      <w:r>
        <w:rPr>
          <w:sz w:val="26"/>
          <w:szCs w:val="26"/>
        </w:rPr>
        <w:t>про</w:t>
      </w:r>
      <w:r w:rsidR="00CD366A">
        <w:rPr>
          <w:sz w:val="26"/>
          <w:szCs w:val="26"/>
        </w:rPr>
        <w:t>блемы:</w:t>
      </w:r>
    </w:p>
    <w:p w:rsidR="00E65903" w:rsidRDefault="00E65903" w:rsidP="00E65903">
      <w:pPr>
        <w:spacing w:line="360" w:lineRule="auto"/>
        <w:ind w:firstLine="720"/>
        <w:rPr>
          <w:sz w:val="26"/>
          <w:szCs w:val="26"/>
        </w:rPr>
      </w:pPr>
      <w:r w:rsidRPr="000373EF">
        <w:rPr>
          <w:sz w:val="26"/>
          <w:szCs w:val="26"/>
        </w:rPr>
        <w:t>1.</w:t>
      </w:r>
      <w:r w:rsidRPr="000373EF">
        <w:rPr>
          <w:sz w:val="26"/>
          <w:szCs w:val="26"/>
        </w:rPr>
        <w:tab/>
        <w:t xml:space="preserve">Нормативные и правовые акты края в сфере капитальных вложений не согласованы между собой по срокам, условиям и требованиям. Правовые основы осуществления капитальных вложений не систематизированы и раздроблены, что затрудняет понимание и </w:t>
      </w:r>
      <w:proofErr w:type="spellStart"/>
      <w:r w:rsidRPr="000373EF">
        <w:rPr>
          <w:sz w:val="26"/>
          <w:szCs w:val="26"/>
        </w:rPr>
        <w:t>правоприменение</w:t>
      </w:r>
      <w:proofErr w:type="spellEnd"/>
      <w:r w:rsidRPr="000373EF">
        <w:rPr>
          <w:sz w:val="26"/>
          <w:szCs w:val="26"/>
        </w:rPr>
        <w:t xml:space="preserve"> законодательных актов на практике. Выявлено отсутствие нормативно-правовых актов, предусмотренных Б</w:t>
      </w:r>
      <w:r w:rsidR="00CD366A">
        <w:rPr>
          <w:sz w:val="26"/>
          <w:szCs w:val="26"/>
        </w:rPr>
        <w:t>юджетным кодексом</w:t>
      </w:r>
      <w:r w:rsidRPr="000373EF">
        <w:rPr>
          <w:sz w:val="26"/>
          <w:szCs w:val="26"/>
        </w:rPr>
        <w:t xml:space="preserve"> </w:t>
      </w:r>
      <w:r>
        <w:rPr>
          <w:sz w:val="26"/>
          <w:szCs w:val="26"/>
        </w:rPr>
        <w:t>РФ;</w:t>
      </w:r>
    </w:p>
    <w:p w:rsidR="00E65903" w:rsidRPr="000373EF" w:rsidRDefault="00E65903" w:rsidP="00E65903">
      <w:pPr>
        <w:spacing w:line="360" w:lineRule="auto"/>
        <w:ind w:firstLine="720"/>
        <w:rPr>
          <w:sz w:val="26"/>
          <w:szCs w:val="26"/>
        </w:rPr>
      </w:pPr>
      <w:r w:rsidRPr="000373EF">
        <w:rPr>
          <w:sz w:val="26"/>
          <w:szCs w:val="26"/>
        </w:rPr>
        <w:t>2.</w:t>
      </w:r>
      <w:r w:rsidRPr="000373EF">
        <w:rPr>
          <w:sz w:val="26"/>
          <w:szCs w:val="26"/>
        </w:rPr>
        <w:tab/>
        <w:t xml:space="preserve"> При осуществлении бюджетных инвестиций органами исполнительной власти края допускаются многочисленные нарушения нормативных правовых актов. Решения об осуществлении бюджетных инвестиций не прорабатываются в соответствии с установленными требованиями. Выявлен</w:t>
      </w:r>
      <w:r w:rsidR="00CD366A">
        <w:rPr>
          <w:sz w:val="26"/>
          <w:szCs w:val="26"/>
        </w:rPr>
        <w:t>ы</w:t>
      </w:r>
      <w:r w:rsidRPr="000373EF">
        <w:rPr>
          <w:sz w:val="26"/>
          <w:szCs w:val="26"/>
        </w:rPr>
        <w:t xml:space="preserve"> нарушени</w:t>
      </w:r>
      <w:r w:rsidR="00CD366A">
        <w:rPr>
          <w:sz w:val="26"/>
          <w:szCs w:val="26"/>
        </w:rPr>
        <w:t>я</w:t>
      </w:r>
      <w:r w:rsidRPr="000373EF">
        <w:rPr>
          <w:sz w:val="26"/>
          <w:szCs w:val="26"/>
        </w:rPr>
        <w:t xml:space="preserve"> (несоблюдение установленных требований) при формировании и реализации КАИП, учитывая только количество нарушаемых нормативных документов и проверяемый период проверки (3 года).</w:t>
      </w:r>
    </w:p>
    <w:p w:rsidR="00E65903" w:rsidRPr="000373EF" w:rsidRDefault="00E65903" w:rsidP="00E65903">
      <w:pPr>
        <w:spacing w:line="360" w:lineRule="auto"/>
        <w:ind w:firstLine="720"/>
        <w:rPr>
          <w:sz w:val="26"/>
          <w:szCs w:val="26"/>
        </w:rPr>
      </w:pPr>
      <w:r w:rsidRPr="000373EF">
        <w:rPr>
          <w:sz w:val="26"/>
          <w:szCs w:val="26"/>
        </w:rPr>
        <w:t>Выявлено финансирование выполнения работ по строительству, реконструкции, в том числе с элементами реставрации, техническому перевооружению объектов капстроительства, а также приобретению объектов недвижимого имущества до включения в краевую адресную программу.</w:t>
      </w:r>
    </w:p>
    <w:p w:rsidR="00E65903" w:rsidRDefault="00E65903" w:rsidP="00E65903">
      <w:pPr>
        <w:spacing w:line="360" w:lineRule="auto"/>
        <w:ind w:firstLine="720"/>
        <w:rPr>
          <w:sz w:val="26"/>
          <w:szCs w:val="26"/>
        </w:rPr>
      </w:pPr>
      <w:r>
        <w:rPr>
          <w:sz w:val="26"/>
          <w:szCs w:val="26"/>
        </w:rPr>
        <w:t>3. Общая сумма финансовых нарушений в результате неэффективного использования бюджетных средств сос</w:t>
      </w:r>
      <w:r w:rsidR="00CD366A">
        <w:rPr>
          <w:sz w:val="26"/>
          <w:szCs w:val="26"/>
        </w:rPr>
        <w:t>тавила 3 147 899,4 тыс. рублей.</w:t>
      </w:r>
    </w:p>
    <w:p w:rsidR="00E65903" w:rsidRPr="006F7884" w:rsidRDefault="00CD366A" w:rsidP="00E65903">
      <w:pPr>
        <w:spacing w:line="360" w:lineRule="auto"/>
        <w:ind w:firstLine="720"/>
        <w:rPr>
          <w:sz w:val="26"/>
          <w:szCs w:val="26"/>
        </w:rPr>
      </w:pPr>
      <w:r>
        <w:rPr>
          <w:sz w:val="26"/>
          <w:szCs w:val="26"/>
        </w:rPr>
        <w:t>4</w:t>
      </w:r>
      <w:r w:rsidR="00E65903" w:rsidRPr="000373EF">
        <w:rPr>
          <w:sz w:val="26"/>
          <w:szCs w:val="26"/>
        </w:rPr>
        <w:t>.</w:t>
      </w:r>
      <w:r w:rsidR="00E65903" w:rsidRPr="000373EF">
        <w:rPr>
          <w:sz w:val="26"/>
          <w:szCs w:val="26"/>
        </w:rPr>
        <w:tab/>
        <w:t xml:space="preserve">Принимаемые органами исполнительной власти меры, направленные на снижение объемов и количества объектов </w:t>
      </w:r>
      <w:r w:rsidR="00E65903">
        <w:rPr>
          <w:sz w:val="26"/>
          <w:szCs w:val="26"/>
        </w:rPr>
        <w:t>незавершенного строительства</w:t>
      </w:r>
      <w:r w:rsidR="00E65903" w:rsidRPr="000373EF">
        <w:rPr>
          <w:sz w:val="26"/>
          <w:szCs w:val="26"/>
        </w:rPr>
        <w:t xml:space="preserve">, не результативны, отмечается ненадлежащее исполнение Правительством края поручений Президента </w:t>
      </w:r>
      <w:r w:rsidR="00CC65F0">
        <w:rPr>
          <w:sz w:val="26"/>
          <w:szCs w:val="26"/>
        </w:rPr>
        <w:t xml:space="preserve">Российской Федерации </w:t>
      </w:r>
      <w:r w:rsidR="00E65903" w:rsidRPr="000373EF">
        <w:rPr>
          <w:sz w:val="26"/>
          <w:szCs w:val="26"/>
        </w:rPr>
        <w:t xml:space="preserve">(от 18.08.2015 № Пр-1659 (подпункт «ж» пункта 1), от </w:t>
      </w:r>
      <w:r w:rsidR="00E65903" w:rsidRPr="006F7884">
        <w:rPr>
          <w:sz w:val="26"/>
          <w:szCs w:val="26"/>
        </w:rPr>
        <w:t>11.06.2016 № Пр-1138ГС (подпункт «г» пункта 6).</w:t>
      </w:r>
    </w:p>
    <w:p w:rsidR="00E65903" w:rsidRPr="00535E56" w:rsidRDefault="00E65903" w:rsidP="00E65903">
      <w:pPr>
        <w:spacing w:line="360" w:lineRule="auto"/>
        <w:ind w:firstLine="720"/>
        <w:rPr>
          <w:sz w:val="26"/>
          <w:szCs w:val="26"/>
        </w:rPr>
      </w:pPr>
      <w:r w:rsidRPr="006F7884">
        <w:rPr>
          <w:sz w:val="26"/>
          <w:szCs w:val="26"/>
        </w:rPr>
        <w:lastRenderedPageBreak/>
        <w:t>По результатам проведенного мероприятия Правительству Забайкальского края рекомендовано:</w:t>
      </w:r>
    </w:p>
    <w:p w:rsidR="00E65903" w:rsidRPr="00535E56" w:rsidRDefault="004F752C" w:rsidP="00E65903">
      <w:pPr>
        <w:spacing w:line="360" w:lineRule="auto"/>
        <w:ind w:firstLine="720"/>
        <w:rPr>
          <w:sz w:val="26"/>
          <w:szCs w:val="26"/>
        </w:rPr>
      </w:pPr>
      <w:r>
        <w:rPr>
          <w:sz w:val="26"/>
          <w:szCs w:val="26"/>
        </w:rPr>
        <w:t>-</w:t>
      </w:r>
      <w:r w:rsidR="00E65903" w:rsidRPr="00535E56">
        <w:rPr>
          <w:sz w:val="26"/>
          <w:szCs w:val="26"/>
        </w:rPr>
        <w:t xml:space="preserve"> </w:t>
      </w:r>
      <w:r>
        <w:rPr>
          <w:sz w:val="26"/>
          <w:szCs w:val="26"/>
        </w:rPr>
        <w:t>о</w:t>
      </w:r>
      <w:r w:rsidR="00E65903" w:rsidRPr="00535E56">
        <w:rPr>
          <w:sz w:val="26"/>
          <w:szCs w:val="26"/>
        </w:rPr>
        <w:t>беспечить надлежащее исполнение поручений Президента Российской Федерации</w:t>
      </w:r>
      <w:r>
        <w:rPr>
          <w:sz w:val="26"/>
          <w:szCs w:val="26"/>
        </w:rPr>
        <w:t>;</w:t>
      </w:r>
    </w:p>
    <w:p w:rsidR="00E65903" w:rsidRPr="00535E56" w:rsidRDefault="004F752C" w:rsidP="00E65903">
      <w:pPr>
        <w:spacing w:line="360" w:lineRule="auto"/>
        <w:ind w:firstLine="720"/>
        <w:rPr>
          <w:sz w:val="26"/>
          <w:szCs w:val="26"/>
        </w:rPr>
      </w:pPr>
      <w:r>
        <w:rPr>
          <w:sz w:val="26"/>
          <w:szCs w:val="26"/>
        </w:rPr>
        <w:t>-</w:t>
      </w:r>
      <w:r w:rsidR="00E65903" w:rsidRPr="00535E56">
        <w:rPr>
          <w:sz w:val="26"/>
          <w:szCs w:val="26"/>
        </w:rPr>
        <w:t xml:space="preserve"> </w:t>
      </w:r>
      <w:r>
        <w:rPr>
          <w:sz w:val="26"/>
          <w:szCs w:val="26"/>
        </w:rPr>
        <w:t>о</w:t>
      </w:r>
      <w:r w:rsidR="00E65903" w:rsidRPr="00535E56">
        <w:rPr>
          <w:sz w:val="26"/>
          <w:szCs w:val="26"/>
        </w:rPr>
        <w:t>пределить орган исполнительной власти Забайкальского края, ответственный за нормативно-правовое регулирование вопросов незавершенного строительства, координацию, мониторинг и анализ результатов деятельности органов исполнительной власти по реализации мероприятий, направленных на сокращение объема и количества</w:t>
      </w:r>
      <w:r w:rsidR="00CD366A" w:rsidRPr="00CD366A">
        <w:t xml:space="preserve"> </w:t>
      </w:r>
      <w:r w:rsidR="00CD366A" w:rsidRPr="00CD366A">
        <w:rPr>
          <w:sz w:val="26"/>
          <w:szCs w:val="26"/>
        </w:rPr>
        <w:t>объектов незавершенного строительства</w:t>
      </w:r>
      <w:r w:rsidR="00E65903" w:rsidRPr="00535E56">
        <w:rPr>
          <w:sz w:val="26"/>
          <w:szCs w:val="26"/>
        </w:rPr>
        <w:t>, а также орган, уполномоченный н</w:t>
      </w:r>
      <w:r w:rsidR="00CD366A">
        <w:rPr>
          <w:sz w:val="26"/>
          <w:szCs w:val="26"/>
        </w:rPr>
        <w:t>а учет и</w:t>
      </w:r>
      <w:r>
        <w:rPr>
          <w:sz w:val="26"/>
          <w:szCs w:val="26"/>
        </w:rPr>
        <w:t xml:space="preserve"> ведение реестра </w:t>
      </w:r>
      <w:r w:rsidR="00CD366A" w:rsidRPr="00CD366A">
        <w:rPr>
          <w:sz w:val="26"/>
          <w:szCs w:val="26"/>
        </w:rPr>
        <w:t>объектов незавершенного строительства</w:t>
      </w:r>
      <w:r>
        <w:rPr>
          <w:sz w:val="26"/>
          <w:szCs w:val="26"/>
        </w:rPr>
        <w:t>;</w:t>
      </w:r>
    </w:p>
    <w:p w:rsidR="00E65903" w:rsidRPr="00535E56" w:rsidRDefault="004F752C" w:rsidP="00E65903">
      <w:pPr>
        <w:spacing w:line="360" w:lineRule="auto"/>
        <w:ind w:firstLine="720"/>
        <w:rPr>
          <w:sz w:val="26"/>
          <w:szCs w:val="26"/>
        </w:rPr>
      </w:pPr>
      <w:r>
        <w:rPr>
          <w:sz w:val="26"/>
          <w:szCs w:val="26"/>
        </w:rPr>
        <w:t>- о</w:t>
      </w:r>
      <w:r w:rsidR="00E65903" w:rsidRPr="00535E56">
        <w:rPr>
          <w:sz w:val="26"/>
          <w:szCs w:val="26"/>
        </w:rPr>
        <w:t>беспечить нормативно-правовое регулирование вопросов незавершенного строительства, приведение в соответствие с федеральным законодательством и устранение недостатков нормативных и правовых документов, обеспечивающих осуществление бюджетных инвестиций</w:t>
      </w:r>
      <w:r>
        <w:rPr>
          <w:sz w:val="26"/>
          <w:szCs w:val="26"/>
        </w:rPr>
        <w:t>;</w:t>
      </w:r>
    </w:p>
    <w:p w:rsidR="00E65903" w:rsidRPr="00535E56" w:rsidRDefault="004F752C" w:rsidP="00E65903">
      <w:pPr>
        <w:spacing w:line="360" w:lineRule="auto"/>
        <w:ind w:firstLine="720"/>
        <w:rPr>
          <w:sz w:val="26"/>
          <w:szCs w:val="26"/>
        </w:rPr>
      </w:pPr>
      <w:r>
        <w:rPr>
          <w:sz w:val="26"/>
          <w:szCs w:val="26"/>
        </w:rPr>
        <w:t>- о</w:t>
      </w:r>
      <w:r w:rsidR="00E65903" w:rsidRPr="00535E56">
        <w:rPr>
          <w:sz w:val="26"/>
          <w:szCs w:val="26"/>
        </w:rPr>
        <w:t xml:space="preserve">ргану исполнительной власти Забайкальского края, ответственному за нормативно-правовое регулирование вопросов незавершенного строительства, обеспечить отражение в полном объеме </w:t>
      </w:r>
      <w:proofErr w:type="gramStart"/>
      <w:r w:rsidR="00E65903" w:rsidRPr="00535E56">
        <w:rPr>
          <w:sz w:val="26"/>
          <w:szCs w:val="26"/>
        </w:rPr>
        <w:t>в ГАС</w:t>
      </w:r>
      <w:proofErr w:type="gramEnd"/>
      <w:r w:rsidR="00E65903" w:rsidRPr="00535E56">
        <w:rPr>
          <w:sz w:val="26"/>
          <w:szCs w:val="26"/>
        </w:rPr>
        <w:t xml:space="preserve"> «Управление» данных об объеме и объектах незавершенного строительства на региональном</w:t>
      </w:r>
      <w:r>
        <w:rPr>
          <w:sz w:val="26"/>
          <w:szCs w:val="26"/>
        </w:rPr>
        <w:t>, а также муниципальном уровнях;</w:t>
      </w:r>
    </w:p>
    <w:p w:rsidR="00E65903" w:rsidRPr="00535E56" w:rsidRDefault="004F752C" w:rsidP="00E65903">
      <w:pPr>
        <w:spacing w:line="360" w:lineRule="auto"/>
        <w:ind w:firstLine="720"/>
        <w:rPr>
          <w:sz w:val="26"/>
          <w:szCs w:val="26"/>
        </w:rPr>
      </w:pPr>
      <w:r>
        <w:rPr>
          <w:sz w:val="26"/>
          <w:szCs w:val="26"/>
        </w:rPr>
        <w:t>- о</w:t>
      </w:r>
      <w:r w:rsidR="00E65903" w:rsidRPr="00535E56">
        <w:rPr>
          <w:sz w:val="26"/>
          <w:szCs w:val="26"/>
        </w:rPr>
        <w:t>пределить источники финансирования и объем средств, необходимый для вовлечения в хозяйственный оборот объектов незавершенного строительства, обеспечения консервации и безопасности объектов незавершенного строительства</w:t>
      </w:r>
      <w:r>
        <w:rPr>
          <w:sz w:val="26"/>
          <w:szCs w:val="26"/>
        </w:rPr>
        <w:t>;</w:t>
      </w:r>
    </w:p>
    <w:p w:rsidR="00E65903" w:rsidRPr="00535E56" w:rsidRDefault="004F752C" w:rsidP="00E65903">
      <w:pPr>
        <w:spacing w:line="360" w:lineRule="auto"/>
        <w:ind w:firstLine="720"/>
        <w:rPr>
          <w:sz w:val="26"/>
          <w:szCs w:val="26"/>
        </w:rPr>
      </w:pPr>
      <w:r>
        <w:rPr>
          <w:sz w:val="26"/>
          <w:szCs w:val="26"/>
        </w:rPr>
        <w:t>- о</w:t>
      </w:r>
      <w:r w:rsidR="00E65903" w:rsidRPr="00535E56">
        <w:rPr>
          <w:sz w:val="26"/>
          <w:szCs w:val="26"/>
        </w:rPr>
        <w:t>беспечить проведение инвентаризации</w:t>
      </w:r>
      <w:r w:rsidR="00CD366A">
        <w:rPr>
          <w:sz w:val="26"/>
          <w:szCs w:val="26"/>
        </w:rPr>
        <w:t xml:space="preserve"> и</w:t>
      </w:r>
      <w:r w:rsidR="00E65903" w:rsidRPr="00535E56">
        <w:rPr>
          <w:sz w:val="26"/>
          <w:szCs w:val="26"/>
        </w:rPr>
        <w:t xml:space="preserve"> оценить техническое состояние </w:t>
      </w:r>
      <w:r w:rsidR="00CD366A" w:rsidRPr="00CD366A">
        <w:rPr>
          <w:sz w:val="26"/>
          <w:szCs w:val="26"/>
        </w:rPr>
        <w:t>объектов незавершенного строительства</w:t>
      </w:r>
      <w:r w:rsidR="00E65903" w:rsidRPr="00535E56">
        <w:rPr>
          <w:sz w:val="26"/>
          <w:szCs w:val="26"/>
        </w:rPr>
        <w:t>. Принять решение о продолжении строительства, передаче объектов иным субъектам хозяйственной деятельности, либо списан</w:t>
      </w:r>
      <w:r>
        <w:rPr>
          <w:sz w:val="26"/>
          <w:szCs w:val="26"/>
        </w:rPr>
        <w:t>ии объектов;</w:t>
      </w:r>
    </w:p>
    <w:p w:rsidR="00E65903" w:rsidRPr="00535E56" w:rsidRDefault="004F752C" w:rsidP="00E65903">
      <w:pPr>
        <w:spacing w:line="360" w:lineRule="auto"/>
        <w:ind w:firstLine="720"/>
        <w:rPr>
          <w:sz w:val="26"/>
          <w:szCs w:val="26"/>
        </w:rPr>
      </w:pPr>
      <w:r>
        <w:rPr>
          <w:sz w:val="26"/>
          <w:szCs w:val="26"/>
        </w:rPr>
        <w:t>- о</w:t>
      </w:r>
      <w:r w:rsidR="00E65903" w:rsidRPr="00535E56">
        <w:rPr>
          <w:sz w:val="26"/>
          <w:szCs w:val="26"/>
        </w:rPr>
        <w:t>беспечить размещение на информационных ресурсах органов исполнительной власти края в открытом доступе информации и данных об объеме и о количестве объектов незавершенного строительства, а также о выполнении планов по их снижению с учетом ограничений, установленных законодательством Российской Федерации на распространение информации, в целя</w:t>
      </w:r>
      <w:r>
        <w:rPr>
          <w:sz w:val="26"/>
          <w:szCs w:val="26"/>
        </w:rPr>
        <w:t>х информирования общественности;</w:t>
      </w:r>
    </w:p>
    <w:p w:rsidR="00E65903" w:rsidRPr="00535E56" w:rsidRDefault="004F752C" w:rsidP="00E65903">
      <w:pPr>
        <w:spacing w:line="360" w:lineRule="auto"/>
        <w:ind w:firstLine="720"/>
        <w:rPr>
          <w:sz w:val="26"/>
          <w:szCs w:val="26"/>
        </w:rPr>
      </w:pPr>
      <w:r>
        <w:rPr>
          <w:sz w:val="26"/>
          <w:szCs w:val="26"/>
        </w:rPr>
        <w:lastRenderedPageBreak/>
        <w:t>- п</w:t>
      </w:r>
      <w:r w:rsidR="00E65903" w:rsidRPr="00535E56">
        <w:rPr>
          <w:sz w:val="26"/>
          <w:szCs w:val="26"/>
        </w:rPr>
        <w:t>ровести работу с органами исполнительной власти Забайкальского края, реализующими региональные проекты, по повышению качества подготовки планов мероприятий по реализации региональных проектов.</w:t>
      </w:r>
    </w:p>
    <w:p w:rsidR="00E65903" w:rsidRPr="00CD366A" w:rsidRDefault="00E65903" w:rsidP="00D57006">
      <w:pPr>
        <w:ind w:firstLine="720"/>
        <w:rPr>
          <w:b/>
          <w:i/>
          <w:sz w:val="16"/>
          <w:szCs w:val="16"/>
        </w:rPr>
      </w:pPr>
    </w:p>
    <w:p w:rsidR="00E65903" w:rsidRDefault="00CD366A" w:rsidP="00CD366A">
      <w:pPr>
        <w:ind w:firstLine="0"/>
        <w:rPr>
          <w:b/>
          <w:bCs/>
          <w:i/>
          <w:sz w:val="26"/>
          <w:szCs w:val="26"/>
        </w:rPr>
      </w:pPr>
      <w:r>
        <w:rPr>
          <w:b/>
          <w:i/>
          <w:sz w:val="26"/>
          <w:szCs w:val="26"/>
        </w:rPr>
        <w:t>1.</w:t>
      </w:r>
      <w:r w:rsidR="00E65903" w:rsidRPr="003D397B">
        <w:rPr>
          <w:b/>
          <w:i/>
          <w:sz w:val="26"/>
          <w:szCs w:val="26"/>
        </w:rPr>
        <w:t>1.</w:t>
      </w:r>
      <w:r>
        <w:rPr>
          <w:b/>
          <w:i/>
          <w:sz w:val="26"/>
          <w:szCs w:val="26"/>
        </w:rPr>
        <w:t>4</w:t>
      </w:r>
      <w:r w:rsidR="00E65903" w:rsidRPr="003D397B">
        <w:rPr>
          <w:b/>
          <w:i/>
          <w:sz w:val="26"/>
          <w:szCs w:val="26"/>
        </w:rPr>
        <w:t xml:space="preserve">. </w:t>
      </w:r>
      <w:r w:rsidR="004F752C" w:rsidRPr="004F752C">
        <w:rPr>
          <w:b/>
          <w:bCs/>
          <w:i/>
          <w:sz w:val="26"/>
          <w:szCs w:val="26"/>
        </w:rPr>
        <w:t>Контроль (аудит) расходов бюджета</w:t>
      </w:r>
      <w:r w:rsidR="009765DA">
        <w:rPr>
          <w:b/>
          <w:bCs/>
          <w:i/>
          <w:sz w:val="26"/>
          <w:szCs w:val="26"/>
        </w:rPr>
        <w:t>, выделенных</w:t>
      </w:r>
      <w:r w:rsidR="004F752C" w:rsidRPr="004F752C">
        <w:rPr>
          <w:b/>
          <w:bCs/>
          <w:i/>
          <w:sz w:val="26"/>
          <w:szCs w:val="26"/>
        </w:rPr>
        <w:t xml:space="preserve"> </w:t>
      </w:r>
      <w:r w:rsidR="00E65903" w:rsidRPr="005C3F1B">
        <w:rPr>
          <w:b/>
          <w:i/>
          <w:sz w:val="26"/>
          <w:szCs w:val="26"/>
        </w:rPr>
        <w:t>на жилищно-коммунальное хозяйство</w:t>
      </w:r>
      <w:r w:rsidR="00E65903" w:rsidRPr="005C3F1B">
        <w:rPr>
          <w:b/>
          <w:bCs/>
          <w:i/>
          <w:sz w:val="26"/>
          <w:szCs w:val="26"/>
        </w:rPr>
        <w:t xml:space="preserve"> </w:t>
      </w:r>
    </w:p>
    <w:p w:rsidR="00CD366A" w:rsidRPr="00CD366A" w:rsidRDefault="00CD366A" w:rsidP="00E65903">
      <w:pPr>
        <w:widowControl w:val="0"/>
        <w:numPr>
          <w:ilvl w:val="12"/>
          <w:numId w:val="0"/>
        </w:numPr>
        <w:suppressAutoHyphens/>
        <w:spacing w:line="360" w:lineRule="auto"/>
        <w:ind w:firstLine="709"/>
        <w:rPr>
          <w:sz w:val="16"/>
          <w:szCs w:val="16"/>
        </w:rPr>
      </w:pPr>
    </w:p>
    <w:p w:rsidR="00E65903" w:rsidRDefault="00E65903" w:rsidP="00E65903">
      <w:pPr>
        <w:widowControl w:val="0"/>
        <w:numPr>
          <w:ilvl w:val="12"/>
          <w:numId w:val="0"/>
        </w:numPr>
        <w:suppressAutoHyphens/>
        <w:spacing w:line="360" w:lineRule="auto"/>
        <w:ind w:firstLine="709"/>
        <w:rPr>
          <w:sz w:val="26"/>
          <w:szCs w:val="26"/>
        </w:rPr>
      </w:pPr>
      <w:r>
        <w:rPr>
          <w:sz w:val="26"/>
          <w:szCs w:val="26"/>
        </w:rPr>
        <w:t xml:space="preserve">В 2019 году по данному направлению проведено </w:t>
      </w:r>
      <w:r w:rsidR="00BE25DE">
        <w:rPr>
          <w:sz w:val="26"/>
          <w:szCs w:val="26"/>
        </w:rPr>
        <w:t>3</w:t>
      </w:r>
      <w:r>
        <w:rPr>
          <w:sz w:val="26"/>
          <w:szCs w:val="26"/>
        </w:rPr>
        <w:t xml:space="preserve"> контрольных мероприяти</w:t>
      </w:r>
      <w:r w:rsidR="00CD366A">
        <w:rPr>
          <w:sz w:val="26"/>
          <w:szCs w:val="26"/>
        </w:rPr>
        <w:t>я</w:t>
      </w:r>
      <w:r w:rsidRPr="00ED7A8A">
        <w:rPr>
          <w:sz w:val="26"/>
          <w:szCs w:val="26"/>
        </w:rPr>
        <w:t xml:space="preserve"> </w:t>
      </w:r>
      <w:r>
        <w:rPr>
          <w:sz w:val="26"/>
          <w:szCs w:val="26"/>
        </w:rPr>
        <w:t>и 2 экспертно-аналитических мероприяти</w:t>
      </w:r>
      <w:r w:rsidR="00CD366A">
        <w:rPr>
          <w:sz w:val="26"/>
          <w:szCs w:val="26"/>
        </w:rPr>
        <w:t>я</w:t>
      </w:r>
      <w:r>
        <w:rPr>
          <w:sz w:val="26"/>
          <w:szCs w:val="26"/>
        </w:rPr>
        <w:t>:</w:t>
      </w:r>
    </w:p>
    <w:p w:rsidR="00E65903" w:rsidRDefault="00E65903" w:rsidP="00E65903">
      <w:pPr>
        <w:widowControl w:val="0"/>
        <w:numPr>
          <w:ilvl w:val="12"/>
          <w:numId w:val="0"/>
        </w:numPr>
        <w:suppressAutoHyphens/>
        <w:spacing w:line="360" w:lineRule="auto"/>
        <w:ind w:firstLine="709"/>
        <w:rPr>
          <w:sz w:val="26"/>
          <w:szCs w:val="26"/>
        </w:rPr>
      </w:pPr>
      <w:r>
        <w:rPr>
          <w:sz w:val="26"/>
          <w:szCs w:val="26"/>
        </w:rPr>
        <w:t xml:space="preserve">- </w:t>
      </w:r>
      <w:r w:rsidR="00BE25DE">
        <w:rPr>
          <w:sz w:val="26"/>
          <w:szCs w:val="26"/>
        </w:rPr>
        <w:t xml:space="preserve">проверка использования средств, выделенных </w:t>
      </w:r>
      <w:r w:rsidRPr="005D5CFD">
        <w:rPr>
          <w:sz w:val="26"/>
          <w:szCs w:val="26"/>
        </w:rPr>
        <w:t>на реализацию государственной программы Забайкальского края по переселению граждан из жилищного фонда, признанного аварийным или непригодным для проживания, и (или) с высоким уровнем износа и регионального проекта «Обеспечение устойчивого сокращения непригодного для проживания жилищного фонда»;</w:t>
      </w:r>
      <w:r>
        <w:rPr>
          <w:sz w:val="26"/>
          <w:szCs w:val="26"/>
        </w:rPr>
        <w:t xml:space="preserve"> </w:t>
      </w:r>
    </w:p>
    <w:p w:rsidR="00BE25DE" w:rsidRDefault="00BE25DE" w:rsidP="00E65903">
      <w:pPr>
        <w:widowControl w:val="0"/>
        <w:numPr>
          <w:ilvl w:val="12"/>
          <w:numId w:val="0"/>
        </w:numPr>
        <w:suppressAutoHyphens/>
        <w:spacing w:line="360" w:lineRule="auto"/>
        <w:ind w:firstLine="709"/>
        <w:rPr>
          <w:sz w:val="26"/>
          <w:szCs w:val="26"/>
        </w:rPr>
      </w:pPr>
      <w:r>
        <w:rPr>
          <w:sz w:val="26"/>
          <w:szCs w:val="26"/>
        </w:rPr>
        <w:t xml:space="preserve">- проверка </w:t>
      </w:r>
      <w:r w:rsidRPr="00BE25DE">
        <w:rPr>
          <w:sz w:val="26"/>
          <w:szCs w:val="26"/>
        </w:rPr>
        <w:t>расходования средств бюджета Забайкальского края на оплату коммунальных услуг</w:t>
      </w:r>
      <w:r>
        <w:rPr>
          <w:sz w:val="26"/>
          <w:szCs w:val="26"/>
        </w:rPr>
        <w:t>;</w:t>
      </w:r>
    </w:p>
    <w:p w:rsidR="00E65903" w:rsidRDefault="00E65903" w:rsidP="00E65903">
      <w:pPr>
        <w:widowControl w:val="0"/>
        <w:numPr>
          <w:ilvl w:val="12"/>
          <w:numId w:val="0"/>
        </w:numPr>
        <w:suppressAutoHyphens/>
        <w:spacing w:line="360" w:lineRule="auto"/>
        <w:ind w:firstLine="709"/>
        <w:rPr>
          <w:sz w:val="26"/>
          <w:szCs w:val="26"/>
        </w:rPr>
      </w:pPr>
      <w:r>
        <w:rPr>
          <w:sz w:val="26"/>
          <w:szCs w:val="26"/>
        </w:rPr>
        <w:t xml:space="preserve">- </w:t>
      </w:r>
      <w:r w:rsidR="00BE25DE">
        <w:rPr>
          <w:sz w:val="26"/>
          <w:szCs w:val="26"/>
        </w:rPr>
        <w:t xml:space="preserve">проверка </w:t>
      </w:r>
      <w:r>
        <w:rPr>
          <w:sz w:val="26"/>
          <w:szCs w:val="26"/>
        </w:rPr>
        <w:t>отдельных вопросов законности реализации ООО «Коммунальник» (с. Тупик) имущества, находящегося в собственности Забайкальского края</w:t>
      </w:r>
      <w:r w:rsidR="00CD366A">
        <w:rPr>
          <w:sz w:val="26"/>
          <w:szCs w:val="26"/>
        </w:rPr>
        <w:t>,</w:t>
      </w:r>
      <w:r>
        <w:rPr>
          <w:sz w:val="26"/>
          <w:szCs w:val="26"/>
        </w:rPr>
        <w:t xml:space="preserve"> в муниципальном районе «</w:t>
      </w:r>
      <w:proofErr w:type="spellStart"/>
      <w:r>
        <w:rPr>
          <w:sz w:val="26"/>
          <w:szCs w:val="26"/>
        </w:rPr>
        <w:t>Тунгиро</w:t>
      </w:r>
      <w:proofErr w:type="spellEnd"/>
      <w:r w:rsidR="00CD366A">
        <w:rPr>
          <w:sz w:val="26"/>
          <w:szCs w:val="26"/>
        </w:rPr>
        <w:t xml:space="preserve"> </w:t>
      </w:r>
      <w:r>
        <w:rPr>
          <w:sz w:val="26"/>
          <w:szCs w:val="26"/>
        </w:rPr>
        <w:t xml:space="preserve">- </w:t>
      </w:r>
      <w:proofErr w:type="spellStart"/>
      <w:r>
        <w:rPr>
          <w:sz w:val="26"/>
          <w:szCs w:val="26"/>
        </w:rPr>
        <w:t>Олекминский</w:t>
      </w:r>
      <w:proofErr w:type="spellEnd"/>
      <w:r>
        <w:rPr>
          <w:sz w:val="26"/>
          <w:szCs w:val="26"/>
        </w:rPr>
        <w:t xml:space="preserve"> район»;</w:t>
      </w:r>
    </w:p>
    <w:p w:rsidR="00E65903" w:rsidRDefault="00E65903" w:rsidP="00E65903">
      <w:pPr>
        <w:widowControl w:val="0"/>
        <w:numPr>
          <w:ilvl w:val="12"/>
          <w:numId w:val="0"/>
        </w:numPr>
        <w:suppressAutoHyphens/>
        <w:spacing w:line="360" w:lineRule="auto"/>
        <w:ind w:firstLine="709"/>
        <w:rPr>
          <w:sz w:val="26"/>
          <w:szCs w:val="26"/>
        </w:rPr>
      </w:pPr>
      <w:r>
        <w:rPr>
          <w:sz w:val="26"/>
          <w:szCs w:val="26"/>
        </w:rPr>
        <w:t xml:space="preserve">- </w:t>
      </w:r>
      <w:r w:rsidRPr="00CD366A">
        <w:rPr>
          <w:sz w:val="26"/>
          <w:szCs w:val="26"/>
        </w:rPr>
        <w:t>анализ</w:t>
      </w:r>
      <w:r w:rsidRPr="00ED7A8A">
        <w:rPr>
          <w:sz w:val="26"/>
          <w:szCs w:val="26"/>
        </w:rPr>
        <w:t xml:space="preserve"> законности, эффективности, обоснованности и целесообразности использования бюджетных средств, выделенных на предоставление государственной поддержки в виде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 на возмещение недополученных доходов, финансового обеспечения (возмещения) затрат, вызванных государственным регулированием тарифов на коммунальные ресурсы, в соответствии с бюджетным законод</w:t>
      </w:r>
      <w:r w:rsidR="00BE25DE">
        <w:rPr>
          <w:sz w:val="26"/>
          <w:szCs w:val="26"/>
        </w:rPr>
        <w:t>ательством РФ</w:t>
      </w:r>
      <w:r>
        <w:rPr>
          <w:sz w:val="26"/>
          <w:szCs w:val="26"/>
        </w:rPr>
        <w:t>;</w:t>
      </w:r>
    </w:p>
    <w:p w:rsidR="00E65903" w:rsidRDefault="00E65903" w:rsidP="00E65903">
      <w:pPr>
        <w:widowControl w:val="0"/>
        <w:numPr>
          <w:ilvl w:val="12"/>
          <w:numId w:val="0"/>
        </w:numPr>
        <w:suppressAutoHyphens/>
        <w:spacing w:line="360" w:lineRule="auto"/>
        <w:ind w:firstLine="709"/>
        <w:rPr>
          <w:sz w:val="26"/>
          <w:szCs w:val="26"/>
        </w:rPr>
      </w:pPr>
      <w:r>
        <w:rPr>
          <w:sz w:val="26"/>
          <w:szCs w:val="26"/>
        </w:rPr>
        <w:t xml:space="preserve">- </w:t>
      </w:r>
      <w:r w:rsidR="00BE25DE">
        <w:rPr>
          <w:sz w:val="26"/>
          <w:szCs w:val="26"/>
        </w:rPr>
        <w:t>а</w:t>
      </w:r>
      <w:r w:rsidRPr="00ED7A8A">
        <w:rPr>
          <w:sz w:val="26"/>
          <w:szCs w:val="26"/>
        </w:rPr>
        <w:t>нализ положений действующего законодательства, предусматривающего предоставление бюджетных средств либо государственного имущества хозяйствующи</w:t>
      </w:r>
      <w:r w:rsidR="00BE25DE">
        <w:rPr>
          <w:sz w:val="26"/>
          <w:szCs w:val="26"/>
        </w:rPr>
        <w:t>м субъектам Забайкальского края</w:t>
      </w:r>
      <w:r>
        <w:rPr>
          <w:sz w:val="26"/>
          <w:szCs w:val="26"/>
        </w:rPr>
        <w:t>.</w:t>
      </w:r>
    </w:p>
    <w:p w:rsidR="00D92839" w:rsidRDefault="00E65903" w:rsidP="00E65903">
      <w:pPr>
        <w:widowControl w:val="0"/>
        <w:numPr>
          <w:ilvl w:val="12"/>
          <w:numId w:val="0"/>
        </w:numPr>
        <w:suppressAutoHyphens/>
        <w:spacing w:line="360" w:lineRule="auto"/>
        <w:ind w:firstLine="709"/>
        <w:rPr>
          <w:sz w:val="26"/>
          <w:szCs w:val="26"/>
        </w:rPr>
      </w:pPr>
      <w:r>
        <w:rPr>
          <w:sz w:val="26"/>
          <w:szCs w:val="26"/>
        </w:rPr>
        <w:t>Общая сумма финансовых нарушений составила 3</w:t>
      </w:r>
      <w:r w:rsidR="00BE25DE">
        <w:rPr>
          <w:sz w:val="26"/>
          <w:szCs w:val="26"/>
        </w:rPr>
        <w:t>4</w:t>
      </w:r>
      <w:r>
        <w:rPr>
          <w:sz w:val="26"/>
          <w:szCs w:val="26"/>
        </w:rPr>
        <w:t>7</w:t>
      </w:r>
      <w:r w:rsidR="00BE25DE">
        <w:rPr>
          <w:sz w:val="26"/>
          <w:szCs w:val="26"/>
        </w:rPr>
        <w:t> 353,4</w:t>
      </w:r>
      <w:r>
        <w:rPr>
          <w:sz w:val="26"/>
          <w:szCs w:val="26"/>
        </w:rPr>
        <w:t xml:space="preserve"> тыс. рублей, в том числе неэффективное использование средств </w:t>
      </w:r>
      <w:r w:rsidR="00A8650D">
        <w:rPr>
          <w:sz w:val="26"/>
          <w:szCs w:val="26"/>
        </w:rPr>
        <w:t xml:space="preserve">– </w:t>
      </w:r>
      <w:r w:rsidR="00D92839">
        <w:rPr>
          <w:sz w:val="26"/>
          <w:szCs w:val="26"/>
        </w:rPr>
        <w:t>175 043,5 тыс. рублей.</w:t>
      </w:r>
    </w:p>
    <w:p w:rsidR="00E65903" w:rsidRPr="00992728" w:rsidRDefault="00E65903" w:rsidP="00A8650D">
      <w:pPr>
        <w:widowControl w:val="0"/>
        <w:numPr>
          <w:ilvl w:val="12"/>
          <w:numId w:val="0"/>
        </w:numPr>
        <w:suppressAutoHyphens/>
        <w:spacing w:line="360" w:lineRule="auto"/>
        <w:ind w:firstLine="709"/>
        <w:rPr>
          <w:sz w:val="26"/>
          <w:szCs w:val="26"/>
        </w:rPr>
      </w:pPr>
      <w:r>
        <w:rPr>
          <w:sz w:val="26"/>
          <w:szCs w:val="26"/>
        </w:rPr>
        <w:t>Наиболее значимыми стали итоги п</w:t>
      </w:r>
      <w:r w:rsidRPr="005D5CFD">
        <w:rPr>
          <w:sz w:val="26"/>
          <w:szCs w:val="26"/>
        </w:rPr>
        <w:t>роверк</w:t>
      </w:r>
      <w:r>
        <w:rPr>
          <w:sz w:val="26"/>
          <w:szCs w:val="26"/>
        </w:rPr>
        <w:t>и</w:t>
      </w:r>
      <w:r w:rsidRPr="005D5CFD">
        <w:rPr>
          <w:sz w:val="26"/>
          <w:szCs w:val="26"/>
        </w:rPr>
        <w:t xml:space="preserve"> использования средств бюджета края, выделенных на переселени</w:t>
      </w:r>
      <w:r w:rsidR="00A8650D">
        <w:rPr>
          <w:sz w:val="26"/>
          <w:szCs w:val="26"/>
        </w:rPr>
        <w:t>е</w:t>
      </w:r>
      <w:r w:rsidRPr="005D5CFD">
        <w:rPr>
          <w:sz w:val="26"/>
          <w:szCs w:val="26"/>
        </w:rPr>
        <w:t xml:space="preserve"> граждан из жилищного фонда, признанного </w:t>
      </w:r>
      <w:r w:rsidRPr="005D5CFD">
        <w:rPr>
          <w:sz w:val="26"/>
          <w:szCs w:val="26"/>
        </w:rPr>
        <w:lastRenderedPageBreak/>
        <w:t xml:space="preserve">аварийным или непригодным для проживания, </w:t>
      </w:r>
      <w:r w:rsidR="00A8650D">
        <w:rPr>
          <w:sz w:val="26"/>
          <w:szCs w:val="26"/>
        </w:rPr>
        <w:t xml:space="preserve">в ходе которой выявлены следующие </w:t>
      </w:r>
      <w:r w:rsidR="009765DA">
        <w:rPr>
          <w:sz w:val="26"/>
          <w:szCs w:val="26"/>
        </w:rPr>
        <w:t xml:space="preserve">основные </w:t>
      </w:r>
      <w:r w:rsidR="00A8650D">
        <w:rPr>
          <w:sz w:val="26"/>
          <w:szCs w:val="26"/>
        </w:rPr>
        <w:t>нарушения и недостатки:</w:t>
      </w:r>
    </w:p>
    <w:p w:rsidR="00A8650D" w:rsidRDefault="00E65903" w:rsidP="00A8650D">
      <w:pPr>
        <w:widowControl w:val="0"/>
        <w:numPr>
          <w:ilvl w:val="12"/>
          <w:numId w:val="0"/>
        </w:numPr>
        <w:suppressAutoHyphens/>
        <w:spacing w:line="360" w:lineRule="auto"/>
        <w:ind w:firstLine="709"/>
        <w:rPr>
          <w:sz w:val="26"/>
          <w:szCs w:val="26"/>
        </w:rPr>
      </w:pPr>
      <w:r w:rsidRPr="00992728">
        <w:rPr>
          <w:sz w:val="26"/>
          <w:szCs w:val="26"/>
        </w:rPr>
        <w:t xml:space="preserve">1. </w:t>
      </w:r>
      <w:r w:rsidR="00A8650D">
        <w:rPr>
          <w:sz w:val="26"/>
          <w:szCs w:val="26"/>
        </w:rPr>
        <w:t>У</w:t>
      </w:r>
      <w:r w:rsidR="00A8650D" w:rsidRPr="005D5CFD">
        <w:rPr>
          <w:sz w:val="26"/>
          <w:szCs w:val="26"/>
        </w:rPr>
        <w:t>становлено финансовых нарушений на сумму 223 </w:t>
      </w:r>
      <w:r w:rsidR="00A8650D" w:rsidRPr="00992728">
        <w:rPr>
          <w:sz w:val="26"/>
          <w:szCs w:val="26"/>
        </w:rPr>
        <w:t>618,0 тыс. рублей, в том числе:</w:t>
      </w:r>
    </w:p>
    <w:p w:rsidR="00E65903" w:rsidRPr="005D5CFD" w:rsidRDefault="009765DA" w:rsidP="00A8650D">
      <w:pPr>
        <w:widowControl w:val="0"/>
        <w:numPr>
          <w:ilvl w:val="12"/>
          <w:numId w:val="0"/>
        </w:numPr>
        <w:suppressAutoHyphens/>
        <w:spacing w:line="360" w:lineRule="auto"/>
        <w:ind w:firstLine="709"/>
        <w:rPr>
          <w:sz w:val="26"/>
          <w:szCs w:val="26"/>
        </w:rPr>
      </w:pPr>
      <w:r>
        <w:rPr>
          <w:sz w:val="26"/>
          <w:szCs w:val="26"/>
        </w:rPr>
        <w:t xml:space="preserve">- </w:t>
      </w:r>
      <w:r w:rsidR="00E65903" w:rsidRPr="00992728">
        <w:rPr>
          <w:sz w:val="26"/>
          <w:szCs w:val="26"/>
        </w:rPr>
        <w:t>неэффективное использование средств</w:t>
      </w:r>
      <w:r>
        <w:rPr>
          <w:sz w:val="26"/>
          <w:szCs w:val="26"/>
        </w:rPr>
        <w:t xml:space="preserve"> в сумме 175 043,5 тыс. рублей (</w:t>
      </w:r>
      <w:r w:rsidR="00E65903" w:rsidRPr="005D5CFD">
        <w:rPr>
          <w:sz w:val="26"/>
          <w:szCs w:val="26"/>
        </w:rPr>
        <w:t>дом</w:t>
      </w:r>
      <w:r>
        <w:rPr>
          <w:sz w:val="26"/>
          <w:szCs w:val="26"/>
        </w:rPr>
        <w:t>а</w:t>
      </w:r>
      <w:r w:rsidR="00D92839">
        <w:rPr>
          <w:sz w:val="26"/>
          <w:szCs w:val="26"/>
        </w:rPr>
        <w:t xml:space="preserve">, </w:t>
      </w:r>
      <w:r w:rsidR="00D92839" w:rsidRPr="005D5CFD">
        <w:rPr>
          <w:sz w:val="26"/>
          <w:szCs w:val="26"/>
        </w:rPr>
        <w:t>построенны</w:t>
      </w:r>
      <w:r>
        <w:rPr>
          <w:sz w:val="26"/>
          <w:szCs w:val="26"/>
        </w:rPr>
        <w:t>е</w:t>
      </w:r>
      <w:r w:rsidR="00D92839" w:rsidRPr="005D5CFD">
        <w:rPr>
          <w:sz w:val="26"/>
          <w:szCs w:val="26"/>
        </w:rPr>
        <w:t xml:space="preserve"> в г. Чита</w:t>
      </w:r>
      <w:r>
        <w:rPr>
          <w:sz w:val="26"/>
          <w:szCs w:val="26"/>
        </w:rPr>
        <w:t xml:space="preserve"> и </w:t>
      </w:r>
      <w:r w:rsidRPr="005D5CFD">
        <w:rPr>
          <w:sz w:val="26"/>
          <w:szCs w:val="26"/>
        </w:rPr>
        <w:t>в городском поселении «</w:t>
      </w:r>
      <w:proofErr w:type="spellStart"/>
      <w:r w:rsidRPr="005D5CFD">
        <w:rPr>
          <w:sz w:val="26"/>
          <w:szCs w:val="26"/>
        </w:rPr>
        <w:t>Могзонское</w:t>
      </w:r>
      <w:proofErr w:type="spellEnd"/>
      <w:r w:rsidRPr="005D5CFD">
        <w:rPr>
          <w:sz w:val="26"/>
          <w:szCs w:val="26"/>
        </w:rPr>
        <w:t>»</w:t>
      </w:r>
      <w:r w:rsidR="00D92839" w:rsidRPr="005D5CFD">
        <w:rPr>
          <w:sz w:val="26"/>
          <w:szCs w:val="26"/>
        </w:rPr>
        <w:t xml:space="preserve">, </w:t>
      </w:r>
      <w:r w:rsidR="00E65903" w:rsidRPr="005D5CFD">
        <w:rPr>
          <w:sz w:val="26"/>
          <w:szCs w:val="26"/>
        </w:rPr>
        <w:t>признан</w:t>
      </w:r>
      <w:r>
        <w:rPr>
          <w:sz w:val="26"/>
          <w:szCs w:val="26"/>
        </w:rPr>
        <w:t>ы</w:t>
      </w:r>
      <w:r w:rsidR="00E65903" w:rsidRPr="005D5CFD">
        <w:rPr>
          <w:sz w:val="26"/>
          <w:szCs w:val="26"/>
        </w:rPr>
        <w:t xml:space="preserve"> аварийным</w:t>
      </w:r>
      <w:r>
        <w:rPr>
          <w:sz w:val="26"/>
          <w:szCs w:val="26"/>
        </w:rPr>
        <w:t>и</w:t>
      </w:r>
      <w:r w:rsidR="00E65903" w:rsidRPr="005D5CFD">
        <w:rPr>
          <w:sz w:val="26"/>
          <w:szCs w:val="26"/>
        </w:rPr>
        <w:t xml:space="preserve"> и неп</w:t>
      </w:r>
      <w:r w:rsidR="00D92839">
        <w:rPr>
          <w:sz w:val="26"/>
          <w:szCs w:val="26"/>
        </w:rPr>
        <w:t>ригодн</w:t>
      </w:r>
      <w:r>
        <w:rPr>
          <w:sz w:val="26"/>
          <w:szCs w:val="26"/>
        </w:rPr>
        <w:t>ыми</w:t>
      </w:r>
      <w:r w:rsidR="00D92839">
        <w:rPr>
          <w:sz w:val="26"/>
          <w:szCs w:val="26"/>
        </w:rPr>
        <w:t xml:space="preserve"> для </w:t>
      </w:r>
      <w:r>
        <w:rPr>
          <w:sz w:val="26"/>
          <w:szCs w:val="26"/>
        </w:rPr>
        <w:t xml:space="preserve">проживания, что </w:t>
      </w:r>
      <w:r w:rsidR="00E65903" w:rsidRPr="005D5CFD">
        <w:rPr>
          <w:sz w:val="26"/>
          <w:szCs w:val="26"/>
        </w:rPr>
        <w:t>привело к необходимости дополнительных расходов на осуществление мер по переселению граждан, оплату инженерных изысканий и технического обследования, проведение  независимой экспертизы</w:t>
      </w:r>
      <w:r w:rsidR="00E65903">
        <w:rPr>
          <w:sz w:val="26"/>
          <w:szCs w:val="26"/>
        </w:rPr>
        <w:t>;</w:t>
      </w:r>
      <w:r w:rsidR="00E65903" w:rsidRPr="005D5CFD">
        <w:rPr>
          <w:sz w:val="26"/>
          <w:szCs w:val="26"/>
        </w:rPr>
        <w:t xml:space="preserve"> ГКУ «Служба единого заказчика» допущена ошибка при формировании технического задания; непринятие оперативных мер по передаче жилого помещения в муниципальную собственность, заключе</w:t>
      </w:r>
      <w:r>
        <w:rPr>
          <w:sz w:val="26"/>
          <w:szCs w:val="26"/>
        </w:rPr>
        <w:t>ние договоров социального найма)</w:t>
      </w:r>
      <w:r w:rsidR="00E65903" w:rsidRPr="005D5CFD">
        <w:rPr>
          <w:sz w:val="26"/>
          <w:szCs w:val="26"/>
        </w:rPr>
        <w:t>;</w:t>
      </w:r>
    </w:p>
    <w:p w:rsidR="00E65903" w:rsidRPr="005D5CFD" w:rsidRDefault="00E65903" w:rsidP="00E65903">
      <w:pPr>
        <w:widowControl w:val="0"/>
        <w:numPr>
          <w:ilvl w:val="12"/>
          <w:numId w:val="0"/>
        </w:numPr>
        <w:suppressAutoHyphens/>
        <w:spacing w:line="360" w:lineRule="auto"/>
        <w:ind w:firstLine="709"/>
        <w:rPr>
          <w:bCs/>
          <w:sz w:val="26"/>
          <w:szCs w:val="26"/>
        </w:rPr>
      </w:pPr>
      <w:r w:rsidRPr="005D5CFD">
        <w:rPr>
          <w:sz w:val="26"/>
          <w:szCs w:val="26"/>
        </w:rPr>
        <w:t>- некачественное п</w:t>
      </w:r>
      <w:r w:rsidR="009765DA">
        <w:rPr>
          <w:sz w:val="26"/>
          <w:szCs w:val="26"/>
        </w:rPr>
        <w:t>ланирование на сумму</w:t>
      </w:r>
      <w:r w:rsidRPr="005D5CFD">
        <w:rPr>
          <w:sz w:val="26"/>
          <w:szCs w:val="26"/>
        </w:rPr>
        <w:t xml:space="preserve"> </w:t>
      </w:r>
      <w:r w:rsidRPr="005D5CFD">
        <w:rPr>
          <w:bCs/>
          <w:sz w:val="26"/>
          <w:szCs w:val="26"/>
        </w:rPr>
        <w:t xml:space="preserve">48 574,5 тыс. рублей (в процессе исполнения бюджета в соответствии с предложением Министерства территориального развития Забайкальского края </w:t>
      </w:r>
      <w:r w:rsidR="009765DA" w:rsidRPr="005D5CFD">
        <w:rPr>
          <w:bCs/>
          <w:sz w:val="26"/>
          <w:szCs w:val="26"/>
        </w:rPr>
        <w:t xml:space="preserve">уменьшены </w:t>
      </w:r>
      <w:r w:rsidRPr="005D5CFD">
        <w:rPr>
          <w:bCs/>
          <w:sz w:val="26"/>
          <w:szCs w:val="26"/>
        </w:rPr>
        <w:t>плановые назначения, что привело к несоответствию планируемых поступлений по доходам и соответствующих назначений по расходам</w:t>
      </w:r>
      <w:r w:rsidR="009765DA">
        <w:rPr>
          <w:bCs/>
          <w:sz w:val="26"/>
          <w:szCs w:val="26"/>
        </w:rPr>
        <w:t>)</w:t>
      </w:r>
      <w:r>
        <w:rPr>
          <w:bCs/>
          <w:sz w:val="26"/>
          <w:szCs w:val="26"/>
        </w:rPr>
        <w:t>;</w:t>
      </w:r>
    </w:p>
    <w:p w:rsidR="00E65903" w:rsidRPr="005D5CFD" w:rsidRDefault="00D92839" w:rsidP="00E65903">
      <w:pPr>
        <w:widowControl w:val="0"/>
        <w:numPr>
          <w:ilvl w:val="12"/>
          <w:numId w:val="0"/>
        </w:numPr>
        <w:suppressAutoHyphens/>
        <w:spacing w:line="360" w:lineRule="auto"/>
        <w:ind w:firstLine="709"/>
        <w:rPr>
          <w:sz w:val="26"/>
          <w:szCs w:val="26"/>
        </w:rPr>
      </w:pPr>
      <w:r>
        <w:rPr>
          <w:sz w:val="26"/>
          <w:szCs w:val="26"/>
        </w:rPr>
        <w:t>-</w:t>
      </w:r>
      <w:r w:rsidR="00E65903" w:rsidRPr="005D5CFD">
        <w:rPr>
          <w:sz w:val="26"/>
          <w:szCs w:val="26"/>
        </w:rPr>
        <w:t xml:space="preserve"> установлены нарушения положений Федерального закона №44-ФЗ в части неправомерного заключения государственного контракта с единственным поставщиком (подрядчиком) и неправомерное определение начальной максимальной цены контракта. </w:t>
      </w:r>
    </w:p>
    <w:p w:rsidR="00E65903" w:rsidRPr="005D5CFD" w:rsidRDefault="00E65903" w:rsidP="00E65903">
      <w:pPr>
        <w:widowControl w:val="0"/>
        <w:numPr>
          <w:ilvl w:val="12"/>
          <w:numId w:val="0"/>
        </w:numPr>
        <w:suppressAutoHyphens/>
        <w:spacing w:line="360" w:lineRule="auto"/>
        <w:ind w:firstLine="709"/>
        <w:rPr>
          <w:sz w:val="26"/>
          <w:szCs w:val="26"/>
        </w:rPr>
      </w:pPr>
      <w:r w:rsidRPr="005D5CFD">
        <w:rPr>
          <w:sz w:val="26"/>
          <w:szCs w:val="26"/>
        </w:rPr>
        <w:t>2.</w:t>
      </w:r>
      <w:r w:rsidRPr="005D5CFD">
        <w:rPr>
          <w:sz w:val="26"/>
          <w:szCs w:val="26"/>
        </w:rPr>
        <w:tab/>
      </w:r>
      <w:r w:rsidR="009765DA">
        <w:rPr>
          <w:sz w:val="26"/>
          <w:szCs w:val="26"/>
        </w:rPr>
        <w:t xml:space="preserve">Установлен </w:t>
      </w:r>
      <w:r w:rsidRPr="005D5CFD">
        <w:rPr>
          <w:sz w:val="26"/>
          <w:szCs w:val="26"/>
        </w:rPr>
        <w:t xml:space="preserve">ряд нарушений и недостатков в части несвоевременного внесения необходимых изменений, непринятия и </w:t>
      </w:r>
      <w:proofErr w:type="spellStart"/>
      <w:r w:rsidRPr="005D5CFD">
        <w:rPr>
          <w:sz w:val="26"/>
          <w:szCs w:val="26"/>
        </w:rPr>
        <w:t>неустановления</w:t>
      </w:r>
      <w:proofErr w:type="spellEnd"/>
      <w:r w:rsidRPr="005D5CFD">
        <w:rPr>
          <w:sz w:val="26"/>
          <w:szCs w:val="26"/>
        </w:rPr>
        <w:t xml:space="preserve"> методик, форм и сроков предоставления нормативных актов и документов, несоответствия и несогласованности отдельных позиций законодательных и нормативных правовых актов, отсутствие детализации предусмотренных мероприятий.</w:t>
      </w:r>
    </w:p>
    <w:p w:rsidR="00E65903" w:rsidRPr="005D5CFD" w:rsidRDefault="009765DA" w:rsidP="00E65903">
      <w:pPr>
        <w:widowControl w:val="0"/>
        <w:numPr>
          <w:ilvl w:val="12"/>
          <w:numId w:val="0"/>
        </w:numPr>
        <w:suppressAutoHyphens/>
        <w:spacing w:line="360" w:lineRule="auto"/>
        <w:ind w:firstLine="709"/>
        <w:rPr>
          <w:sz w:val="26"/>
          <w:szCs w:val="26"/>
        </w:rPr>
      </w:pPr>
      <w:r>
        <w:rPr>
          <w:sz w:val="26"/>
          <w:szCs w:val="26"/>
        </w:rPr>
        <w:t>3</w:t>
      </w:r>
      <w:r w:rsidR="00E65903">
        <w:rPr>
          <w:sz w:val="26"/>
          <w:szCs w:val="26"/>
        </w:rPr>
        <w:t>.</w:t>
      </w:r>
      <w:r w:rsidR="00E65903" w:rsidRPr="005D5CFD">
        <w:rPr>
          <w:sz w:val="26"/>
          <w:szCs w:val="26"/>
        </w:rPr>
        <w:t xml:space="preserve"> В нарушение ч.11 ст.16 Федерального закона №185-ФЗ значения целевых показателей по 2-4 этапам реализации Региональной адресной программы Забайкальского края по переселению граждан из аварийного жилищного фонда на 2013-2017 годы, утвержденной постановлением Правительства Забайкальского края от 31.12.2013 №606, не достигнуты. </w:t>
      </w:r>
    </w:p>
    <w:p w:rsidR="00E65903" w:rsidRPr="005D5CFD" w:rsidRDefault="009765DA" w:rsidP="00E65903">
      <w:pPr>
        <w:widowControl w:val="0"/>
        <w:numPr>
          <w:ilvl w:val="12"/>
          <w:numId w:val="0"/>
        </w:numPr>
        <w:suppressAutoHyphens/>
        <w:spacing w:line="360" w:lineRule="auto"/>
        <w:ind w:firstLine="709"/>
        <w:rPr>
          <w:sz w:val="26"/>
          <w:szCs w:val="26"/>
        </w:rPr>
      </w:pPr>
      <w:r>
        <w:rPr>
          <w:sz w:val="26"/>
          <w:szCs w:val="26"/>
        </w:rPr>
        <w:t>4</w:t>
      </w:r>
      <w:r w:rsidR="00E65903">
        <w:rPr>
          <w:sz w:val="26"/>
          <w:szCs w:val="26"/>
        </w:rPr>
        <w:t>.</w:t>
      </w:r>
      <w:r w:rsidR="00E65903" w:rsidRPr="005D5CFD">
        <w:rPr>
          <w:sz w:val="26"/>
          <w:szCs w:val="26"/>
        </w:rPr>
        <w:t xml:space="preserve"> Установлены факты отсутствия оперативного принятия мер со </w:t>
      </w:r>
      <w:r w:rsidR="00E65903">
        <w:rPr>
          <w:sz w:val="26"/>
          <w:szCs w:val="26"/>
        </w:rPr>
        <w:t xml:space="preserve">ответственных органов исполнительной власти </w:t>
      </w:r>
      <w:r w:rsidR="00E65903" w:rsidRPr="005D5CFD">
        <w:rPr>
          <w:sz w:val="26"/>
          <w:szCs w:val="26"/>
        </w:rPr>
        <w:t xml:space="preserve">по переселению и заключения </w:t>
      </w:r>
      <w:r w:rsidR="00E65903" w:rsidRPr="005D5CFD">
        <w:rPr>
          <w:sz w:val="26"/>
          <w:szCs w:val="26"/>
        </w:rPr>
        <w:lastRenderedPageBreak/>
        <w:t>договоров социального найма с гражданами, которым были приобретены жилые помещения. Отсутствие договоров социального найма, а также несвоевременная передача жилого помещения в муниципальную собственность привели к возникновению задолженности за коммунальные услуги, подлежащей оплате за счет средств краевого бюдж</w:t>
      </w:r>
      <w:r>
        <w:rPr>
          <w:sz w:val="26"/>
          <w:szCs w:val="26"/>
        </w:rPr>
        <w:t>ета</w:t>
      </w:r>
      <w:r w:rsidR="00E65903" w:rsidRPr="005D5CFD">
        <w:rPr>
          <w:sz w:val="26"/>
          <w:szCs w:val="26"/>
        </w:rPr>
        <w:t>.</w:t>
      </w:r>
    </w:p>
    <w:p w:rsidR="00E65903" w:rsidRPr="005D5CFD" w:rsidRDefault="009765DA" w:rsidP="00E65903">
      <w:pPr>
        <w:widowControl w:val="0"/>
        <w:numPr>
          <w:ilvl w:val="12"/>
          <w:numId w:val="0"/>
        </w:numPr>
        <w:suppressAutoHyphens/>
        <w:spacing w:line="360" w:lineRule="auto"/>
        <w:ind w:firstLine="709"/>
        <w:rPr>
          <w:sz w:val="26"/>
          <w:szCs w:val="26"/>
        </w:rPr>
      </w:pPr>
      <w:r>
        <w:rPr>
          <w:sz w:val="26"/>
          <w:szCs w:val="26"/>
        </w:rPr>
        <w:t>5</w:t>
      </w:r>
      <w:r w:rsidR="00E65903">
        <w:rPr>
          <w:sz w:val="26"/>
          <w:szCs w:val="26"/>
        </w:rPr>
        <w:t>.</w:t>
      </w:r>
      <w:r w:rsidR="00E65903" w:rsidRPr="005D5CFD">
        <w:rPr>
          <w:sz w:val="26"/>
          <w:szCs w:val="26"/>
        </w:rPr>
        <w:t xml:space="preserve"> Анализ жалоб и обращений, поступивших в адрес различных органов и организаций по вопросам качества жилых помещений, предназначенных для переселения граждан из аварийного жилищного фонда в рамках региональных адресных программ по переселению граждан из аварийного жилищного фонда, свидетельствует о наличии проблемных вопросов, связанных с недостатками и невыполнением застройщиками работ, а также с отсутствием в Министерстве строительства, дорожного хозяйства и транспорта Забайкальского края информации  по отдельным объектам, соответственно, отсутствии контроля со стороны Министерства за устранением недостатков. </w:t>
      </w:r>
    </w:p>
    <w:p w:rsidR="00E65903" w:rsidRDefault="009765DA" w:rsidP="00E65903">
      <w:pPr>
        <w:widowControl w:val="0"/>
        <w:numPr>
          <w:ilvl w:val="12"/>
          <w:numId w:val="0"/>
        </w:numPr>
        <w:suppressAutoHyphens/>
        <w:spacing w:line="360" w:lineRule="auto"/>
        <w:ind w:firstLine="709"/>
        <w:rPr>
          <w:sz w:val="26"/>
          <w:szCs w:val="26"/>
        </w:rPr>
      </w:pPr>
      <w:r>
        <w:rPr>
          <w:sz w:val="26"/>
          <w:szCs w:val="26"/>
        </w:rPr>
        <w:t>6</w:t>
      </w:r>
      <w:r w:rsidR="00E65903">
        <w:rPr>
          <w:sz w:val="26"/>
          <w:szCs w:val="26"/>
        </w:rPr>
        <w:t>.</w:t>
      </w:r>
      <w:r w:rsidR="00E65903" w:rsidRPr="005D5CFD">
        <w:rPr>
          <w:sz w:val="26"/>
          <w:szCs w:val="26"/>
        </w:rPr>
        <w:t xml:space="preserve"> Проведенными специалистами КСП Забайкальского края контрольными осмотрами жилых помещений, построенных и приобретенных для переселения граждан из аварийного жилищного фонда, их фактического состояния, а также соответствия требованиям технических заданий, установлены факты наличия значительных дефектов построенных домов, несоответствия отдельных параметров жилых помещений требованиям, указанным в технических заданиях.</w:t>
      </w:r>
    </w:p>
    <w:p w:rsidR="007A68D7" w:rsidRPr="007A68D7" w:rsidRDefault="007A68D7" w:rsidP="007A68D7">
      <w:pPr>
        <w:widowControl w:val="0"/>
        <w:numPr>
          <w:ilvl w:val="12"/>
          <w:numId w:val="0"/>
        </w:numPr>
        <w:suppressAutoHyphens/>
        <w:ind w:firstLine="709"/>
        <w:rPr>
          <w:sz w:val="16"/>
          <w:szCs w:val="16"/>
        </w:rPr>
      </w:pPr>
    </w:p>
    <w:p w:rsidR="00E65903" w:rsidRPr="009765DA" w:rsidRDefault="009765DA" w:rsidP="009765DA">
      <w:pPr>
        <w:ind w:firstLine="0"/>
        <w:rPr>
          <w:b/>
          <w:i/>
          <w:sz w:val="26"/>
          <w:szCs w:val="26"/>
        </w:rPr>
      </w:pPr>
      <w:r w:rsidRPr="009765DA">
        <w:rPr>
          <w:b/>
          <w:i/>
          <w:sz w:val="26"/>
          <w:szCs w:val="26"/>
        </w:rPr>
        <w:t>1.</w:t>
      </w:r>
      <w:r w:rsidR="00E65903" w:rsidRPr="009765DA">
        <w:rPr>
          <w:b/>
          <w:i/>
          <w:sz w:val="26"/>
          <w:szCs w:val="26"/>
        </w:rPr>
        <w:t>1.</w:t>
      </w:r>
      <w:r>
        <w:rPr>
          <w:b/>
          <w:i/>
          <w:sz w:val="26"/>
          <w:szCs w:val="26"/>
        </w:rPr>
        <w:t>5</w:t>
      </w:r>
      <w:r w:rsidR="00E65903" w:rsidRPr="009765DA">
        <w:rPr>
          <w:b/>
          <w:i/>
          <w:sz w:val="26"/>
          <w:szCs w:val="26"/>
        </w:rPr>
        <w:t>. Контроль (аудит) средств бюджета</w:t>
      </w:r>
      <w:r>
        <w:rPr>
          <w:b/>
          <w:i/>
          <w:sz w:val="26"/>
          <w:szCs w:val="26"/>
        </w:rPr>
        <w:t>, выделенных</w:t>
      </w:r>
      <w:r w:rsidR="00E65903" w:rsidRPr="009765DA">
        <w:rPr>
          <w:b/>
          <w:i/>
          <w:sz w:val="26"/>
          <w:szCs w:val="26"/>
        </w:rPr>
        <w:t xml:space="preserve"> на сельское и лесное хозяйство</w:t>
      </w:r>
    </w:p>
    <w:p w:rsidR="009765DA" w:rsidRPr="009765DA" w:rsidRDefault="009765DA" w:rsidP="00E65903">
      <w:pPr>
        <w:spacing w:line="360" w:lineRule="auto"/>
        <w:ind w:firstLine="720"/>
        <w:rPr>
          <w:sz w:val="16"/>
          <w:szCs w:val="16"/>
        </w:rPr>
      </w:pPr>
    </w:p>
    <w:p w:rsidR="00E65903" w:rsidRDefault="00E65903" w:rsidP="00E65903">
      <w:pPr>
        <w:spacing w:line="360" w:lineRule="auto"/>
        <w:ind w:firstLine="720"/>
        <w:rPr>
          <w:sz w:val="26"/>
          <w:szCs w:val="26"/>
        </w:rPr>
      </w:pPr>
      <w:r>
        <w:rPr>
          <w:sz w:val="26"/>
          <w:szCs w:val="26"/>
        </w:rPr>
        <w:t xml:space="preserve">В 2019 году </w:t>
      </w:r>
      <w:r w:rsidR="00FC71B2">
        <w:rPr>
          <w:sz w:val="26"/>
          <w:szCs w:val="26"/>
        </w:rPr>
        <w:t xml:space="preserve">в данных сферах </w:t>
      </w:r>
      <w:r>
        <w:rPr>
          <w:sz w:val="26"/>
          <w:szCs w:val="26"/>
        </w:rPr>
        <w:t xml:space="preserve">проведено 3 контрольных </w:t>
      </w:r>
      <w:r w:rsidR="00FC71B2">
        <w:rPr>
          <w:sz w:val="26"/>
          <w:szCs w:val="26"/>
        </w:rPr>
        <w:t xml:space="preserve">мероприятия </w:t>
      </w:r>
      <w:r>
        <w:rPr>
          <w:sz w:val="26"/>
          <w:szCs w:val="26"/>
        </w:rPr>
        <w:t xml:space="preserve">и 1 аудит эффективности (совместно со Счетной палатой Российской Федерации): </w:t>
      </w:r>
    </w:p>
    <w:p w:rsidR="00E65903" w:rsidRDefault="00E65903" w:rsidP="00E65903">
      <w:pPr>
        <w:spacing w:line="360" w:lineRule="auto"/>
        <w:ind w:firstLine="720"/>
        <w:rPr>
          <w:sz w:val="26"/>
          <w:szCs w:val="26"/>
        </w:rPr>
      </w:pPr>
      <w:r>
        <w:rPr>
          <w:sz w:val="26"/>
          <w:szCs w:val="26"/>
        </w:rPr>
        <w:t xml:space="preserve">- проверка </w:t>
      </w:r>
      <w:r w:rsidRPr="006A6CD5">
        <w:rPr>
          <w:sz w:val="26"/>
          <w:szCs w:val="26"/>
        </w:rPr>
        <w:t>использования средств бюджета края, выделенных на реализацию государственной программы Забайкальского края «Устойчивое развитие сельских территорий»</w:t>
      </w:r>
      <w:r>
        <w:rPr>
          <w:sz w:val="26"/>
          <w:szCs w:val="26"/>
        </w:rPr>
        <w:t>;</w:t>
      </w:r>
      <w:r w:rsidRPr="006A6CD5">
        <w:rPr>
          <w:sz w:val="26"/>
          <w:szCs w:val="26"/>
        </w:rPr>
        <w:t xml:space="preserve"> </w:t>
      </w:r>
    </w:p>
    <w:p w:rsidR="00E65903" w:rsidRDefault="00E65903" w:rsidP="00E65903">
      <w:pPr>
        <w:spacing w:line="360" w:lineRule="auto"/>
        <w:ind w:firstLine="720"/>
        <w:rPr>
          <w:sz w:val="26"/>
          <w:szCs w:val="26"/>
        </w:rPr>
      </w:pPr>
      <w:r>
        <w:rPr>
          <w:sz w:val="26"/>
          <w:szCs w:val="26"/>
        </w:rPr>
        <w:t>- п</w:t>
      </w:r>
      <w:r w:rsidRPr="00A7260E">
        <w:rPr>
          <w:sz w:val="26"/>
          <w:szCs w:val="26"/>
        </w:rPr>
        <w:t xml:space="preserve">роверка использования бюджетных средств, выделенных на реализацию основного мероприятия «Развитие семейных животноводческих ферм на базе крестьянских (фермерских) хозяйств» подпрограммы «Развитие </w:t>
      </w:r>
      <w:proofErr w:type="spellStart"/>
      <w:r w:rsidRPr="00A7260E">
        <w:rPr>
          <w:sz w:val="26"/>
          <w:szCs w:val="26"/>
        </w:rPr>
        <w:t>подотрасли</w:t>
      </w:r>
      <w:proofErr w:type="spellEnd"/>
      <w:r w:rsidRPr="00A7260E">
        <w:rPr>
          <w:sz w:val="26"/>
          <w:szCs w:val="26"/>
        </w:rPr>
        <w:t xml:space="preserve"> животноводства, переработки и реализации продукции животноводства» </w:t>
      </w:r>
      <w:r w:rsidRPr="00A7260E">
        <w:rPr>
          <w:sz w:val="26"/>
          <w:szCs w:val="26"/>
        </w:rPr>
        <w:lastRenderedPageBreak/>
        <w:t>государственной программы Забайкальского края «Развитие сельского хозяйства и регулирование рынков сельскохозяйственной продукции, сырья и продовольствия»</w:t>
      </w:r>
      <w:r>
        <w:rPr>
          <w:sz w:val="26"/>
          <w:szCs w:val="26"/>
        </w:rPr>
        <w:t xml:space="preserve">; </w:t>
      </w:r>
    </w:p>
    <w:p w:rsidR="00E65903" w:rsidRDefault="00E65903" w:rsidP="00E65903">
      <w:pPr>
        <w:spacing w:line="360" w:lineRule="auto"/>
        <w:ind w:firstLine="720"/>
        <w:rPr>
          <w:sz w:val="22"/>
          <w:szCs w:val="22"/>
        </w:rPr>
      </w:pPr>
      <w:r>
        <w:rPr>
          <w:sz w:val="26"/>
          <w:szCs w:val="26"/>
        </w:rPr>
        <w:t xml:space="preserve">- проверка </w:t>
      </w:r>
      <w:r w:rsidRPr="006A6CD5">
        <w:rPr>
          <w:sz w:val="26"/>
          <w:szCs w:val="26"/>
        </w:rPr>
        <w:t>использования средств, выделенных из бюджета Забайкальского края в 2016 году в виде субсидий АО «Племенной Завод «Комсомолец» в рамках реализации подпрограммы «Развитие мясного скотоводства» государственной программы Забайкальского края «Развитие сельского хозяйства и регулирование рынков сельскохозяйственной продукции, сырья и продовольствия»</w:t>
      </w:r>
      <w:r>
        <w:rPr>
          <w:sz w:val="26"/>
          <w:szCs w:val="26"/>
        </w:rPr>
        <w:t>;</w:t>
      </w:r>
      <w:r w:rsidRPr="006A6CD5">
        <w:rPr>
          <w:sz w:val="22"/>
          <w:szCs w:val="22"/>
        </w:rPr>
        <w:t xml:space="preserve"> </w:t>
      </w:r>
    </w:p>
    <w:p w:rsidR="00E65903" w:rsidRDefault="00FC71B2" w:rsidP="00E65903">
      <w:pPr>
        <w:spacing w:line="360" w:lineRule="auto"/>
        <w:ind w:firstLine="720"/>
        <w:rPr>
          <w:sz w:val="26"/>
          <w:szCs w:val="26"/>
        </w:rPr>
      </w:pPr>
      <w:r w:rsidRPr="00FC71B2">
        <w:rPr>
          <w:sz w:val="26"/>
          <w:szCs w:val="26"/>
        </w:rPr>
        <w:t>-</w:t>
      </w:r>
      <w:r w:rsidR="00E65903">
        <w:rPr>
          <w:sz w:val="22"/>
          <w:szCs w:val="22"/>
        </w:rPr>
        <w:t xml:space="preserve"> </w:t>
      </w:r>
      <w:r w:rsidR="00E65903" w:rsidRPr="002B3CFC">
        <w:rPr>
          <w:sz w:val="26"/>
          <w:szCs w:val="26"/>
        </w:rPr>
        <w:t>анализ</w:t>
      </w:r>
      <w:r w:rsidR="00E65903" w:rsidRPr="006A6CD5">
        <w:rPr>
          <w:sz w:val="26"/>
          <w:szCs w:val="26"/>
        </w:rPr>
        <w:t xml:space="preserve"> эффективности использования лесных ресурсов Российской Федерации (совместно со Счётной палатой Российской Федерации) за период 2016-2018 годов и 1 полугодие 2019 года</w:t>
      </w:r>
      <w:r w:rsidR="00E65903">
        <w:rPr>
          <w:sz w:val="26"/>
          <w:szCs w:val="26"/>
        </w:rPr>
        <w:t>.</w:t>
      </w:r>
    </w:p>
    <w:p w:rsidR="00EA31A6" w:rsidRPr="00EA31A6" w:rsidRDefault="00EA31A6" w:rsidP="00EA31A6">
      <w:pPr>
        <w:spacing w:line="360" w:lineRule="auto"/>
        <w:ind w:firstLine="720"/>
        <w:rPr>
          <w:sz w:val="26"/>
          <w:szCs w:val="26"/>
        </w:rPr>
      </w:pPr>
      <w:r w:rsidRPr="00EA31A6">
        <w:rPr>
          <w:sz w:val="26"/>
          <w:szCs w:val="26"/>
        </w:rPr>
        <w:t xml:space="preserve">Общая сумма </w:t>
      </w:r>
      <w:r>
        <w:rPr>
          <w:sz w:val="26"/>
          <w:szCs w:val="26"/>
        </w:rPr>
        <w:t xml:space="preserve">вывяленных </w:t>
      </w:r>
      <w:r w:rsidRPr="00EA31A6">
        <w:rPr>
          <w:sz w:val="26"/>
          <w:szCs w:val="26"/>
        </w:rPr>
        <w:t>финансовых нарушений составила 2 132 924,4 тыс. рублей.</w:t>
      </w:r>
      <w:r>
        <w:rPr>
          <w:sz w:val="26"/>
          <w:szCs w:val="26"/>
        </w:rPr>
        <w:t xml:space="preserve"> </w:t>
      </w:r>
      <w:r w:rsidRPr="00EA31A6">
        <w:rPr>
          <w:sz w:val="26"/>
          <w:szCs w:val="26"/>
        </w:rPr>
        <w:t xml:space="preserve">Результаты проверок в сфере сельского и лесного хозяйства </w:t>
      </w:r>
      <w:r>
        <w:rPr>
          <w:sz w:val="26"/>
          <w:szCs w:val="26"/>
        </w:rPr>
        <w:t>выявили следующие нарушения и недостатки</w:t>
      </w:r>
      <w:r w:rsidRPr="00EA31A6">
        <w:rPr>
          <w:sz w:val="26"/>
          <w:szCs w:val="26"/>
        </w:rPr>
        <w:t>:</w:t>
      </w:r>
    </w:p>
    <w:p w:rsidR="00EA31A6" w:rsidRDefault="00EA31A6" w:rsidP="00EA31A6">
      <w:pPr>
        <w:spacing w:line="360" w:lineRule="auto"/>
        <w:ind w:firstLine="720"/>
        <w:rPr>
          <w:sz w:val="26"/>
          <w:szCs w:val="26"/>
        </w:rPr>
      </w:pPr>
      <w:r w:rsidRPr="00EA31A6">
        <w:rPr>
          <w:sz w:val="26"/>
          <w:szCs w:val="26"/>
        </w:rPr>
        <w:t>- государственная программа Забайкальского края «Устойчивое развитие сельских территорий» имеет существенные недостатки; значения показателей в период действия программы ежегодно корректировались; включены мероприятия, которые имеют нулевые плановые показатели на протяжении ряда лет, что свидетельствует о некачественном планировании мероприятий и показателей, а также некачественном управлении реализ</w:t>
      </w:r>
      <w:r>
        <w:rPr>
          <w:sz w:val="26"/>
          <w:szCs w:val="26"/>
        </w:rPr>
        <w:t>ацией государственной программы;</w:t>
      </w:r>
    </w:p>
    <w:p w:rsidR="00EA31A6" w:rsidRPr="00EA31A6" w:rsidRDefault="00EA31A6" w:rsidP="00EA31A6">
      <w:pPr>
        <w:spacing w:line="360" w:lineRule="auto"/>
        <w:ind w:firstLine="720"/>
        <w:rPr>
          <w:sz w:val="26"/>
          <w:szCs w:val="26"/>
        </w:rPr>
      </w:pPr>
      <w:r>
        <w:rPr>
          <w:sz w:val="26"/>
          <w:szCs w:val="26"/>
        </w:rPr>
        <w:t>-</w:t>
      </w:r>
      <w:r w:rsidRPr="00EA31A6">
        <w:rPr>
          <w:sz w:val="22"/>
          <w:szCs w:val="22"/>
        </w:rPr>
        <w:t xml:space="preserve"> </w:t>
      </w:r>
      <w:r>
        <w:rPr>
          <w:sz w:val="22"/>
          <w:szCs w:val="22"/>
        </w:rPr>
        <w:t>р</w:t>
      </w:r>
      <w:r w:rsidRPr="00EA31A6">
        <w:rPr>
          <w:sz w:val="26"/>
          <w:szCs w:val="26"/>
        </w:rPr>
        <w:t>еализация мероприятий государственной программы имеет значительный социальный эффект. При этом, проверка показала наличие многочисленных нарушений при использовании средств субсидии, направленных на социальные выплаты на строительство (приобретение) жилья гражданам РФ, проживающим в сельской местности, в том числе молодым семьям и молодым специалистам; отсутствие контроля за ее использованием, а также недочетов и упущений нормативно-правового, организационного, исполнительского характера, что повлияло на результаты реализации государственной программы в целом;</w:t>
      </w:r>
    </w:p>
    <w:p w:rsidR="00EA31A6" w:rsidRDefault="00EA31A6" w:rsidP="00EA31A6">
      <w:pPr>
        <w:spacing w:line="360" w:lineRule="auto"/>
        <w:ind w:firstLine="720"/>
        <w:rPr>
          <w:sz w:val="26"/>
          <w:szCs w:val="26"/>
        </w:rPr>
      </w:pPr>
      <w:r w:rsidRPr="00EA31A6">
        <w:rPr>
          <w:sz w:val="26"/>
          <w:szCs w:val="26"/>
        </w:rPr>
        <w:t xml:space="preserve">- </w:t>
      </w:r>
      <w:r>
        <w:rPr>
          <w:sz w:val="26"/>
          <w:szCs w:val="26"/>
        </w:rPr>
        <w:t>в ходе реализации</w:t>
      </w:r>
      <w:r w:rsidRPr="00EA31A6">
        <w:rPr>
          <w:sz w:val="26"/>
          <w:szCs w:val="26"/>
        </w:rPr>
        <w:t xml:space="preserve"> государственной программы «Развитие сельского хозяйства и регулирование рынков сельскохозяйственной продукции, сырья и продовольствия» установлены отдельные нарушения и недостатки выдачи грантов, предоставленных на создание новых семейных животноводческих ферм за счет строительства, реконструкции, модернизации и комплектации с помощью </w:t>
      </w:r>
      <w:r w:rsidRPr="00EA31A6">
        <w:rPr>
          <w:sz w:val="26"/>
          <w:szCs w:val="26"/>
        </w:rPr>
        <w:lastRenderedPageBreak/>
        <w:t xml:space="preserve">государственной поддержки; факты, свидетельствующие о неэффективности использования грантов на развитие семейных животноводческих ферм. </w:t>
      </w:r>
    </w:p>
    <w:p w:rsidR="00EA31A6" w:rsidRDefault="00EA31A6" w:rsidP="00EA31A6">
      <w:pPr>
        <w:spacing w:line="360" w:lineRule="auto"/>
        <w:ind w:firstLine="720"/>
        <w:rPr>
          <w:sz w:val="26"/>
          <w:szCs w:val="26"/>
        </w:rPr>
      </w:pPr>
      <w:r w:rsidRPr="00EA31A6">
        <w:rPr>
          <w:sz w:val="26"/>
          <w:szCs w:val="26"/>
        </w:rPr>
        <w:t>По результатам проверок были даны предложения по устранению выявленных недостатков</w:t>
      </w:r>
      <w:r>
        <w:rPr>
          <w:sz w:val="26"/>
          <w:szCs w:val="26"/>
        </w:rPr>
        <w:t>:</w:t>
      </w:r>
    </w:p>
    <w:p w:rsidR="00EA31A6" w:rsidRDefault="00EA31A6" w:rsidP="00EA31A6">
      <w:pPr>
        <w:spacing w:line="360" w:lineRule="auto"/>
        <w:ind w:firstLine="720"/>
        <w:rPr>
          <w:sz w:val="26"/>
          <w:szCs w:val="26"/>
        </w:rPr>
      </w:pPr>
      <w:r>
        <w:rPr>
          <w:sz w:val="26"/>
          <w:szCs w:val="26"/>
        </w:rPr>
        <w:t>-</w:t>
      </w:r>
      <w:r w:rsidRPr="00EA31A6">
        <w:rPr>
          <w:sz w:val="26"/>
          <w:szCs w:val="26"/>
        </w:rPr>
        <w:t xml:space="preserve"> при разработке и утверждении </w:t>
      </w:r>
      <w:r>
        <w:rPr>
          <w:sz w:val="26"/>
          <w:szCs w:val="26"/>
        </w:rPr>
        <w:t xml:space="preserve">указанных </w:t>
      </w:r>
      <w:r w:rsidRPr="00EA31A6">
        <w:rPr>
          <w:sz w:val="26"/>
          <w:szCs w:val="26"/>
        </w:rPr>
        <w:t>гос</w:t>
      </w:r>
      <w:r>
        <w:rPr>
          <w:sz w:val="26"/>
          <w:szCs w:val="26"/>
        </w:rPr>
        <w:t xml:space="preserve">ударственных </w:t>
      </w:r>
      <w:r w:rsidRPr="00EA31A6">
        <w:rPr>
          <w:sz w:val="26"/>
          <w:szCs w:val="26"/>
        </w:rPr>
        <w:t>программ</w:t>
      </w:r>
      <w:r>
        <w:rPr>
          <w:sz w:val="26"/>
          <w:szCs w:val="26"/>
        </w:rPr>
        <w:t xml:space="preserve"> Забайкальского </w:t>
      </w:r>
      <w:r w:rsidRPr="00EA31A6">
        <w:rPr>
          <w:sz w:val="26"/>
          <w:szCs w:val="26"/>
        </w:rPr>
        <w:t>края</w:t>
      </w:r>
      <w:r>
        <w:rPr>
          <w:sz w:val="26"/>
          <w:szCs w:val="26"/>
        </w:rPr>
        <w:t>;</w:t>
      </w:r>
    </w:p>
    <w:p w:rsidR="00EA31A6" w:rsidRDefault="00EA31A6" w:rsidP="00EA31A6">
      <w:pPr>
        <w:spacing w:line="360" w:lineRule="auto"/>
        <w:ind w:firstLine="720"/>
        <w:rPr>
          <w:sz w:val="26"/>
          <w:szCs w:val="26"/>
        </w:rPr>
      </w:pPr>
      <w:r>
        <w:rPr>
          <w:sz w:val="26"/>
          <w:szCs w:val="26"/>
        </w:rPr>
        <w:t>-</w:t>
      </w:r>
      <w:r w:rsidRPr="00EA31A6">
        <w:rPr>
          <w:sz w:val="26"/>
          <w:szCs w:val="26"/>
        </w:rPr>
        <w:t xml:space="preserve"> </w:t>
      </w:r>
      <w:r>
        <w:rPr>
          <w:sz w:val="26"/>
          <w:szCs w:val="26"/>
        </w:rPr>
        <w:t>д</w:t>
      </w:r>
      <w:r w:rsidRPr="00EA31A6">
        <w:rPr>
          <w:sz w:val="26"/>
          <w:szCs w:val="26"/>
        </w:rPr>
        <w:t xml:space="preserve">оработать Положение о конкурсной комиссии по проведению конкурсного отбора на предоставление грантов на поддержку начинающих фермеров и грантов на развитие семейных животноводческих ферм в части исключения в работе </w:t>
      </w:r>
      <w:r>
        <w:rPr>
          <w:sz w:val="26"/>
          <w:szCs w:val="26"/>
        </w:rPr>
        <w:t xml:space="preserve">Комиссии </w:t>
      </w:r>
      <w:proofErr w:type="spellStart"/>
      <w:r>
        <w:rPr>
          <w:sz w:val="26"/>
          <w:szCs w:val="26"/>
        </w:rPr>
        <w:t>коррупциогенных</w:t>
      </w:r>
      <w:proofErr w:type="spellEnd"/>
      <w:r>
        <w:rPr>
          <w:sz w:val="26"/>
          <w:szCs w:val="26"/>
        </w:rPr>
        <w:t xml:space="preserve"> рисков;</w:t>
      </w:r>
    </w:p>
    <w:p w:rsidR="00EA31A6" w:rsidRPr="00EA31A6" w:rsidRDefault="00EA31A6" w:rsidP="00EA31A6">
      <w:pPr>
        <w:spacing w:line="360" w:lineRule="auto"/>
        <w:ind w:firstLine="720"/>
        <w:rPr>
          <w:sz w:val="26"/>
          <w:szCs w:val="26"/>
        </w:rPr>
      </w:pPr>
      <w:r>
        <w:rPr>
          <w:sz w:val="26"/>
          <w:szCs w:val="26"/>
        </w:rPr>
        <w:t>- о</w:t>
      </w:r>
      <w:r w:rsidRPr="00EA31A6">
        <w:rPr>
          <w:sz w:val="26"/>
          <w:szCs w:val="26"/>
        </w:rPr>
        <w:t>рганизовать взаимодействие с органами местного самоуправления муниципальных образований, на территории кот</w:t>
      </w:r>
      <w:r>
        <w:rPr>
          <w:sz w:val="26"/>
          <w:szCs w:val="26"/>
        </w:rPr>
        <w:t>орых осуществляют деятельность</w:t>
      </w:r>
      <w:r w:rsidRPr="00EA31A6">
        <w:rPr>
          <w:sz w:val="26"/>
          <w:szCs w:val="26"/>
        </w:rPr>
        <w:t xml:space="preserve"> крестьянские (фермерские) хозяйства, в том числе по координации действий претендентов на получение государственной поддержки и участию в осуществлении контроля за реализацией проектов по развитию семейных животноводческих ферм (возможно, на основании заключаемых соответствующих соглашений о взаимодействии и т.п.).</w:t>
      </w:r>
    </w:p>
    <w:p w:rsidR="00EA31A6" w:rsidRPr="00EA31A6" w:rsidRDefault="00EA31A6" w:rsidP="00EA31A6">
      <w:pPr>
        <w:spacing w:line="360" w:lineRule="auto"/>
        <w:ind w:firstLine="720"/>
        <w:rPr>
          <w:sz w:val="26"/>
          <w:szCs w:val="26"/>
        </w:rPr>
      </w:pPr>
      <w:r w:rsidRPr="00EA31A6">
        <w:rPr>
          <w:sz w:val="26"/>
          <w:szCs w:val="26"/>
        </w:rPr>
        <w:t xml:space="preserve">Одним из результативных мероприятий в 2019 году стал анализ эффективности использования лесных ресурсов, </w:t>
      </w:r>
      <w:r>
        <w:rPr>
          <w:sz w:val="26"/>
          <w:szCs w:val="26"/>
        </w:rPr>
        <w:t xml:space="preserve">проведенный совместно со Счетной палатой Российской Федерации, </w:t>
      </w:r>
      <w:r w:rsidRPr="00EA31A6">
        <w:rPr>
          <w:sz w:val="26"/>
          <w:szCs w:val="26"/>
        </w:rPr>
        <w:t xml:space="preserve">в ходе которого установлено финансовых нарушений на сумму 2 130 637,1 тыс. рублей. </w:t>
      </w:r>
    </w:p>
    <w:p w:rsidR="00EA31A6" w:rsidRPr="00EA31A6" w:rsidRDefault="00EA31A6" w:rsidP="00EA31A6">
      <w:pPr>
        <w:spacing w:line="360" w:lineRule="auto"/>
        <w:ind w:firstLine="720"/>
        <w:rPr>
          <w:sz w:val="26"/>
          <w:szCs w:val="26"/>
        </w:rPr>
      </w:pPr>
      <w:r w:rsidRPr="00EA31A6">
        <w:rPr>
          <w:sz w:val="26"/>
          <w:szCs w:val="26"/>
        </w:rPr>
        <w:t>В ходе проведенного анализа выявлено ненадлежащее исполнение Забайкальским краем переданных полномочий РФ в области лесных отношений:</w:t>
      </w:r>
      <w:r w:rsidRPr="00EA31A6">
        <w:t xml:space="preserve"> </w:t>
      </w:r>
      <w:r w:rsidRPr="00EA31A6">
        <w:rPr>
          <w:sz w:val="26"/>
          <w:szCs w:val="26"/>
        </w:rPr>
        <w:t>не обеспечивается качество подготовки стратегических документов в области лесных отношений и отчетности по ним; не в полном объеме обеспечивается выполнение плана по поступлению дохода за использование лесов; не достигались установленные показатели по осуществлению отдельных полномочий РФ в области лесных отношений, реализация которых передана органам государственной власти субъектов РФ; федеральный государственный надзор в лесах на территории Забайкальского края осуществляет</w:t>
      </w:r>
      <w:r w:rsidR="00415DF2">
        <w:rPr>
          <w:sz w:val="26"/>
          <w:szCs w:val="26"/>
        </w:rPr>
        <w:t>ся не на должном уровне; не принима</w:t>
      </w:r>
      <w:r w:rsidRPr="00EA31A6">
        <w:rPr>
          <w:sz w:val="26"/>
          <w:szCs w:val="26"/>
        </w:rPr>
        <w:t xml:space="preserve">лось должных мер по организации работы с целью привлечения к административной ответственности лиц по нарушениям требований лесного законодательства об учете древесины и сделок с ней (ст. 8.28.1 КоАП), а также  по организации работы с целью </w:t>
      </w:r>
      <w:r w:rsidRPr="00EA31A6">
        <w:rPr>
          <w:sz w:val="26"/>
          <w:szCs w:val="26"/>
        </w:rPr>
        <w:lastRenderedPageBreak/>
        <w:t xml:space="preserve">привлечения к административной ответственности за неисполнение </w:t>
      </w:r>
      <w:proofErr w:type="spellStart"/>
      <w:r w:rsidRPr="00EA31A6">
        <w:rPr>
          <w:sz w:val="26"/>
          <w:szCs w:val="26"/>
        </w:rPr>
        <w:t>лесопользователями</w:t>
      </w:r>
      <w:proofErr w:type="spellEnd"/>
      <w:r w:rsidRPr="00EA31A6">
        <w:rPr>
          <w:sz w:val="26"/>
          <w:szCs w:val="26"/>
        </w:rPr>
        <w:t xml:space="preserve"> обязательств, предусмотренных в договорах аренды земельных участков; установлена недостаточная подготовка к прохождению пожароопасного сезона на территории края, способствующая увеличению размера ущерба, нанесенного лесными пожарами.</w:t>
      </w:r>
    </w:p>
    <w:p w:rsidR="00EA31A6" w:rsidRPr="00EA31A6" w:rsidRDefault="00EA31A6" w:rsidP="00EA31A6">
      <w:pPr>
        <w:spacing w:line="360" w:lineRule="auto"/>
        <w:ind w:firstLine="720"/>
        <w:rPr>
          <w:sz w:val="26"/>
          <w:szCs w:val="26"/>
        </w:rPr>
      </w:pPr>
      <w:r w:rsidRPr="00EA31A6">
        <w:rPr>
          <w:sz w:val="26"/>
          <w:szCs w:val="26"/>
        </w:rPr>
        <w:t>Проведенный анализ выявил факторы, оказывающие влияние на наличие незаконных рубок: неудовлетворительное экономическо</w:t>
      </w:r>
      <w:r w:rsidR="001D5307">
        <w:rPr>
          <w:sz w:val="26"/>
          <w:szCs w:val="26"/>
        </w:rPr>
        <w:t>е состояние лесных районов;</w:t>
      </w:r>
      <w:r w:rsidRPr="00EA31A6">
        <w:rPr>
          <w:sz w:val="26"/>
          <w:szCs w:val="26"/>
        </w:rPr>
        <w:t xml:space="preserve"> отсутствие больших лесопромышленных предприятий, осуществляющих законную приёмку древесины для глубокой переработки; низкое социальное положение местного населения в совокупности с отсутствием рабочих мест, низкой заработной платой у работающего населения; большой спрос на древесину в Китае; низкая заработная плата работников структурных подразделений КГСАУ «</w:t>
      </w:r>
      <w:proofErr w:type="spellStart"/>
      <w:r w:rsidRPr="00EA31A6">
        <w:rPr>
          <w:sz w:val="26"/>
          <w:szCs w:val="26"/>
        </w:rPr>
        <w:t>Забайкаллесхоз</w:t>
      </w:r>
      <w:proofErr w:type="spellEnd"/>
      <w:r w:rsidRPr="00EA31A6">
        <w:rPr>
          <w:sz w:val="26"/>
          <w:szCs w:val="26"/>
        </w:rPr>
        <w:t>» и других подведомственных Министерству природных ресурсов Забайкальского края учреждений; низкий уровень оплаты труда создает напряженность с обеспеченностью лесного хозяйства Забайкальского края квалифицированными кадрами; недостаточный уровень взаимодействия органов внутренних дел с уполномоченным органом в области лесных отношений по предотвращению нелегальной заготовки древесины.</w:t>
      </w:r>
    </w:p>
    <w:p w:rsidR="00EA31A6" w:rsidRDefault="00EA31A6" w:rsidP="00EA31A6">
      <w:pPr>
        <w:spacing w:line="360" w:lineRule="auto"/>
        <w:ind w:firstLine="720"/>
        <w:rPr>
          <w:sz w:val="26"/>
          <w:szCs w:val="26"/>
        </w:rPr>
      </w:pPr>
      <w:r w:rsidRPr="00EA31A6">
        <w:rPr>
          <w:sz w:val="26"/>
          <w:szCs w:val="26"/>
        </w:rPr>
        <w:t>По результатам проведенного анализа Правительству Забайкальского края,</w:t>
      </w:r>
      <w:r w:rsidRPr="00EA31A6">
        <w:rPr>
          <w:rFonts w:eastAsiaTheme="minorHAnsi"/>
          <w:sz w:val="28"/>
          <w:szCs w:val="28"/>
          <w:lang w:eastAsia="en-US"/>
        </w:rPr>
        <w:t xml:space="preserve"> </w:t>
      </w:r>
      <w:r w:rsidRPr="00EA31A6">
        <w:rPr>
          <w:sz w:val="26"/>
          <w:szCs w:val="26"/>
        </w:rPr>
        <w:t>федеральным и региональным органам исполнительной власти</w:t>
      </w:r>
      <w:r w:rsidR="001D5307" w:rsidRPr="001D5307">
        <w:rPr>
          <w:sz w:val="26"/>
          <w:szCs w:val="26"/>
        </w:rPr>
        <w:t xml:space="preserve"> </w:t>
      </w:r>
      <w:r w:rsidR="001D5307" w:rsidRPr="00EA31A6">
        <w:rPr>
          <w:sz w:val="26"/>
          <w:szCs w:val="26"/>
        </w:rPr>
        <w:t>даны подробные и исчерпывающие предложения</w:t>
      </w:r>
      <w:r w:rsidRPr="00EA31A6">
        <w:rPr>
          <w:sz w:val="26"/>
          <w:szCs w:val="26"/>
        </w:rPr>
        <w:t>.</w:t>
      </w:r>
    </w:p>
    <w:p w:rsidR="00EA31A6" w:rsidRPr="001D5307" w:rsidRDefault="00EA31A6" w:rsidP="00EA31A6">
      <w:pPr>
        <w:contextualSpacing/>
        <w:rPr>
          <w:rFonts w:eastAsia="Calibri"/>
          <w:b/>
          <w:bCs/>
          <w:i/>
          <w:sz w:val="16"/>
          <w:szCs w:val="16"/>
          <w:highlight w:val="yellow"/>
          <w:lang w:eastAsia="en-US"/>
        </w:rPr>
      </w:pPr>
    </w:p>
    <w:p w:rsidR="00EA31A6" w:rsidRPr="00EA31A6" w:rsidRDefault="001D5307" w:rsidP="008D7B7E">
      <w:pPr>
        <w:contextualSpacing/>
        <w:rPr>
          <w:rFonts w:eastAsia="Calibri"/>
          <w:b/>
          <w:bCs/>
          <w:i/>
          <w:sz w:val="26"/>
          <w:szCs w:val="26"/>
          <w:lang w:eastAsia="en-US"/>
        </w:rPr>
      </w:pPr>
      <w:r>
        <w:rPr>
          <w:rFonts w:eastAsia="Calibri"/>
          <w:b/>
          <w:bCs/>
          <w:i/>
          <w:sz w:val="26"/>
          <w:szCs w:val="26"/>
          <w:lang w:eastAsia="en-US"/>
        </w:rPr>
        <w:t>1.</w:t>
      </w:r>
      <w:r w:rsidR="00EA31A6" w:rsidRPr="00EA31A6">
        <w:rPr>
          <w:rFonts w:eastAsia="Calibri"/>
          <w:b/>
          <w:bCs/>
          <w:i/>
          <w:sz w:val="26"/>
          <w:szCs w:val="26"/>
          <w:lang w:eastAsia="en-US"/>
        </w:rPr>
        <w:t>1.</w:t>
      </w:r>
      <w:r>
        <w:rPr>
          <w:rFonts w:eastAsia="Calibri"/>
          <w:b/>
          <w:bCs/>
          <w:i/>
          <w:sz w:val="26"/>
          <w:szCs w:val="26"/>
          <w:lang w:eastAsia="en-US"/>
        </w:rPr>
        <w:t>6</w:t>
      </w:r>
      <w:r w:rsidR="00EA31A6" w:rsidRPr="00EA31A6">
        <w:rPr>
          <w:rFonts w:eastAsia="Calibri"/>
          <w:b/>
          <w:bCs/>
          <w:i/>
          <w:sz w:val="26"/>
          <w:szCs w:val="26"/>
          <w:lang w:eastAsia="en-US"/>
        </w:rPr>
        <w:t xml:space="preserve">. </w:t>
      </w:r>
      <w:r>
        <w:rPr>
          <w:rFonts w:eastAsia="Calibri"/>
          <w:b/>
          <w:bCs/>
          <w:i/>
          <w:sz w:val="26"/>
          <w:szCs w:val="26"/>
          <w:lang w:eastAsia="en-US"/>
        </w:rPr>
        <w:t>А</w:t>
      </w:r>
      <w:r w:rsidR="00EA31A6" w:rsidRPr="00EA31A6">
        <w:rPr>
          <w:rFonts w:eastAsia="Calibri"/>
          <w:b/>
          <w:bCs/>
          <w:i/>
          <w:sz w:val="26"/>
          <w:szCs w:val="26"/>
          <w:lang w:eastAsia="en-US"/>
        </w:rPr>
        <w:t xml:space="preserve">удит в сфере закупок </w:t>
      </w:r>
    </w:p>
    <w:p w:rsidR="00EA31A6" w:rsidRPr="00EA31A6" w:rsidRDefault="00EA31A6" w:rsidP="00EA31A6">
      <w:pPr>
        <w:spacing w:line="360" w:lineRule="auto"/>
        <w:rPr>
          <w:sz w:val="16"/>
          <w:szCs w:val="16"/>
        </w:rPr>
      </w:pPr>
    </w:p>
    <w:p w:rsidR="00EA31A6" w:rsidRPr="00EA31A6" w:rsidRDefault="00EA31A6" w:rsidP="00EA31A6">
      <w:pPr>
        <w:spacing w:line="360" w:lineRule="auto"/>
        <w:rPr>
          <w:sz w:val="26"/>
          <w:szCs w:val="26"/>
        </w:rPr>
      </w:pPr>
      <w:r w:rsidRPr="00EA31A6">
        <w:rPr>
          <w:sz w:val="26"/>
          <w:szCs w:val="26"/>
        </w:rPr>
        <w:t xml:space="preserve">В рамках Федерального закона от 05.04.2013 №44-ФЗ, </w:t>
      </w:r>
      <w:r w:rsidR="008D7B7E">
        <w:rPr>
          <w:sz w:val="26"/>
          <w:szCs w:val="26"/>
        </w:rPr>
        <w:t xml:space="preserve">в соответствии со </w:t>
      </w:r>
      <w:r w:rsidRPr="00EA31A6">
        <w:rPr>
          <w:sz w:val="26"/>
          <w:szCs w:val="26"/>
        </w:rPr>
        <w:t>статьей 12 Закона Забайкальского края №579-ЗЗК Контрольно-счетная палата проводит аудит в сфере закупок в целях оценки обоснованности планирования закупок, результативности и эффективности осуществления закупок</w:t>
      </w:r>
      <w:r w:rsidR="008D7B7E">
        <w:rPr>
          <w:sz w:val="26"/>
          <w:szCs w:val="26"/>
        </w:rPr>
        <w:t xml:space="preserve"> на территории Забайкальского края</w:t>
      </w:r>
      <w:r w:rsidRPr="00EA31A6">
        <w:rPr>
          <w:sz w:val="26"/>
          <w:szCs w:val="26"/>
        </w:rPr>
        <w:t>.</w:t>
      </w:r>
    </w:p>
    <w:p w:rsidR="008D7B7E" w:rsidRDefault="00EA31A6" w:rsidP="00EA31A6">
      <w:pPr>
        <w:spacing w:line="360" w:lineRule="auto"/>
        <w:rPr>
          <w:sz w:val="26"/>
          <w:szCs w:val="26"/>
        </w:rPr>
      </w:pPr>
      <w:r w:rsidRPr="00EA31A6">
        <w:rPr>
          <w:sz w:val="26"/>
          <w:szCs w:val="26"/>
        </w:rPr>
        <w:t>В отчетном периоде по данному направлению проведено 2 экспертно-аналитических мероприятия</w:t>
      </w:r>
      <w:r w:rsidR="008D7B7E">
        <w:rPr>
          <w:sz w:val="26"/>
          <w:szCs w:val="26"/>
        </w:rPr>
        <w:t>:</w:t>
      </w:r>
    </w:p>
    <w:p w:rsidR="008D7B7E" w:rsidRDefault="008D7B7E" w:rsidP="00EA31A6">
      <w:pPr>
        <w:spacing w:line="360" w:lineRule="auto"/>
        <w:rPr>
          <w:sz w:val="26"/>
          <w:szCs w:val="26"/>
        </w:rPr>
      </w:pPr>
      <w:r>
        <w:rPr>
          <w:sz w:val="26"/>
          <w:szCs w:val="26"/>
        </w:rPr>
        <w:t>-</w:t>
      </w:r>
      <w:r w:rsidR="00EA31A6" w:rsidRPr="00EA31A6">
        <w:rPr>
          <w:sz w:val="26"/>
          <w:szCs w:val="26"/>
        </w:rPr>
        <w:t xml:space="preserve"> анализ состояния контроля в сфере закупок для обеспечения государственных нужд Забайкальского края;</w:t>
      </w:r>
    </w:p>
    <w:p w:rsidR="00EA31A6" w:rsidRPr="00EA31A6" w:rsidRDefault="008D7B7E" w:rsidP="00EA31A6">
      <w:pPr>
        <w:spacing w:line="360" w:lineRule="auto"/>
        <w:rPr>
          <w:sz w:val="26"/>
          <w:szCs w:val="26"/>
        </w:rPr>
      </w:pPr>
      <w:r>
        <w:rPr>
          <w:sz w:val="26"/>
          <w:szCs w:val="26"/>
        </w:rPr>
        <w:lastRenderedPageBreak/>
        <w:t>-</w:t>
      </w:r>
      <w:r w:rsidR="00EA31A6" w:rsidRPr="00EA31A6">
        <w:rPr>
          <w:sz w:val="26"/>
          <w:szCs w:val="26"/>
        </w:rPr>
        <w:t xml:space="preserve"> анализ и оценка деятельности ГКУ «Забайкальский центр государственных закупок» по определению поставщиков (подрядчиков, исполнителей).</w:t>
      </w:r>
    </w:p>
    <w:p w:rsidR="00EA31A6" w:rsidRPr="00EA31A6" w:rsidRDefault="00EA31A6" w:rsidP="00EA31A6">
      <w:pPr>
        <w:spacing w:line="360" w:lineRule="auto"/>
        <w:rPr>
          <w:sz w:val="26"/>
          <w:szCs w:val="26"/>
        </w:rPr>
      </w:pPr>
      <w:r w:rsidRPr="00EA31A6">
        <w:rPr>
          <w:sz w:val="26"/>
          <w:szCs w:val="26"/>
        </w:rPr>
        <w:t xml:space="preserve">При организации контрольной деятельности в программы практически каждого контрольного мероприятия включались отдельным блоком вопросы контроля за соблюдением требований Закона №44-ФЗ, что позволило обобщить результаты, проанализировать полученную информацию, выявить системные нарушения и сформировать предложения для органов исполнительной власти </w:t>
      </w:r>
      <w:r w:rsidR="002375A7">
        <w:rPr>
          <w:sz w:val="26"/>
          <w:szCs w:val="26"/>
        </w:rPr>
        <w:t>региона</w:t>
      </w:r>
      <w:r w:rsidRPr="00EA31A6">
        <w:rPr>
          <w:sz w:val="26"/>
          <w:szCs w:val="26"/>
        </w:rPr>
        <w:t xml:space="preserve"> по принятию необходимых мер для их устранения и предупреждения в дальнейшем. </w:t>
      </w:r>
    </w:p>
    <w:p w:rsidR="00EA31A6" w:rsidRPr="004221E2" w:rsidRDefault="00EA31A6" w:rsidP="00EA31A6">
      <w:pPr>
        <w:spacing w:line="360" w:lineRule="auto"/>
        <w:rPr>
          <w:sz w:val="26"/>
          <w:szCs w:val="26"/>
        </w:rPr>
      </w:pPr>
      <w:r w:rsidRPr="004221E2">
        <w:rPr>
          <w:sz w:val="26"/>
          <w:szCs w:val="26"/>
        </w:rPr>
        <w:t xml:space="preserve">В отчётном году проведено </w:t>
      </w:r>
      <w:r w:rsidR="004221E2" w:rsidRPr="004221E2">
        <w:rPr>
          <w:sz w:val="26"/>
          <w:szCs w:val="26"/>
        </w:rPr>
        <w:t>22</w:t>
      </w:r>
      <w:r w:rsidRPr="004221E2">
        <w:rPr>
          <w:sz w:val="26"/>
          <w:szCs w:val="26"/>
        </w:rPr>
        <w:t xml:space="preserve"> плановых контрольных мероприяти</w:t>
      </w:r>
      <w:r w:rsidR="004221E2" w:rsidRPr="004221E2">
        <w:rPr>
          <w:sz w:val="26"/>
          <w:szCs w:val="26"/>
        </w:rPr>
        <w:t>я</w:t>
      </w:r>
      <w:r w:rsidRPr="004221E2">
        <w:rPr>
          <w:sz w:val="26"/>
          <w:szCs w:val="26"/>
        </w:rPr>
        <w:t>,</w:t>
      </w:r>
      <w:r w:rsidR="004221E2" w:rsidRPr="004221E2">
        <w:rPr>
          <w:sz w:val="26"/>
          <w:szCs w:val="26"/>
        </w:rPr>
        <w:t xml:space="preserve"> в ходе которых проанализирована</w:t>
      </w:r>
      <w:r w:rsidRPr="004221E2">
        <w:rPr>
          <w:sz w:val="26"/>
          <w:szCs w:val="26"/>
        </w:rPr>
        <w:t xml:space="preserve"> </w:t>
      </w:r>
      <w:r w:rsidR="004221E2" w:rsidRPr="004221E2">
        <w:rPr>
          <w:sz w:val="26"/>
          <w:szCs w:val="26"/>
        </w:rPr>
        <w:t>421</w:t>
      </w:r>
      <w:r w:rsidRPr="004221E2">
        <w:rPr>
          <w:sz w:val="26"/>
          <w:szCs w:val="26"/>
        </w:rPr>
        <w:t xml:space="preserve"> государственн</w:t>
      </w:r>
      <w:r w:rsidR="004221E2" w:rsidRPr="004221E2">
        <w:rPr>
          <w:sz w:val="26"/>
          <w:szCs w:val="26"/>
        </w:rPr>
        <w:t>ая</w:t>
      </w:r>
      <w:r w:rsidRPr="004221E2">
        <w:rPr>
          <w:sz w:val="26"/>
          <w:szCs w:val="26"/>
        </w:rPr>
        <w:t xml:space="preserve"> (муниципальн</w:t>
      </w:r>
      <w:r w:rsidR="004221E2" w:rsidRPr="004221E2">
        <w:rPr>
          <w:sz w:val="26"/>
          <w:szCs w:val="26"/>
        </w:rPr>
        <w:t>ая</w:t>
      </w:r>
      <w:r w:rsidRPr="004221E2">
        <w:rPr>
          <w:sz w:val="26"/>
          <w:szCs w:val="26"/>
        </w:rPr>
        <w:t>) закупк</w:t>
      </w:r>
      <w:r w:rsidR="004221E2" w:rsidRPr="004221E2">
        <w:rPr>
          <w:sz w:val="26"/>
          <w:szCs w:val="26"/>
        </w:rPr>
        <w:t>а</w:t>
      </w:r>
      <w:r w:rsidRPr="004221E2">
        <w:rPr>
          <w:sz w:val="26"/>
          <w:szCs w:val="26"/>
        </w:rPr>
        <w:t xml:space="preserve"> на общую сумму </w:t>
      </w:r>
      <w:r w:rsidR="004221E2" w:rsidRPr="004221E2">
        <w:rPr>
          <w:sz w:val="26"/>
          <w:szCs w:val="26"/>
        </w:rPr>
        <w:t>9</w:t>
      </w:r>
      <w:r w:rsidRPr="004221E2">
        <w:rPr>
          <w:sz w:val="26"/>
          <w:szCs w:val="26"/>
        </w:rPr>
        <w:t> </w:t>
      </w:r>
      <w:r w:rsidR="004221E2" w:rsidRPr="004221E2">
        <w:rPr>
          <w:sz w:val="26"/>
          <w:szCs w:val="26"/>
        </w:rPr>
        <w:t>358</w:t>
      </w:r>
      <w:r w:rsidRPr="004221E2">
        <w:rPr>
          <w:sz w:val="26"/>
          <w:szCs w:val="26"/>
        </w:rPr>
        <w:t> </w:t>
      </w:r>
      <w:r w:rsidR="004221E2" w:rsidRPr="004221E2">
        <w:rPr>
          <w:sz w:val="26"/>
          <w:szCs w:val="26"/>
        </w:rPr>
        <w:t>303</w:t>
      </w:r>
      <w:r w:rsidRPr="004221E2">
        <w:rPr>
          <w:sz w:val="26"/>
          <w:szCs w:val="26"/>
        </w:rPr>
        <w:t xml:space="preserve">,1 тыс. рублей и выявлено </w:t>
      </w:r>
      <w:r w:rsidR="004221E2" w:rsidRPr="004221E2">
        <w:rPr>
          <w:sz w:val="26"/>
          <w:szCs w:val="26"/>
        </w:rPr>
        <w:t>153</w:t>
      </w:r>
      <w:r w:rsidRPr="004221E2">
        <w:rPr>
          <w:sz w:val="26"/>
          <w:szCs w:val="26"/>
        </w:rPr>
        <w:t xml:space="preserve"> </w:t>
      </w:r>
      <w:r w:rsidR="00CB6EB2">
        <w:rPr>
          <w:sz w:val="26"/>
          <w:szCs w:val="26"/>
        </w:rPr>
        <w:t xml:space="preserve">процедурных и финансовых </w:t>
      </w:r>
      <w:r w:rsidRPr="004221E2">
        <w:rPr>
          <w:sz w:val="26"/>
          <w:szCs w:val="26"/>
        </w:rPr>
        <w:t>нарушени</w:t>
      </w:r>
      <w:r w:rsidR="004221E2" w:rsidRPr="004221E2">
        <w:rPr>
          <w:sz w:val="26"/>
          <w:szCs w:val="26"/>
        </w:rPr>
        <w:t>я</w:t>
      </w:r>
      <w:r w:rsidRPr="004221E2">
        <w:rPr>
          <w:sz w:val="26"/>
          <w:szCs w:val="26"/>
        </w:rPr>
        <w:t xml:space="preserve"> законодательства о контрактной системе на общую сумму </w:t>
      </w:r>
      <w:r w:rsidR="004221E2" w:rsidRPr="004221E2">
        <w:rPr>
          <w:sz w:val="26"/>
          <w:szCs w:val="26"/>
        </w:rPr>
        <w:t>259 965,4</w:t>
      </w:r>
      <w:r w:rsidRPr="004221E2">
        <w:rPr>
          <w:sz w:val="26"/>
          <w:szCs w:val="26"/>
        </w:rPr>
        <w:t xml:space="preserve"> тыс. рублей, в том числе в части:</w:t>
      </w:r>
    </w:p>
    <w:p w:rsidR="00EA31A6" w:rsidRPr="00CB6EB2" w:rsidRDefault="00EA31A6" w:rsidP="00EA31A6">
      <w:pPr>
        <w:spacing w:line="360" w:lineRule="auto"/>
        <w:rPr>
          <w:sz w:val="26"/>
          <w:szCs w:val="26"/>
        </w:rPr>
      </w:pPr>
      <w:r w:rsidRPr="004221E2">
        <w:rPr>
          <w:sz w:val="26"/>
          <w:szCs w:val="26"/>
        </w:rPr>
        <w:t>- заключения государственного контракта с единственным поставщиком без использования конкурентных способов определения поставщиков - 2</w:t>
      </w:r>
      <w:r w:rsidR="004221E2" w:rsidRPr="004221E2">
        <w:rPr>
          <w:sz w:val="26"/>
          <w:szCs w:val="26"/>
        </w:rPr>
        <w:t>2</w:t>
      </w:r>
      <w:r w:rsidRPr="004221E2">
        <w:rPr>
          <w:sz w:val="26"/>
          <w:szCs w:val="26"/>
        </w:rPr>
        <w:t xml:space="preserve"> нарушени</w:t>
      </w:r>
      <w:r w:rsidR="004221E2" w:rsidRPr="004221E2">
        <w:rPr>
          <w:sz w:val="26"/>
          <w:szCs w:val="26"/>
        </w:rPr>
        <w:t>я</w:t>
      </w:r>
      <w:r w:rsidRPr="004221E2">
        <w:rPr>
          <w:sz w:val="26"/>
          <w:szCs w:val="26"/>
        </w:rPr>
        <w:t xml:space="preserve"> на </w:t>
      </w:r>
      <w:r w:rsidRPr="00CB6EB2">
        <w:rPr>
          <w:sz w:val="26"/>
          <w:szCs w:val="26"/>
        </w:rPr>
        <w:t>сумму 15</w:t>
      </w:r>
      <w:r w:rsidR="004221E2" w:rsidRPr="00CB6EB2">
        <w:rPr>
          <w:sz w:val="26"/>
          <w:szCs w:val="26"/>
        </w:rPr>
        <w:t>0</w:t>
      </w:r>
      <w:r w:rsidRPr="00CB6EB2">
        <w:rPr>
          <w:sz w:val="26"/>
          <w:szCs w:val="26"/>
        </w:rPr>
        <w:t> </w:t>
      </w:r>
      <w:r w:rsidR="004221E2" w:rsidRPr="00CB6EB2">
        <w:rPr>
          <w:sz w:val="26"/>
          <w:szCs w:val="26"/>
        </w:rPr>
        <w:t>143</w:t>
      </w:r>
      <w:r w:rsidRPr="00CB6EB2">
        <w:rPr>
          <w:sz w:val="26"/>
          <w:szCs w:val="26"/>
        </w:rPr>
        <w:t>,</w:t>
      </w:r>
      <w:r w:rsidR="004221E2" w:rsidRPr="00CB6EB2">
        <w:rPr>
          <w:sz w:val="26"/>
          <w:szCs w:val="26"/>
        </w:rPr>
        <w:t>4</w:t>
      </w:r>
      <w:r w:rsidRPr="00CB6EB2">
        <w:rPr>
          <w:sz w:val="26"/>
          <w:szCs w:val="26"/>
        </w:rPr>
        <w:t xml:space="preserve"> тыс. рублей;</w:t>
      </w:r>
    </w:p>
    <w:p w:rsidR="00EA31A6" w:rsidRPr="00CB6EB2" w:rsidRDefault="00EA31A6" w:rsidP="00EA31A6">
      <w:pPr>
        <w:spacing w:line="360" w:lineRule="auto"/>
        <w:rPr>
          <w:sz w:val="26"/>
          <w:szCs w:val="26"/>
        </w:rPr>
      </w:pPr>
      <w:r w:rsidRPr="00CB6EB2">
        <w:rPr>
          <w:sz w:val="26"/>
          <w:szCs w:val="26"/>
        </w:rPr>
        <w:t>- обоснования начальной (максимальной) цены контракта - 3</w:t>
      </w:r>
      <w:r w:rsidR="00CB6EB2" w:rsidRPr="00CB6EB2">
        <w:rPr>
          <w:sz w:val="26"/>
          <w:szCs w:val="26"/>
        </w:rPr>
        <w:t>6</w:t>
      </w:r>
      <w:r w:rsidRPr="00CB6EB2">
        <w:rPr>
          <w:sz w:val="26"/>
          <w:szCs w:val="26"/>
        </w:rPr>
        <w:t xml:space="preserve"> нарушени</w:t>
      </w:r>
      <w:r w:rsidR="00CB6EB2" w:rsidRPr="00CB6EB2">
        <w:rPr>
          <w:sz w:val="26"/>
          <w:szCs w:val="26"/>
        </w:rPr>
        <w:t>й</w:t>
      </w:r>
      <w:r w:rsidRPr="00CB6EB2">
        <w:rPr>
          <w:sz w:val="26"/>
          <w:szCs w:val="26"/>
        </w:rPr>
        <w:t xml:space="preserve"> на сумму </w:t>
      </w:r>
      <w:r w:rsidR="00CB6EB2" w:rsidRPr="00CB6EB2">
        <w:rPr>
          <w:sz w:val="26"/>
          <w:szCs w:val="26"/>
        </w:rPr>
        <w:t>13</w:t>
      </w:r>
      <w:r w:rsidRPr="00CB6EB2">
        <w:rPr>
          <w:sz w:val="26"/>
          <w:szCs w:val="26"/>
        </w:rPr>
        <w:t> </w:t>
      </w:r>
      <w:r w:rsidR="00CB6EB2" w:rsidRPr="00CB6EB2">
        <w:rPr>
          <w:sz w:val="26"/>
          <w:szCs w:val="26"/>
        </w:rPr>
        <w:t>617</w:t>
      </w:r>
      <w:r w:rsidRPr="00CB6EB2">
        <w:rPr>
          <w:sz w:val="26"/>
          <w:szCs w:val="26"/>
        </w:rPr>
        <w:t>,</w:t>
      </w:r>
      <w:r w:rsidR="00CB6EB2" w:rsidRPr="00CB6EB2">
        <w:rPr>
          <w:sz w:val="26"/>
          <w:szCs w:val="26"/>
        </w:rPr>
        <w:t>5</w:t>
      </w:r>
      <w:r w:rsidRPr="00CB6EB2">
        <w:rPr>
          <w:sz w:val="26"/>
          <w:szCs w:val="26"/>
        </w:rPr>
        <w:t xml:space="preserve"> тыс. рублей;</w:t>
      </w:r>
    </w:p>
    <w:p w:rsidR="00EA31A6" w:rsidRPr="00CB6EB2" w:rsidRDefault="00EA31A6" w:rsidP="00EA31A6">
      <w:pPr>
        <w:spacing w:line="360" w:lineRule="auto"/>
        <w:rPr>
          <w:sz w:val="26"/>
          <w:szCs w:val="26"/>
        </w:rPr>
      </w:pPr>
      <w:r w:rsidRPr="00CB6EB2">
        <w:rPr>
          <w:sz w:val="26"/>
          <w:szCs w:val="26"/>
        </w:rPr>
        <w:t xml:space="preserve">- изменения существенных условий </w:t>
      </w:r>
      <w:r w:rsidR="00CB6EB2" w:rsidRPr="00CB6EB2">
        <w:rPr>
          <w:sz w:val="26"/>
          <w:szCs w:val="26"/>
        </w:rPr>
        <w:t xml:space="preserve">и условий реализации </w:t>
      </w:r>
      <w:r w:rsidRPr="00CB6EB2">
        <w:rPr>
          <w:sz w:val="26"/>
          <w:szCs w:val="26"/>
        </w:rPr>
        <w:t xml:space="preserve">заключенных контрактов, исполнения контрактов с нарушением установленных сроков, включая своевременность расчетов по контракту - </w:t>
      </w:r>
      <w:r w:rsidR="00CB6EB2" w:rsidRPr="00CB6EB2">
        <w:rPr>
          <w:sz w:val="26"/>
          <w:szCs w:val="26"/>
        </w:rPr>
        <w:t>27</w:t>
      </w:r>
      <w:r w:rsidRPr="00CB6EB2">
        <w:rPr>
          <w:sz w:val="26"/>
          <w:szCs w:val="26"/>
        </w:rPr>
        <w:t xml:space="preserve"> нарушений на сумму </w:t>
      </w:r>
      <w:r w:rsidR="00CB6EB2" w:rsidRPr="00CB6EB2">
        <w:rPr>
          <w:sz w:val="26"/>
          <w:szCs w:val="26"/>
        </w:rPr>
        <w:t>84 854</w:t>
      </w:r>
      <w:r w:rsidRPr="00CB6EB2">
        <w:rPr>
          <w:sz w:val="26"/>
          <w:szCs w:val="26"/>
        </w:rPr>
        <w:t>,</w:t>
      </w:r>
      <w:r w:rsidR="00CB6EB2" w:rsidRPr="00CB6EB2">
        <w:rPr>
          <w:sz w:val="26"/>
          <w:szCs w:val="26"/>
        </w:rPr>
        <w:t>2</w:t>
      </w:r>
      <w:r w:rsidRPr="00CB6EB2">
        <w:rPr>
          <w:sz w:val="26"/>
          <w:szCs w:val="26"/>
        </w:rPr>
        <w:t xml:space="preserve"> тыс. рублей;</w:t>
      </w:r>
    </w:p>
    <w:p w:rsidR="00CB6EB2" w:rsidRPr="00AC7B65" w:rsidRDefault="00CB6EB2" w:rsidP="00EA31A6">
      <w:pPr>
        <w:spacing w:line="360" w:lineRule="auto"/>
        <w:rPr>
          <w:sz w:val="26"/>
          <w:szCs w:val="26"/>
          <w:highlight w:val="yellow"/>
        </w:rPr>
      </w:pPr>
      <w:r w:rsidRPr="00CB6EB2">
        <w:rPr>
          <w:sz w:val="26"/>
          <w:szCs w:val="26"/>
        </w:rPr>
        <w:t>- несоответствия поставленных товаров, выполненных работ, оказанных услуг требованиям, установленным в контрактах – 7 нарушений на сумму 8 228,2 тыс.</w:t>
      </w:r>
      <w:r>
        <w:rPr>
          <w:sz w:val="26"/>
          <w:szCs w:val="26"/>
        </w:rPr>
        <w:t xml:space="preserve"> рублей;</w:t>
      </w:r>
    </w:p>
    <w:p w:rsidR="00EA31A6" w:rsidRPr="004853E8" w:rsidRDefault="00EA31A6" w:rsidP="00EA31A6">
      <w:pPr>
        <w:spacing w:line="360" w:lineRule="auto"/>
        <w:rPr>
          <w:sz w:val="26"/>
          <w:szCs w:val="26"/>
        </w:rPr>
      </w:pPr>
      <w:r w:rsidRPr="004853E8">
        <w:rPr>
          <w:sz w:val="26"/>
          <w:szCs w:val="26"/>
        </w:rPr>
        <w:t xml:space="preserve">- отражения информации об исполнении контракта - </w:t>
      </w:r>
      <w:r w:rsidR="00CB6EB2" w:rsidRPr="004853E8">
        <w:rPr>
          <w:sz w:val="26"/>
          <w:szCs w:val="26"/>
        </w:rPr>
        <w:t>10</w:t>
      </w:r>
      <w:r w:rsidRPr="004853E8">
        <w:rPr>
          <w:sz w:val="26"/>
          <w:szCs w:val="26"/>
        </w:rPr>
        <w:t xml:space="preserve"> нарушений на сумму </w:t>
      </w:r>
      <w:r w:rsidR="00CB6EB2" w:rsidRPr="004853E8">
        <w:rPr>
          <w:sz w:val="26"/>
          <w:szCs w:val="26"/>
        </w:rPr>
        <w:t>3 099,4</w:t>
      </w:r>
      <w:r w:rsidRPr="004853E8">
        <w:rPr>
          <w:sz w:val="26"/>
          <w:szCs w:val="26"/>
        </w:rPr>
        <w:t xml:space="preserve"> тыс. рублей;</w:t>
      </w:r>
    </w:p>
    <w:p w:rsidR="00EA31A6" w:rsidRPr="004853E8" w:rsidRDefault="00EA31A6" w:rsidP="00EA31A6">
      <w:pPr>
        <w:spacing w:line="360" w:lineRule="auto"/>
        <w:rPr>
          <w:sz w:val="26"/>
          <w:szCs w:val="26"/>
        </w:rPr>
      </w:pPr>
      <w:r w:rsidRPr="004853E8">
        <w:rPr>
          <w:sz w:val="26"/>
          <w:szCs w:val="26"/>
        </w:rPr>
        <w:t xml:space="preserve">- не направления требования об уплате неустойки за просрочку исполнения обязательств по контрактам - </w:t>
      </w:r>
      <w:r w:rsidR="00CB6EB2" w:rsidRPr="004853E8">
        <w:rPr>
          <w:sz w:val="26"/>
          <w:szCs w:val="26"/>
        </w:rPr>
        <w:t>19</w:t>
      </w:r>
      <w:r w:rsidRPr="004853E8">
        <w:rPr>
          <w:sz w:val="26"/>
          <w:szCs w:val="26"/>
        </w:rPr>
        <w:t xml:space="preserve"> нарушений на сумму </w:t>
      </w:r>
      <w:r w:rsidR="00CB6EB2" w:rsidRPr="004853E8">
        <w:rPr>
          <w:sz w:val="26"/>
          <w:szCs w:val="26"/>
        </w:rPr>
        <w:t>22</w:t>
      </w:r>
      <w:r w:rsidRPr="004853E8">
        <w:rPr>
          <w:sz w:val="26"/>
          <w:szCs w:val="26"/>
        </w:rPr>
        <w:t>,</w:t>
      </w:r>
      <w:r w:rsidR="00CB6EB2" w:rsidRPr="004853E8">
        <w:rPr>
          <w:sz w:val="26"/>
          <w:szCs w:val="26"/>
        </w:rPr>
        <w:t>7</w:t>
      </w:r>
      <w:r w:rsidRPr="004853E8">
        <w:rPr>
          <w:sz w:val="26"/>
          <w:szCs w:val="26"/>
        </w:rPr>
        <w:t xml:space="preserve"> тыс. рублей;</w:t>
      </w:r>
    </w:p>
    <w:p w:rsidR="00EA31A6" w:rsidRPr="004853E8" w:rsidRDefault="00EA31A6" w:rsidP="00EA31A6">
      <w:pPr>
        <w:spacing w:line="360" w:lineRule="auto"/>
        <w:rPr>
          <w:sz w:val="26"/>
          <w:szCs w:val="26"/>
        </w:rPr>
      </w:pPr>
      <w:r w:rsidRPr="004853E8">
        <w:rPr>
          <w:sz w:val="26"/>
          <w:szCs w:val="26"/>
        </w:rPr>
        <w:t>- несвоевременного размещения информации об исполнении контрактов и отсутствия документов о приемке результатов;</w:t>
      </w:r>
    </w:p>
    <w:p w:rsidR="00CB6EB2" w:rsidRPr="004853E8" w:rsidRDefault="00EA31A6" w:rsidP="00EA31A6">
      <w:pPr>
        <w:spacing w:line="360" w:lineRule="auto"/>
        <w:rPr>
          <w:sz w:val="26"/>
          <w:szCs w:val="26"/>
        </w:rPr>
      </w:pPr>
      <w:r w:rsidRPr="004853E8">
        <w:rPr>
          <w:sz w:val="26"/>
          <w:szCs w:val="26"/>
        </w:rPr>
        <w:lastRenderedPageBreak/>
        <w:t>- организации и проведени</w:t>
      </w:r>
      <w:r w:rsidR="00CB6EB2" w:rsidRPr="004853E8">
        <w:rPr>
          <w:sz w:val="26"/>
          <w:szCs w:val="26"/>
        </w:rPr>
        <w:t>я</w:t>
      </w:r>
      <w:r w:rsidRPr="004853E8">
        <w:rPr>
          <w:sz w:val="26"/>
          <w:szCs w:val="26"/>
        </w:rPr>
        <w:t xml:space="preserve"> ведомственного контроля в сфере закупок в отношении подведомственных заказчиков;</w:t>
      </w:r>
    </w:p>
    <w:p w:rsidR="00EA31A6" w:rsidRPr="00EA31A6" w:rsidRDefault="00CB6EB2" w:rsidP="00EA31A6">
      <w:pPr>
        <w:spacing w:line="360" w:lineRule="auto"/>
        <w:rPr>
          <w:sz w:val="26"/>
          <w:szCs w:val="26"/>
        </w:rPr>
      </w:pPr>
      <w:r w:rsidRPr="004853E8">
        <w:rPr>
          <w:sz w:val="26"/>
          <w:szCs w:val="26"/>
        </w:rPr>
        <w:t>-</w:t>
      </w:r>
      <w:r w:rsidR="00EA31A6" w:rsidRPr="004853E8">
        <w:rPr>
          <w:sz w:val="26"/>
          <w:szCs w:val="26"/>
        </w:rPr>
        <w:t xml:space="preserve"> формировани</w:t>
      </w:r>
      <w:r w:rsidRPr="004853E8">
        <w:rPr>
          <w:sz w:val="26"/>
          <w:szCs w:val="26"/>
        </w:rPr>
        <w:t>я</w:t>
      </w:r>
      <w:r w:rsidR="00EA31A6" w:rsidRPr="004853E8">
        <w:rPr>
          <w:sz w:val="26"/>
          <w:szCs w:val="26"/>
        </w:rPr>
        <w:t xml:space="preserve"> планов-графиков закупок, внесени</w:t>
      </w:r>
      <w:r w:rsidRPr="004853E8">
        <w:rPr>
          <w:sz w:val="26"/>
          <w:szCs w:val="26"/>
        </w:rPr>
        <w:t>я</w:t>
      </w:r>
      <w:r w:rsidR="00EA31A6" w:rsidRPr="004853E8">
        <w:rPr>
          <w:sz w:val="26"/>
          <w:szCs w:val="26"/>
        </w:rPr>
        <w:t xml:space="preserve"> изменений в планы-графики при размещении в единой информационной сети в сфере закупок.</w:t>
      </w:r>
    </w:p>
    <w:p w:rsidR="00EA31A6" w:rsidRPr="00EA31A6" w:rsidRDefault="00EA31A6" w:rsidP="00EA31A6">
      <w:pPr>
        <w:spacing w:line="360" w:lineRule="auto"/>
        <w:rPr>
          <w:bCs/>
          <w:iCs/>
          <w:sz w:val="26"/>
          <w:szCs w:val="26"/>
        </w:rPr>
      </w:pPr>
      <w:r w:rsidRPr="00EA31A6">
        <w:rPr>
          <w:bCs/>
          <w:iCs/>
          <w:sz w:val="26"/>
          <w:szCs w:val="26"/>
        </w:rPr>
        <w:t>Основной целью осуществления аудита закупок являе</w:t>
      </w:r>
      <w:r w:rsidR="00AC7B65">
        <w:rPr>
          <w:bCs/>
          <w:iCs/>
          <w:sz w:val="26"/>
          <w:szCs w:val="26"/>
        </w:rPr>
        <w:t>тся анализ и оценка результатов</w:t>
      </w:r>
      <w:r w:rsidRPr="00EA31A6">
        <w:rPr>
          <w:bCs/>
          <w:iCs/>
          <w:sz w:val="26"/>
          <w:szCs w:val="26"/>
        </w:rPr>
        <w:t xml:space="preserve">, достижения целей осуществления закупок. Так, </w:t>
      </w:r>
      <w:r w:rsidR="00AC7B65">
        <w:rPr>
          <w:bCs/>
          <w:iCs/>
          <w:sz w:val="26"/>
          <w:szCs w:val="26"/>
        </w:rPr>
        <w:t xml:space="preserve">по результатам </w:t>
      </w:r>
      <w:r w:rsidRPr="00EA31A6">
        <w:rPr>
          <w:bCs/>
          <w:iCs/>
          <w:sz w:val="26"/>
          <w:szCs w:val="26"/>
        </w:rPr>
        <w:t>2 контрольных мероприятий сделан вывод о неэффективном расходовании бюджетных средств при исполнении 3 государственных контрактов на общую сумму 196 235,1 тыс. рублей. В данном случае, нерезультативными закупками Контрольно-счетная палата признает расходы на приобретение товаров, работ, услуг, которые не используются, а в ряде случаев и не будут использоваться для обеспечения государственных нужд Забайкальского края. Во всех случаях причинами сложившихся ситуаций являлись недостаточно компетентные управленческие решения. Контрольно-счетной палатой в рамках её полномочий приняты соответствующие меры реагирования (внесены представления, направлены рекомендации, информация передана в уполномоченные органы).</w:t>
      </w:r>
    </w:p>
    <w:p w:rsidR="00EA31A6" w:rsidRPr="00EA31A6" w:rsidRDefault="00EA31A6" w:rsidP="00EA31A6">
      <w:pPr>
        <w:spacing w:line="360" w:lineRule="auto"/>
        <w:rPr>
          <w:bCs/>
          <w:iCs/>
          <w:sz w:val="26"/>
          <w:szCs w:val="26"/>
        </w:rPr>
      </w:pPr>
      <w:r w:rsidRPr="00EA31A6">
        <w:rPr>
          <w:bCs/>
          <w:iCs/>
          <w:sz w:val="26"/>
          <w:szCs w:val="26"/>
        </w:rPr>
        <w:t>По итогам проведенных мероприятий установлено, что одними из ключевых проблем в сфере государственных закупок являются:</w:t>
      </w:r>
    </w:p>
    <w:p w:rsidR="00EA31A6" w:rsidRPr="00EA31A6" w:rsidRDefault="00EA31A6" w:rsidP="00EA31A6">
      <w:pPr>
        <w:spacing w:line="360" w:lineRule="auto"/>
        <w:rPr>
          <w:bCs/>
          <w:iCs/>
          <w:sz w:val="26"/>
          <w:szCs w:val="26"/>
        </w:rPr>
      </w:pPr>
      <w:r w:rsidRPr="00EA31A6">
        <w:rPr>
          <w:bCs/>
          <w:iCs/>
          <w:sz w:val="26"/>
          <w:szCs w:val="26"/>
        </w:rPr>
        <w:t>- высокая доля закупок, осуществленных по результатам несостоявшихся торгов, когда участие в них принимает единственный поставщик. В стоимостном выражении стоимость таких контрактов составляет 72%;</w:t>
      </w:r>
    </w:p>
    <w:p w:rsidR="00EA31A6" w:rsidRPr="00EA31A6" w:rsidRDefault="00EA31A6" w:rsidP="00EA31A6">
      <w:pPr>
        <w:spacing w:line="360" w:lineRule="auto"/>
        <w:rPr>
          <w:bCs/>
          <w:iCs/>
          <w:sz w:val="26"/>
          <w:szCs w:val="26"/>
        </w:rPr>
      </w:pPr>
      <w:r w:rsidRPr="00EA31A6">
        <w:rPr>
          <w:bCs/>
          <w:iCs/>
          <w:sz w:val="26"/>
          <w:szCs w:val="26"/>
        </w:rPr>
        <w:t>- значительное количество случаев нарушений и недостатков, допускаемых заказчиками при определении начальной цены контракта (выявляемые палатой нарушения в этой части носят системный характер).</w:t>
      </w:r>
    </w:p>
    <w:p w:rsidR="00EA31A6" w:rsidRPr="00EA31A6" w:rsidRDefault="00EA31A6" w:rsidP="00EA31A6">
      <w:pPr>
        <w:spacing w:line="360" w:lineRule="auto"/>
        <w:rPr>
          <w:bCs/>
          <w:iCs/>
          <w:sz w:val="26"/>
          <w:szCs w:val="26"/>
        </w:rPr>
      </w:pPr>
      <w:r w:rsidRPr="00EA31A6">
        <w:rPr>
          <w:bCs/>
          <w:iCs/>
          <w:sz w:val="26"/>
          <w:szCs w:val="26"/>
        </w:rPr>
        <w:t xml:space="preserve">В совокупности эти два фактора содержат существенные риски неэффективного использования средств. </w:t>
      </w:r>
    </w:p>
    <w:p w:rsidR="00EA31A6" w:rsidRPr="00EA31A6" w:rsidRDefault="00EA31A6" w:rsidP="00EA31A6">
      <w:pPr>
        <w:spacing w:line="360" w:lineRule="auto"/>
        <w:rPr>
          <w:bCs/>
          <w:iCs/>
          <w:sz w:val="26"/>
          <w:szCs w:val="26"/>
        </w:rPr>
      </w:pPr>
      <w:r w:rsidRPr="00EA31A6">
        <w:rPr>
          <w:bCs/>
          <w:iCs/>
          <w:sz w:val="26"/>
          <w:szCs w:val="26"/>
        </w:rPr>
        <w:t>Проведенный анализ состояния ведомственного контроля, осуществляемого исполнительными органами государственной власти Забайкальского края, имеющими подведомственных заказчиков, показал следующее:</w:t>
      </w:r>
    </w:p>
    <w:p w:rsidR="00EA31A6" w:rsidRPr="00EA31A6" w:rsidRDefault="00AC7B65" w:rsidP="00EA31A6">
      <w:pPr>
        <w:spacing w:line="360" w:lineRule="auto"/>
        <w:rPr>
          <w:bCs/>
          <w:iCs/>
          <w:sz w:val="26"/>
          <w:szCs w:val="26"/>
        </w:rPr>
      </w:pPr>
      <w:r>
        <w:rPr>
          <w:bCs/>
          <w:iCs/>
          <w:sz w:val="26"/>
          <w:szCs w:val="26"/>
        </w:rPr>
        <w:t xml:space="preserve">1. </w:t>
      </w:r>
      <w:r w:rsidR="00EA31A6" w:rsidRPr="00EA31A6">
        <w:rPr>
          <w:bCs/>
          <w:iCs/>
          <w:sz w:val="26"/>
          <w:szCs w:val="26"/>
        </w:rPr>
        <w:t>Ведомственный контроль в сфере закупок осуществлялся исполнительными органами государственной власти Забайкальского края ненадлежащим образом, в том числе с нарушениями требований Правил ведомственного контроля, о чем свидетельствуют следующие факты:</w:t>
      </w:r>
    </w:p>
    <w:p w:rsidR="00EA31A6" w:rsidRPr="00EA31A6" w:rsidRDefault="00AC7B65" w:rsidP="00EA31A6">
      <w:pPr>
        <w:spacing w:line="360" w:lineRule="auto"/>
        <w:rPr>
          <w:bCs/>
          <w:iCs/>
          <w:sz w:val="26"/>
          <w:szCs w:val="26"/>
        </w:rPr>
      </w:pPr>
      <w:r>
        <w:rPr>
          <w:bCs/>
          <w:iCs/>
          <w:sz w:val="26"/>
          <w:szCs w:val="26"/>
        </w:rPr>
        <w:lastRenderedPageBreak/>
        <w:t xml:space="preserve">- </w:t>
      </w:r>
      <w:r w:rsidR="00EA31A6" w:rsidRPr="00EA31A6">
        <w:rPr>
          <w:bCs/>
          <w:iCs/>
          <w:sz w:val="26"/>
          <w:szCs w:val="26"/>
        </w:rPr>
        <w:t>низкий процент охвата проверк</w:t>
      </w:r>
      <w:r>
        <w:rPr>
          <w:bCs/>
          <w:iCs/>
          <w:sz w:val="26"/>
          <w:szCs w:val="26"/>
        </w:rPr>
        <w:t>ами подведомственных заказчиков;</w:t>
      </w:r>
    </w:p>
    <w:p w:rsidR="00EA31A6" w:rsidRPr="00EA31A6" w:rsidRDefault="00AC7B65" w:rsidP="00EA31A6">
      <w:pPr>
        <w:spacing w:line="360" w:lineRule="auto"/>
        <w:rPr>
          <w:bCs/>
          <w:iCs/>
          <w:sz w:val="26"/>
          <w:szCs w:val="26"/>
        </w:rPr>
      </w:pPr>
      <w:r>
        <w:rPr>
          <w:bCs/>
          <w:iCs/>
          <w:sz w:val="26"/>
          <w:szCs w:val="26"/>
        </w:rPr>
        <w:t xml:space="preserve">- </w:t>
      </w:r>
      <w:r w:rsidR="00EA31A6" w:rsidRPr="00EA31A6">
        <w:rPr>
          <w:bCs/>
          <w:iCs/>
          <w:sz w:val="26"/>
          <w:szCs w:val="26"/>
        </w:rPr>
        <w:t>не соблюдение установленного Правилами ведомственн</w:t>
      </w:r>
      <w:r>
        <w:rPr>
          <w:bCs/>
          <w:iCs/>
          <w:sz w:val="26"/>
          <w:szCs w:val="26"/>
        </w:rPr>
        <w:t>ого контроля предмета проверки и</w:t>
      </w:r>
      <w:r w:rsidRPr="00AC7B65">
        <w:rPr>
          <w:bCs/>
          <w:iCs/>
          <w:sz w:val="26"/>
          <w:szCs w:val="26"/>
        </w:rPr>
        <w:t xml:space="preserve"> </w:t>
      </w:r>
      <w:r w:rsidRPr="00EA31A6">
        <w:rPr>
          <w:bCs/>
          <w:iCs/>
          <w:sz w:val="26"/>
          <w:szCs w:val="26"/>
        </w:rPr>
        <w:t>требования к оформлению документов ведомственного контроля</w:t>
      </w:r>
      <w:r>
        <w:rPr>
          <w:bCs/>
          <w:iCs/>
          <w:sz w:val="26"/>
          <w:szCs w:val="26"/>
        </w:rPr>
        <w:t>;</w:t>
      </w:r>
    </w:p>
    <w:p w:rsidR="00EA31A6" w:rsidRPr="00EA31A6" w:rsidRDefault="00AC7B65" w:rsidP="00EA31A6">
      <w:pPr>
        <w:spacing w:line="360" w:lineRule="auto"/>
        <w:rPr>
          <w:bCs/>
          <w:iCs/>
          <w:sz w:val="26"/>
          <w:szCs w:val="26"/>
        </w:rPr>
      </w:pPr>
      <w:r>
        <w:rPr>
          <w:bCs/>
          <w:iCs/>
          <w:sz w:val="26"/>
          <w:szCs w:val="26"/>
        </w:rPr>
        <w:t xml:space="preserve">- </w:t>
      </w:r>
      <w:r w:rsidR="00EA31A6" w:rsidRPr="00EA31A6">
        <w:rPr>
          <w:bCs/>
          <w:iCs/>
          <w:sz w:val="26"/>
          <w:szCs w:val="26"/>
        </w:rPr>
        <w:t>отсутствие мер реагирования со стороны органов ведомственного контроля в отношении подведомственных заказчиков, допустив</w:t>
      </w:r>
      <w:r>
        <w:rPr>
          <w:bCs/>
          <w:iCs/>
          <w:sz w:val="26"/>
          <w:szCs w:val="26"/>
        </w:rPr>
        <w:t>ших нарушения законодательства;</w:t>
      </w:r>
    </w:p>
    <w:p w:rsidR="00EA31A6" w:rsidRPr="00EA31A6" w:rsidRDefault="00AC7B65" w:rsidP="00EA31A6">
      <w:pPr>
        <w:spacing w:line="360" w:lineRule="auto"/>
        <w:rPr>
          <w:bCs/>
          <w:iCs/>
          <w:sz w:val="26"/>
          <w:szCs w:val="26"/>
        </w:rPr>
      </w:pPr>
      <w:r>
        <w:rPr>
          <w:bCs/>
          <w:iCs/>
          <w:sz w:val="26"/>
          <w:szCs w:val="26"/>
        </w:rPr>
        <w:t xml:space="preserve">- </w:t>
      </w:r>
      <w:r w:rsidR="00EA31A6" w:rsidRPr="00EA31A6">
        <w:rPr>
          <w:bCs/>
          <w:iCs/>
          <w:sz w:val="26"/>
          <w:szCs w:val="26"/>
        </w:rPr>
        <w:t xml:space="preserve">низкая степень реализации направленных в Министерство финансов Забайкальского края материалов для возбуждения дел об административном производстве, что связано с направлением информации о нарушениях с истекшим сроком давности привлечения к ответственности; без приложения всех необходимых подтверждающих документов. Указанное не позволяло установить обстоятельства, необходимые для возбуждения дел. </w:t>
      </w:r>
    </w:p>
    <w:p w:rsidR="00EA31A6" w:rsidRPr="00EA31A6" w:rsidRDefault="00AC7B65" w:rsidP="00EA31A6">
      <w:pPr>
        <w:spacing w:line="360" w:lineRule="auto"/>
        <w:rPr>
          <w:bCs/>
          <w:iCs/>
          <w:sz w:val="26"/>
          <w:szCs w:val="26"/>
        </w:rPr>
      </w:pPr>
      <w:r>
        <w:rPr>
          <w:bCs/>
          <w:iCs/>
          <w:sz w:val="26"/>
          <w:szCs w:val="26"/>
        </w:rPr>
        <w:t xml:space="preserve">2. </w:t>
      </w:r>
      <w:r w:rsidR="00EA31A6" w:rsidRPr="00EA31A6">
        <w:rPr>
          <w:bCs/>
          <w:iCs/>
          <w:sz w:val="26"/>
          <w:szCs w:val="26"/>
        </w:rPr>
        <w:t>Существующая в Забайкальском крае система мониторинга ведомственного контроля основана на обобщении статистической информации без проведения оценки его эффективности, что является недостатком Правил осуществления мониторинга закупок товаров, работ, услуг для обеспечения государственных нужд Забайкальского края.</w:t>
      </w:r>
    </w:p>
    <w:p w:rsidR="00EA31A6" w:rsidRPr="00EA31A6" w:rsidRDefault="00EA31A6" w:rsidP="00EA31A6">
      <w:pPr>
        <w:spacing w:line="360" w:lineRule="auto"/>
        <w:rPr>
          <w:bCs/>
          <w:iCs/>
          <w:sz w:val="26"/>
          <w:szCs w:val="26"/>
        </w:rPr>
      </w:pPr>
      <w:r w:rsidRPr="00EA31A6">
        <w:rPr>
          <w:bCs/>
          <w:iCs/>
          <w:sz w:val="26"/>
          <w:szCs w:val="26"/>
        </w:rPr>
        <w:t>Информация о выявленных финансовых нарушениях по результатам контрольных мероприятий, проведенных в 2019 году, в разрезе главных распорядителей бюджетных средств и подведомственных учреждений представлена в приложении №</w:t>
      </w:r>
      <w:r w:rsidR="009B7D01">
        <w:rPr>
          <w:bCs/>
          <w:iCs/>
          <w:sz w:val="26"/>
          <w:szCs w:val="26"/>
        </w:rPr>
        <w:t>7</w:t>
      </w:r>
      <w:r w:rsidRPr="00EA31A6">
        <w:rPr>
          <w:bCs/>
          <w:iCs/>
          <w:sz w:val="26"/>
          <w:szCs w:val="26"/>
        </w:rPr>
        <w:t xml:space="preserve"> к настоящему Отчету.</w:t>
      </w:r>
    </w:p>
    <w:p w:rsidR="00EA31A6" w:rsidRDefault="00EA31A6" w:rsidP="00EA31A6">
      <w:pPr>
        <w:spacing w:line="360" w:lineRule="auto"/>
        <w:rPr>
          <w:bCs/>
          <w:iCs/>
          <w:sz w:val="26"/>
          <w:szCs w:val="26"/>
        </w:rPr>
      </w:pPr>
      <w:r w:rsidRPr="00EA31A6">
        <w:rPr>
          <w:bCs/>
          <w:iCs/>
          <w:sz w:val="26"/>
          <w:szCs w:val="26"/>
        </w:rPr>
        <w:t>Информация о выявленных финансовых нарушениях по результатам контрольных мероприятий, проведенных в 2019 году, в разрезе аудиторских направлений представлена в приложении №</w:t>
      </w:r>
      <w:r w:rsidR="009B7D01">
        <w:rPr>
          <w:bCs/>
          <w:iCs/>
          <w:sz w:val="26"/>
          <w:szCs w:val="26"/>
        </w:rPr>
        <w:t>8</w:t>
      </w:r>
      <w:r w:rsidRPr="00EA31A6">
        <w:rPr>
          <w:bCs/>
          <w:iCs/>
          <w:sz w:val="26"/>
          <w:szCs w:val="26"/>
        </w:rPr>
        <w:t xml:space="preserve"> к настоящему Отчету.</w:t>
      </w:r>
    </w:p>
    <w:p w:rsidR="009B7D01" w:rsidRPr="00EA31A6" w:rsidRDefault="009B7D01" w:rsidP="00EA31A6">
      <w:pPr>
        <w:spacing w:line="360" w:lineRule="auto"/>
        <w:rPr>
          <w:bCs/>
          <w:iCs/>
          <w:sz w:val="26"/>
          <w:szCs w:val="26"/>
        </w:rPr>
      </w:pPr>
      <w:r>
        <w:rPr>
          <w:bCs/>
          <w:iCs/>
          <w:sz w:val="26"/>
          <w:szCs w:val="26"/>
        </w:rPr>
        <w:t>Подробная информация о</w:t>
      </w:r>
      <w:r w:rsidRPr="009B7D01">
        <w:rPr>
          <w:bCs/>
          <w:iCs/>
          <w:sz w:val="26"/>
          <w:szCs w:val="26"/>
        </w:rPr>
        <w:t xml:space="preserve"> результатах контрольной деятельности Контрольно-счетной палаты Забайкальского края в 2019 году</w:t>
      </w:r>
      <w:r>
        <w:rPr>
          <w:bCs/>
          <w:iCs/>
          <w:sz w:val="26"/>
          <w:szCs w:val="26"/>
        </w:rPr>
        <w:t xml:space="preserve"> приведена в приложении №9 к настоящему Отчету.</w:t>
      </w:r>
    </w:p>
    <w:p w:rsidR="00EA31A6" w:rsidRPr="009B7D01" w:rsidRDefault="00EA31A6" w:rsidP="00EA31A6">
      <w:pPr>
        <w:spacing w:line="360" w:lineRule="auto"/>
        <w:rPr>
          <w:bCs/>
          <w:iCs/>
          <w:sz w:val="16"/>
          <w:szCs w:val="16"/>
        </w:rPr>
      </w:pPr>
    </w:p>
    <w:p w:rsidR="00EA31A6" w:rsidRPr="00EA31A6" w:rsidRDefault="00EA31A6" w:rsidP="00EA31A6">
      <w:pPr>
        <w:autoSpaceDE w:val="0"/>
        <w:autoSpaceDN w:val="0"/>
        <w:adjustRightInd w:val="0"/>
        <w:ind w:left="568" w:firstLine="0"/>
        <w:jc w:val="center"/>
        <w:rPr>
          <w:b/>
          <w:bCs/>
          <w:sz w:val="28"/>
          <w:szCs w:val="28"/>
        </w:rPr>
      </w:pPr>
      <w:r w:rsidRPr="00EA31A6">
        <w:rPr>
          <w:b/>
          <w:bCs/>
          <w:sz w:val="28"/>
          <w:szCs w:val="28"/>
        </w:rPr>
        <w:t>2. Основные итоги экспертно-аналитической деятельности</w:t>
      </w:r>
    </w:p>
    <w:p w:rsidR="00EA31A6" w:rsidRPr="00EA31A6" w:rsidRDefault="00EA31A6" w:rsidP="00EA31A6">
      <w:pPr>
        <w:autoSpaceDE w:val="0"/>
        <w:autoSpaceDN w:val="0"/>
        <w:adjustRightInd w:val="0"/>
        <w:spacing w:line="360" w:lineRule="auto"/>
        <w:rPr>
          <w:bCs/>
          <w:sz w:val="16"/>
          <w:szCs w:val="16"/>
        </w:rPr>
      </w:pPr>
    </w:p>
    <w:p w:rsidR="00EA31A6" w:rsidRPr="00EA31A6" w:rsidRDefault="00EA31A6" w:rsidP="00EA31A6">
      <w:pPr>
        <w:autoSpaceDE w:val="0"/>
        <w:autoSpaceDN w:val="0"/>
        <w:adjustRightInd w:val="0"/>
        <w:spacing w:line="360" w:lineRule="auto"/>
        <w:rPr>
          <w:bCs/>
          <w:sz w:val="26"/>
          <w:szCs w:val="26"/>
        </w:rPr>
      </w:pPr>
      <w:r w:rsidRPr="00EA31A6">
        <w:rPr>
          <w:bCs/>
          <w:sz w:val="26"/>
          <w:szCs w:val="26"/>
        </w:rPr>
        <w:t>В 2019 году специалистами КСП проведено 219 экспертно-аналитических мероприяти</w:t>
      </w:r>
      <w:r w:rsidR="0003798A">
        <w:rPr>
          <w:bCs/>
          <w:sz w:val="26"/>
          <w:szCs w:val="26"/>
        </w:rPr>
        <w:t>й</w:t>
      </w:r>
      <w:r w:rsidRPr="00EA31A6">
        <w:rPr>
          <w:bCs/>
          <w:sz w:val="26"/>
          <w:szCs w:val="26"/>
        </w:rPr>
        <w:t>, в том числе подготовлено:</w:t>
      </w:r>
    </w:p>
    <w:p w:rsidR="00EA31A6" w:rsidRPr="00EA31A6" w:rsidRDefault="00EA31A6" w:rsidP="00EA31A6">
      <w:pPr>
        <w:autoSpaceDE w:val="0"/>
        <w:autoSpaceDN w:val="0"/>
        <w:adjustRightInd w:val="0"/>
        <w:spacing w:line="360" w:lineRule="auto"/>
        <w:rPr>
          <w:bCs/>
          <w:sz w:val="26"/>
          <w:szCs w:val="26"/>
        </w:rPr>
      </w:pPr>
      <w:r w:rsidRPr="00EA31A6">
        <w:rPr>
          <w:bCs/>
          <w:sz w:val="26"/>
          <w:szCs w:val="26"/>
        </w:rPr>
        <w:lastRenderedPageBreak/>
        <w:t>- 53 заключения по результатам внешней проверки годовой бюджетной отчетности главных ад</w:t>
      </w:r>
      <w:r w:rsidR="00250C5F">
        <w:rPr>
          <w:bCs/>
          <w:sz w:val="26"/>
          <w:szCs w:val="26"/>
        </w:rPr>
        <w:t>министраторов бюджетных средств</w:t>
      </w:r>
      <w:r w:rsidRPr="00EA31A6">
        <w:rPr>
          <w:bCs/>
          <w:sz w:val="26"/>
          <w:szCs w:val="26"/>
        </w:rPr>
        <w:t>;</w:t>
      </w:r>
    </w:p>
    <w:p w:rsidR="00250C5F" w:rsidRPr="00250C5F" w:rsidRDefault="00EA31A6" w:rsidP="00EA31A6">
      <w:pPr>
        <w:autoSpaceDE w:val="0"/>
        <w:autoSpaceDN w:val="0"/>
        <w:adjustRightInd w:val="0"/>
        <w:spacing w:line="360" w:lineRule="auto"/>
        <w:rPr>
          <w:bCs/>
          <w:sz w:val="26"/>
          <w:szCs w:val="26"/>
        </w:rPr>
      </w:pPr>
      <w:r w:rsidRPr="00EA31A6">
        <w:rPr>
          <w:bCs/>
          <w:sz w:val="26"/>
          <w:szCs w:val="26"/>
        </w:rPr>
        <w:t xml:space="preserve">- 157 заключений по результатам экспертизы проектов законов </w:t>
      </w:r>
      <w:r w:rsidRPr="00250C5F">
        <w:rPr>
          <w:bCs/>
          <w:sz w:val="26"/>
          <w:szCs w:val="26"/>
        </w:rPr>
        <w:t>Забайкальского края и иных нормативных правовых актов, в том числе</w:t>
      </w:r>
      <w:r w:rsidR="00250C5F" w:rsidRPr="00250C5F">
        <w:rPr>
          <w:bCs/>
          <w:sz w:val="26"/>
          <w:szCs w:val="26"/>
        </w:rPr>
        <w:t>:</w:t>
      </w:r>
    </w:p>
    <w:p w:rsidR="00250C5F" w:rsidRPr="00250C5F" w:rsidRDefault="00EA31A6" w:rsidP="00250C5F">
      <w:pPr>
        <w:pStyle w:val="a6"/>
        <w:numPr>
          <w:ilvl w:val="0"/>
          <w:numId w:val="44"/>
        </w:numPr>
        <w:autoSpaceDE w:val="0"/>
        <w:autoSpaceDN w:val="0"/>
        <w:adjustRightInd w:val="0"/>
        <w:rPr>
          <w:rFonts w:ascii="Times New Roman" w:hAnsi="Times New Roman"/>
          <w:sz w:val="26"/>
          <w:szCs w:val="26"/>
        </w:rPr>
      </w:pPr>
      <w:r w:rsidRPr="00250C5F">
        <w:rPr>
          <w:rFonts w:ascii="Times New Roman" w:hAnsi="Times New Roman"/>
          <w:sz w:val="26"/>
          <w:szCs w:val="26"/>
        </w:rPr>
        <w:t xml:space="preserve">99 заключений по результатам </w:t>
      </w:r>
      <w:r w:rsidRPr="00250C5F">
        <w:rPr>
          <w:rFonts w:ascii="Times New Roman" w:hAnsi="Times New Roman"/>
          <w:bCs/>
          <w:sz w:val="26"/>
          <w:szCs w:val="26"/>
        </w:rPr>
        <w:t xml:space="preserve">экспертизы проектов государственных программ и внесению изменений </w:t>
      </w:r>
      <w:r w:rsidRPr="00250C5F">
        <w:rPr>
          <w:rFonts w:ascii="Times New Roman" w:hAnsi="Times New Roman"/>
          <w:sz w:val="26"/>
          <w:szCs w:val="26"/>
        </w:rPr>
        <w:t>в утвержденные государственные программы Забайкальского края;</w:t>
      </w:r>
    </w:p>
    <w:p w:rsidR="00250C5F" w:rsidRPr="00250C5F" w:rsidRDefault="00EA31A6" w:rsidP="00250C5F">
      <w:pPr>
        <w:pStyle w:val="a6"/>
        <w:numPr>
          <w:ilvl w:val="0"/>
          <w:numId w:val="44"/>
        </w:numPr>
        <w:autoSpaceDE w:val="0"/>
        <w:autoSpaceDN w:val="0"/>
        <w:adjustRightInd w:val="0"/>
        <w:rPr>
          <w:rFonts w:ascii="Times New Roman" w:hAnsi="Times New Roman"/>
          <w:sz w:val="26"/>
          <w:szCs w:val="26"/>
        </w:rPr>
      </w:pPr>
      <w:r w:rsidRPr="00250C5F">
        <w:rPr>
          <w:rFonts w:ascii="Times New Roman" w:hAnsi="Times New Roman"/>
          <w:sz w:val="26"/>
          <w:szCs w:val="26"/>
        </w:rPr>
        <w:t>13 заключений на проекты законов о бюджете Забайкальского края и бюджете ТФОМС Забайкальского края;</w:t>
      </w:r>
    </w:p>
    <w:p w:rsidR="00250C5F" w:rsidRPr="00250C5F" w:rsidRDefault="00EA31A6" w:rsidP="00250C5F">
      <w:pPr>
        <w:pStyle w:val="a6"/>
        <w:numPr>
          <w:ilvl w:val="0"/>
          <w:numId w:val="44"/>
        </w:numPr>
        <w:autoSpaceDE w:val="0"/>
        <w:autoSpaceDN w:val="0"/>
        <w:adjustRightInd w:val="0"/>
        <w:rPr>
          <w:rFonts w:ascii="Times New Roman" w:hAnsi="Times New Roman"/>
          <w:sz w:val="26"/>
          <w:szCs w:val="26"/>
        </w:rPr>
      </w:pPr>
      <w:r w:rsidRPr="00250C5F">
        <w:rPr>
          <w:rFonts w:ascii="Times New Roman" w:hAnsi="Times New Roman"/>
          <w:sz w:val="26"/>
          <w:szCs w:val="26"/>
        </w:rPr>
        <w:t>33 заключения на иные проек</w:t>
      </w:r>
      <w:r w:rsidR="00250C5F" w:rsidRPr="00250C5F">
        <w:rPr>
          <w:rFonts w:ascii="Times New Roman" w:hAnsi="Times New Roman"/>
          <w:sz w:val="26"/>
          <w:szCs w:val="26"/>
        </w:rPr>
        <w:t>ты законов Забайкальского края;</w:t>
      </w:r>
    </w:p>
    <w:p w:rsidR="00EA31A6" w:rsidRPr="00250C5F" w:rsidRDefault="00EA31A6" w:rsidP="00250C5F">
      <w:pPr>
        <w:pStyle w:val="a6"/>
        <w:numPr>
          <w:ilvl w:val="0"/>
          <w:numId w:val="44"/>
        </w:numPr>
        <w:autoSpaceDE w:val="0"/>
        <w:autoSpaceDN w:val="0"/>
        <w:adjustRightInd w:val="0"/>
        <w:rPr>
          <w:rFonts w:ascii="Times New Roman" w:hAnsi="Times New Roman"/>
          <w:sz w:val="26"/>
          <w:szCs w:val="26"/>
        </w:rPr>
      </w:pPr>
      <w:r w:rsidRPr="00250C5F">
        <w:rPr>
          <w:rFonts w:ascii="Times New Roman" w:hAnsi="Times New Roman"/>
          <w:sz w:val="26"/>
          <w:szCs w:val="26"/>
        </w:rPr>
        <w:t>12 заключений на проекты постановлений Законодательного Собрания Забайкальского края;</w:t>
      </w:r>
    </w:p>
    <w:p w:rsidR="00EA31A6" w:rsidRPr="00250C5F" w:rsidRDefault="00EA31A6" w:rsidP="00EA31A6">
      <w:pPr>
        <w:autoSpaceDE w:val="0"/>
        <w:autoSpaceDN w:val="0"/>
        <w:adjustRightInd w:val="0"/>
        <w:spacing w:line="360" w:lineRule="auto"/>
        <w:rPr>
          <w:bCs/>
          <w:sz w:val="26"/>
          <w:szCs w:val="26"/>
        </w:rPr>
      </w:pPr>
      <w:r w:rsidRPr="00250C5F">
        <w:rPr>
          <w:bCs/>
          <w:sz w:val="26"/>
          <w:szCs w:val="26"/>
        </w:rPr>
        <w:t xml:space="preserve">- 9 аналитических записок. </w:t>
      </w:r>
    </w:p>
    <w:p w:rsidR="00EA31A6" w:rsidRPr="00EA31A6" w:rsidRDefault="00EA31A6" w:rsidP="00EA31A6">
      <w:pPr>
        <w:autoSpaceDE w:val="0"/>
        <w:autoSpaceDN w:val="0"/>
        <w:adjustRightInd w:val="0"/>
        <w:spacing w:line="360" w:lineRule="auto"/>
        <w:rPr>
          <w:bCs/>
          <w:sz w:val="26"/>
          <w:szCs w:val="26"/>
        </w:rPr>
      </w:pPr>
      <w:r w:rsidRPr="00EA31A6">
        <w:rPr>
          <w:bCs/>
          <w:sz w:val="26"/>
          <w:szCs w:val="26"/>
        </w:rPr>
        <w:t>По результатам проведенных по различным направлениям экспертиз Контрольно-счетной палатой подготовлено 65 заключений с замечаниями и предложениями, по 42 из них (64,6% от общего числа) замечания и предложения КСП учтены полностью или частично.</w:t>
      </w:r>
    </w:p>
    <w:p w:rsidR="00EA31A6" w:rsidRPr="00EA31A6" w:rsidRDefault="00EA31A6" w:rsidP="00EA31A6">
      <w:pPr>
        <w:autoSpaceDE w:val="0"/>
        <w:autoSpaceDN w:val="0"/>
        <w:adjustRightInd w:val="0"/>
        <w:spacing w:line="360" w:lineRule="auto"/>
        <w:rPr>
          <w:bCs/>
          <w:sz w:val="26"/>
          <w:szCs w:val="26"/>
        </w:rPr>
      </w:pPr>
      <w:r w:rsidRPr="00EA31A6">
        <w:rPr>
          <w:bCs/>
          <w:sz w:val="26"/>
          <w:szCs w:val="26"/>
        </w:rPr>
        <w:t>Информация о результатах экспертной деятельности Контрольно-счетной палаты Забайкальского края в 2017-2019 годах приведена в приложении №</w:t>
      </w:r>
      <w:r w:rsidR="00250C5F">
        <w:rPr>
          <w:bCs/>
          <w:sz w:val="26"/>
          <w:szCs w:val="26"/>
        </w:rPr>
        <w:t>10</w:t>
      </w:r>
      <w:r w:rsidRPr="00EA31A6">
        <w:rPr>
          <w:bCs/>
          <w:sz w:val="26"/>
          <w:szCs w:val="26"/>
        </w:rPr>
        <w:t xml:space="preserve"> к настоящему Отчету.</w:t>
      </w:r>
    </w:p>
    <w:p w:rsidR="00EA31A6" w:rsidRPr="00EA31A6" w:rsidRDefault="00EA31A6" w:rsidP="00250C5F">
      <w:pPr>
        <w:autoSpaceDE w:val="0"/>
        <w:autoSpaceDN w:val="0"/>
        <w:adjustRightInd w:val="0"/>
        <w:rPr>
          <w:bCs/>
          <w:sz w:val="16"/>
          <w:szCs w:val="16"/>
        </w:rPr>
      </w:pPr>
    </w:p>
    <w:p w:rsidR="00EA31A6" w:rsidRPr="00EA31A6" w:rsidRDefault="00EA31A6" w:rsidP="00EA31A6">
      <w:pPr>
        <w:ind w:firstLine="0"/>
        <w:jc w:val="left"/>
        <w:rPr>
          <w:b/>
          <w:i/>
          <w:sz w:val="26"/>
          <w:szCs w:val="26"/>
        </w:rPr>
      </w:pPr>
      <w:r w:rsidRPr="00EA31A6">
        <w:rPr>
          <w:b/>
          <w:i/>
          <w:sz w:val="26"/>
          <w:szCs w:val="26"/>
        </w:rPr>
        <w:t>2.1. Контроль за формированием и исполнением бюджета Забайкальского края, бюджета Территориального фонда обязательного медицинского страхования Забайкальского края</w:t>
      </w:r>
    </w:p>
    <w:p w:rsidR="00EA31A6" w:rsidRPr="00EA31A6" w:rsidRDefault="00EA31A6" w:rsidP="00EA31A6">
      <w:pPr>
        <w:spacing w:line="360" w:lineRule="auto"/>
        <w:ind w:firstLine="708"/>
        <w:rPr>
          <w:sz w:val="16"/>
          <w:szCs w:val="16"/>
        </w:rPr>
      </w:pPr>
    </w:p>
    <w:p w:rsidR="00EA31A6" w:rsidRPr="00EA31A6" w:rsidRDefault="00EA31A6" w:rsidP="00EA31A6">
      <w:pPr>
        <w:spacing w:line="360" w:lineRule="auto"/>
        <w:ind w:firstLine="708"/>
        <w:rPr>
          <w:sz w:val="26"/>
          <w:szCs w:val="26"/>
        </w:rPr>
      </w:pPr>
      <w:r w:rsidRPr="00EA31A6">
        <w:rPr>
          <w:sz w:val="26"/>
          <w:szCs w:val="26"/>
        </w:rPr>
        <w:t xml:space="preserve">В рамках контроля за формированием и исполнением бюджета Забайкальского края и бюджета ТФОМС в отчетном периоде проводилась экспертиза годовых отчетов, а также законопроектов об исполнении краевого бюджета и бюджета ТФОМС за 2018 год; о внесении изменений в законы о бюджете Забайкальского края и о бюджете ТФОМС на 2019 год и плановый период 2020 и 2021 годов; о бюджете Забайкальского края и о бюджете ТФОМС на 2020 год и плановый период 2021 и 2022 годов. </w:t>
      </w:r>
    </w:p>
    <w:p w:rsidR="00EA31A6" w:rsidRPr="00EA31A6" w:rsidRDefault="00EA31A6" w:rsidP="00EA31A6">
      <w:pPr>
        <w:spacing w:line="360" w:lineRule="auto"/>
        <w:rPr>
          <w:rFonts w:eastAsia="SimSun"/>
          <w:sz w:val="26"/>
          <w:szCs w:val="26"/>
        </w:rPr>
      </w:pPr>
      <w:r w:rsidRPr="00EA31A6">
        <w:rPr>
          <w:sz w:val="26"/>
          <w:szCs w:val="26"/>
        </w:rPr>
        <w:t xml:space="preserve">По результатам проведенной </w:t>
      </w:r>
      <w:r w:rsidRPr="00EA31A6">
        <w:rPr>
          <w:b/>
          <w:i/>
          <w:sz w:val="26"/>
          <w:szCs w:val="26"/>
        </w:rPr>
        <w:t>внешней проверки годовой бюджетной отчетности главных администраторов бюджетных средств за 2018 год</w:t>
      </w:r>
      <w:r w:rsidRPr="00EA31A6">
        <w:rPr>
          <w:sz w:val="26"/>
          <w:szCs w:val="26"/>
        </w:rPr>
        <w:t xml:space="preserve"> </w:t>
      </w:r>
      <w:r w:rsidRPr="00EA31A6">
        <w:rPr>
          <w:rFonts w:eastAsia="SimSun"/>
          <w:sz w:val="26"/>
          <w:szCs w:val="26"/>
        </w:rPr>
        <w:lastRenderedPageBreak/>
        <w:t xml:space="preserve">подготовлено </w:t>
      </w:r>
      <w:r w:rsidRPr="00EA31A6">
        <w:rPr>
          <w:sz w:val="26"/>
          <w:szCs w:val="26"/>
        </w:rPr>
        <w:t>23 заключения в отношении главных администраторов доходов бюджета, 28 заключений в отношении главных распорядителей бюджетных средств и 2 заключения в отношении главных администраторов источников финансирования дефицита бюджета, которые были направлены</w:t>
      </w:r>
      <w:r w:rsidRPr="00EA31A6">
        <w:rPr>
          <w:rFonts w:eastAsia="SimSun"/>
          <w:sz w:val="26"/>
          <w:szCs w:val="26"/>
        </w:rPr>
        <w:t xml:space="preserve"> объектам проверок в установленном порядке. </w:t>
      </w:r>
    </w:p>
    <w:p w:rsidR="00EA31A6" w:rsidRPr="00EA31A6" w:rsidRDefault="00EA31A6" w:rsidP="00EA31A6">
      <w:pPr>
        <w:spacing w:line="360" w:lineRule="auto"/>
        <w:rPr>
          <w:rFonts w:eastAsia="SimSun"/>
          <w:sz w:val="26"/>
          <w:szCs w:val="26"/>
        </w:rPr>
      </w:pPr>
      <w:r w:rsidRPr="00EA31A6">
        <w:rPr>
          <w:rFonts w:eastAsia="SimSun"/>
          <w:sz w:val="26"/>
          <w:szCs w:val="26"/>
        </w:rPr>
        <w:t xml:space="preserve">По результатам проведенной внешней проверки годовой бюджетной отчетности общая сумма финансовых нарушений </w:t>
      </w:r>
      <w:r w:rsidR="006F43B4">
        <w:rPr>
          <w:rFonts w:eastAsia="SimSun"/>
          <w:sz w:val="26"/>
          <w:szCs w:val="26"/>
        </w:rPr>
        <w:t xml:space="preserve">составила </w:t>
      </w:r>
      <w:r w:rsidRPr="00EA31A6">
        <w:rPr>
          <w:rFonts w:eastAsia="SimSun"/>
          <w:sz w:val="26"/>
          <w:szCs w:val="26"/>
        </w:rPr>
        <w:t xml:space="preserve">270 265,9 тыс. рублей (произошло значительное снижение суммы выявленных финансовых нарушений: в 13,5 раз по сравнению с </w:t>
      </w:r>
      <w:r w:rsidR="006F43B4">
        <w:rPr>
          <w:rFonts w:eastAsia="SimSun"/>
          <w:sz w:val="26"/>
          <w:szCs w:val="26"/>
        </w:rPr>
        <w:t xml:space="preserve">отчетностью за </w:t>
      </w:r>
      <w:r w:rsidRPr="00EA31A6">
        <w:rPr>
          <w:rFonts w:eastAsia="SimSun"/>
          <w:sz w:val="26"/>
          <w:szCs w:val="26"/>
        </w:rPr>
        <w:t xml:space="preserve">2016 год и в 6,9 раза по отношению к </w:t>
      </w:r>
      <w:r w:rsidR="006F43B4">
        <w:rPr>
          <w:rFonts w:eastAsia="SimSun"/>
          <w:sz w:val="26"/>
          <w:szCs w:val="26"/>
        </w:rPr>
        <w:t xml:space="preserve">отчетности за </w:t>
      </w:r>
      <w:r w:rsidRPr="00EA31A6">
        <w:rPr>
          <w:rFonts w:eastAsia="SimSun"/>
          <w:sz w:val="26"/>
          <w:szCs w:val="26"/>
        </w:rPr>
        <w:t>2017 год), в том числе выявлены: искажение годовой бюджетной отчетности на сумму 0,1 тыс. рублей, неверное отражение показателей на сумму 2 009,5 тыс. рублей, наличие просроченной на сумму 252 702,6 тыс. рублей и необоснованной дебиторской задолженности на сумму 422,4 тыс. рублей, просроченной кредиторской задолженности на сумму 15 131,3 тыс. рублей.</w:t>
      </w:r>
    </w:p>
    <w:p w:rsidR="00EA31A6" w:rsidRPr="00EA31A6" w:rsidRDefault="00EA31A6" w:rsidP="00EA31A6">
      <w:pPr>
        <w:spacing w:line="360" w:lineRule="auto"/>
        <w:rPr>
          <w:rFonts w:eastAsia="SimSun"/>
          <w:sz w:val="26"/>
          <w:szCs w:val="26"/>
        </w:rPr>
      </w:pPr>
      <w:r w:rsidRPr="00EA31A6">
        <w:rPr>
          <w:rFonts w:eastAsia="SimSun"/>
          <w:sz w:val="26"/>
          <w:szCs w:val="26"/>
        </w:rPr>
        <w:t>Установлены нефинансовые нарушения и недостатки в составлении и представлении годовой бюджетной отчетности: отсутствие отдельных форм отчетности, ошибки в заполнении форм отчетности, не проведение инвентаризации обязательств перед составлением годовой отчетности, не отражение информации по осуществлению внутреннего финансового контроля и внутреннего финансового аудита, неисполнение в полном объеме данного бюджетного полномочия.</w:t>
      </w:r>
      <w:r w:rsidR="008D645E">
        <w:rPr>
          <w:rFonts w:eastAsia="SimSun"/>
          <w:sz w:val="26"/>
          <w:szCs w:val="26"/>
        </w:rPr>
        <w:t xml:space="preserve"> </w:t>
      </w:r>
      <w:r w:rsidRPr="00EA31A6">
        <w:rPr>
          <w:rFonts w:eastAsia="SimSun"/>
          <w:sz w:val="26"/>
          <w:szCs w:val="26"/>
        </w:rPr>
        <w:t>В нарушение требований ст.ст.158, 160</w:t>
      </w:r>
      <w:r w:rsidRPr="00EA31A6">
        <w:rPr>
          <w:rFonts w:eastAsia="SimSun"/>
          <w:sz w:val="26"/>
          <w:szCs w:val="26"/>
          <w:vertAlign w:val="superscript"/>
        </w:rPr>
        <w:t>1</w:t>
      </w:r>
      <w:r w:rsidRPr="00EA31A6">
        <w:rPr>
          <w:rFonts w:eastAsia="SimSun"/>
          <w:sz w:val="26"/>
          <w:szCs w:val="26"/>
        </w:rPr>
        <w:t xml:space="preserve"> БК РФ отдельными главными администраторами бюджетных средств бюджетные полномочия осуществляются не на должном уровне.</w:t>
      </w:r>
    </w:p>
    <w:p w:rsidR="00EA31A6" w:rsidRDefault="00214AF2" w:rsidP="00EA31A6">
      <w:pPr>
        <w:spacing w:line="360" w:lineRule="auto"/>
        <w:ind w:firstLine="720"/>
        <w:rPr>
          <w:bCs/>
          <w:sz w:val="26"/>
          <w:szCs w:val="26"/>
        </w:rPr>
      </w:pPr>
      <w:r w:rsidRPr="00214AF2">
        <w:rPr>
          <w:bCs/>
          <w:sz w:val="26"/>
          <w:szCs w:val="26"/>
        </w:rPr>
        <w:t>Информация о финансовых и иных нарушениях и недостатках, выявленных в</w:t>
      </w:r>
      <w:r>
        <w:rPr>
          <w:bCs/>
          <w:sz w:val="26"/>
          <w:szCs w:val="26"/>
        </w:rPr>
        <w:t xml:space="preserve"> хо</w:t>
      </w:r>
      <w:r w:rsidRPr="00214AF2">
        <w:rPr>
          <w:bCs/>
          <w:sz w:val="26"/>
          <w:szCs w:val="26"/>
        </w:rPr>
        <w:t>де внешней проверки бюджетной отчетности главных администраторов</w:t>
      </w:r>
      <w:r>
        <w:rPr>
          <w:bCs/>
          <w:sz w:val="26"/>
          <w:szCs w:val="26"/>
        </w:rPr>
        <w:t xml:space="preserve"> </w:t>
      </w:r>
      <w:r w:rsidRPr="00214AF2">
        <w:rPr>
          <w:bCs/>
          <w:sz w:val="26"/>
          <w:szCs w:val="26"/>
        </w:rPr>
        <w:t>бюджетных средств за 2016-2018 годы</w:t>
      </w:r>
      <w:r w:rsidR="00EA31A6" w:rsidRPr="00EA31A6">
        <w:rPr>
          <w:bCs/>
          <w:sz w:val="26"/>
          <w:szCs w:val="26"/>
        </w:rPr>
        <w:t>, приведена в приложении №1</w:t>
      </w:r>
      <w:r w:rsidR="008D645E">
        <w:rPr>
          <w:bCs/>
          <w:sz w:val="26"/>
          <w:szCs w:val="26"/>
        </w:rPr>
        <w:t>1</w:t>
      </w:r>
      <w:r w:rsidR="00EA31A6" w:rsidRPr="00EA31A6">
        <w:rPr>
          <w:bCs/>
          <w:sz w:val="26"/>
          <w:szCs w:val="26"/>
        </w:rPr>
        <w:t xml:space="preserve"> к настоящему Отчету.</w:t>
      </w:r>
    </w:p>
    <w:p w:rsidR="00214AF2" w:rsidRDefault="00214AF2" w:rsidP="00EA31A6">
      <w:pPr>
        <w:spacing w:line="360" w:lineRule="auto"/>
        <w:ind w:firstLine="720"/>
        <w:rPr>
          <w:bCs/>
          <w:sz w:val="26"/>
          <w:szCs w:val="26"/>
        </w:rPr>
      </w:pPr>
      <w:r>
        <w:rPr>
          <w:bCs/>
          <w:sz w:val="26"/>
          <w:szCs w:val="26"/>
        </w:rPr>
        <w:t>Подробная и</w:t>
      </w:r>
      <w:r w:rsidRPr="00214AF2">
        <w:rPr>
          <w:bCs/>
          <w:sz w:val="26"/>
          <w:szCs w:val="26"/>
        </w:rPr>
        <w:t>нформация о финансовых нарушениях, выявленных в ходе проведения внешней проверки бюджетной отчетности главных администраторов бюджетных средств за 2018 год</w:t>
      </w:r>
      <w:r>
        <w:rPr>
          <w:bCs/>
          <w:sz w:val="26"/>
          <w:szCs w:val="26"/>
        </w:rPr>
        <w:t xml:space="preserve">, </w:t>
      </w:r>
      <w:r w:rsidRPr="00214AF2">
        <w:rPr>
          <w:bCs/>
          <w:sz w:val="26"/>
          <w:szCs w:val="26"/>
        </w:rPr>
        <w:t>приведена в приложении №1</w:t>
      </w:r>
      <w:r>
        <w:rPr>
          <w:bCs/>
          <w:sz w:val="26"/>
          <w:szCs w:val="26"/>
        </w:rPr>
        <w:t>2</w:t>
      </w:r>
      <w:r w:rsidRPr="00214AF2">
        <w:rPr>
          <w:bCs/>
          <w:sz w:val="26"/>
          <w:szCs w:val="26"/>
        </w:rPr>
        <w:t xml:space="preserve"> к настоящему Отчету.</w:t>
      </w:r>
    </w:p>
    <w:p w:rsidR="00214AF2" w:rsidRPr="00EA31A6" w:rsidRDefault="00214AF2" w:rsidP="00EA31A6">
      <w:pPr>
        <w:spacing w:line="360" w:lineRule="auto"/>
        <w:ind w:firstLine="720"/>
        <w:rPr>
          <w:bCs/>
          <w:sz w:val="26"/>
          <w:szCs w:val="26"/>
        </w:rPr>
      </w:pPr>
      <w:r>
        <w:rPr>
          <w:bCs/>
          <w:sz w:val="26"/>
          <w:szCs w:val="26"/>
        </w:rPr>
        <w:t>Подробная и</w:t>
      </w:r>
      <w:r w:rsidRPr="00214AF2">
        <w:rPr>
          <w:bCs/>
          <w:sz w:val="26"/>
          <w:szCs w:val="26"/>
        </w:rPr>
        <w:t xml:space="preserve">нформация об иных нарушениях и недостатках, выявленных в ходе проведения внешней проверки бюджетной отчетности главных </w:t>
      </w:r>
      <w:r w:rsidRPr="00214AF2">
        <w:rPr>
          <w:bCs/>
          <w:sz w:val="26"/>
          <w:szCs w:val="26"/>
        </w:rPr>
        <w:lastRenderedPageBreak/>
        <w:t>администраторов бюджетных средств за 2018 год</w:t>
      </w:r>
      <w:r>
        <w:rPr>
          <w:bCs/>
          <w:sz w:val="26"/>
          <w:szCs w:val="26"/>
        </w:rPr>
        <w:t xml:space="preserve">, </w:t>
      </w:r>
      <w:r w:rsidRPr="00214AF2">
        <w:rPr>
          <w:bCs/>
          <w:sz w:val="26"/>
          <w:szCs w:val="26"/>
        </w:rPr>
        <w:t>приведена в приложении №1</w:t>
      </w:r>
      <w:r>
        <w:rPr>
          <w:bCs/>
          <w:sz w:val="26"/>
          <w:szCs w:val="26"/>
        </w:rPr>
        <w:t>3</w:t>
      </w:r>
      <w:r w:rsidRPr="00214AF2">
        <w:rPr>
          <w:bCs/>
          <w:sz w:val="26"/>
          <w:szCs w:val="26"/>
        </w:rPr>
        <w:t xml:space="preserve"> к настоящему Отчету.</w:t>
      </w:r>
    </w:p>
    <w:p w:rsidR="00214AF2" w:rsidRPr="00214AF2" w:rsidRDefault="00214AF2" w:rsidP="00EA31A6">
      <w:pPr>
        <w:spacing w:line="360" w:lineRule="auto"/>
        <w:ind w:firstLine="720"/>
        <w:rPr>
          <w:rFonts w:eastAsia="Calibri"/>
          <w:bCs/>
          <w:color w:val="000000"/>
          <w:sz w:val="16"/>
          <w:szCs w:val="16"/>
          <w:lang w:eastAsia="en-US"/>
        </w:rPr>
      </w:pPr>
    </w:p>
    <w:p w:rsidR="00EA31A6" w:rsidRPr="00EA31A6" w:rsidRDefault="00EA31A6" w:rsidP="00EA31A6">
      <w:pPr>
        <w:spacing w:line="360" w:lineRule="auto"/>
        <w:ind w:firstLine="720"/>
        <w:rPr>
          <w:sz w:val="26"/>
          <w:szCs w:val="26"/>
        </w:rPr>
      </w:pPr>
      <w:r w:rsidRPr="00EA31A6">
        <w:rPr>
          <w:rFonts w:eastAsia="Calibri"/>
          <w:bCs/>
          <w:color w:val="000000"/>
          <w:sz w:val="26"/>
          <w:szCs w:val="26"/>
          <w:lang w:eastAsia="en-US"/>
        </w:rPr>
        <w:t xml:space="preserve">В ходе </w:t>
      </w:r>
      <w:r w:rsidRPr="00EA31A6">
        <w:rPr>
          <w:rFonts w:eastAsia="Calibri"/>
          <w:b/>
          <w:bCs/>
          <w:i/>
          <w:color w:val="000000"/>
          <w:sz w:val="26"/>
          <w:szCs w:val="26"/>
          <w:lang w:eastAsia="en-US"/>
        </w:rPr>
        <w:t>проверки годового отчета об исполнении бюджета Забайкальского края за 2018 год</w:t>
      </w:r>
      <w:r w:rsidRPr="00EA31A6">
        <w:rPr>
          <w:rFonts w:eastAsia="Calibri"/>
          <w:bCs/>
          <w:color w:val="000000"/>
          <w:sz w:val="26"/>
          <w:szCs w:val="26"/>
          <w:lang w:eastAsia="en-US"/>
        </w:rPr>
        <w:t xml:space="preserve"> </w:t>
      </w:r>
      <w:r w:rsidRPr="00EA31A6">
        <w:rPr>
          <w:sz w:val="26"/>
          <w:szCs w:val="26"/>
        </w:rPr>
        <w:t xml:space="preserve">и одновременно проведенной </w:t>
      </w:r>
      <w:r w:rsidRPr="00EA31A6">
        <w:rPr>
          <w:rFonts w:eastAsia="Calibri"/>
          <w:b/>
          <w:bCs/>
          <w:i/>
          <w:color w:val="000000"/>
          <w:sz w:val="26"/>
          <w:szCs w:val="26"/>
          <w:lang w:eastAsia="en-US"/>
        </w:rPr>
        <w:t xml:space="preserve">экспертизы проекта закона Забайкальского края «Об исполнении бюджета Забайкальского края за 2018 год» </w:t>
      </w:r>
      <w:r w:rsidRPr="00EA31A6">
        <w:rPr>
          <w:rFonts w:eastAsia="Calibri"/>
          <w:bCs/>
          <w:color w:val="000000"/>
          <w:sz w:val="26"/>
          <w:szCs w:val="26"/>
          <w:lang w:eastAsia="en-US"/>
        </w:rPr>
        <w:t xml:space="preserve">установлены отдельные недостатки в соблюдении </w:t>
      </w:r>
      <w:r w:rsidRPr="00EA31A6">
        <w:rPr>
          <w:rFonts w:eastAsia="Calibri"/>
          <w:sz w:val="26"/>
          <w:szCs w:val="26"/>
          <w:lang w:eastAsia="en-US"/>
        </w:rPr>
        <w:t>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России от 28.12.2010 №191н.</w:t>
      </w:r>
      <w:r w:rsidRPr="00EA31A6">
        <w:rPr>
          <w:sz w:val="26"/>
          <w:szCs w:val="26"/>
        </w:rPr>
        <w:t xml:space="preserve"> Кроме того, в заключении КСП отражены следующие замечания:</w:t>
      </w:r>
    </w:p>
    <w:p w:rsidR="00EA31A6" w:rsidRPr="00EA31A6" w:rsidRDefault="00EA31A6" w:rsidP="00EA31A6">
      <w:pPr>
        <w:spacing w:line="360" w:lineRule="auto"/>
        <w:ind w:firstLine="720"/>
        <w:rPr>
          <w:sz w:val="26"/>
          <w:szCs w:val="26"/>
        </w:rPr>
      </w:pPr>
      <w:r w:rsidRPr="00EA31A6">
        <w:rPr>
          <w:rFonts w:eastAsia="Calibri"/>
          <w:szCs w:val="24"/>
        </w:rPr>
        <w:t xml:space="preserve">- </w:t>
      </w:r>
      <w:r w:rsidRPr="00EA31A6">
        <w:rPr>
          <w:rFonts w:eastAsia="Calibri"/>
          <w:sz w:val="26"/>
          <w:szCs w:val="26"/>
        </w:rPr>
        <w:t xml:space="preserve">сохраняется </w:t>
      </w:r>
      <w:r w:rsidRPr="00EA31A6">
        <w:rPr>
          <w:sz w:val="26"/>
          <w:szCs w:val="26"/>
        </w:rPr>
        <w:t>наличие значительного объема задолженности по налогам перед бюджетом</w:t>
      </w:r>
      <w:r w:rsidRPr="00EA31A6">
        <w:rPr>
          <w:rFonts w:eastAsia="Calibri"/>
          <w:szCs w:val="24"/>
        </w:rPr>
        <w:t xml:space="preserve"> (</w:t>
      </w:r>
      <w:r w:rsidRPr="00EA31A6">
        <w:rPr>
          <w:rFonts w:eastAsia="Calibri"/>
          <w:sz w:val="26"/>
          <w:szCs w:val="26"/>
        </w:rPr>
        <w:t>недоимка</w:t>
      </w:r>
      <w:r w:rsidRPr="00EA31A6">
        <w:rPr>
          <w:rFonts w:eastAsia="Calibri"/>
          <w:szCs w:val="24"/>
        </w:rPr>
        <w:t xml:space="preserve">, </w:t>
      </w:r>
      <w:r w:rsidRPr="00EA31A6">
        <w:rPr>
          <w:sz w:val="26"/>
          <w:szCs w:val="26"/>
        </w:rPr>
        <w:t>налоговые санкции и пени), что является резервом увеличения доходной части бюджета края;</w:t>
      </w:r>
    </w:p>
    <w:p w:rsidR="00EA31A6" w:rsidRPr="00EA31A6" w:rsidRDefault="00EA31A6" w:rsidP="00EA31A6">
      <w:pPr>
        <w:spacing w:line="360" w:lineRule="auto"/>
        <w:ind w:firstLine="720"/>
        <w:rPr>
          <w:sz w:val="26"/>
          <w:szCs w:val="26"/>
        </w:rPr>
      </w:pPr>
      <w:r w:rsidRPr="00EA31A6">
        <w:rPr>
          <w:sz w:val="26"/>
          <w:szCs w:val="26"/>
        </w:rPr>
        <w:t>- факт отсутствия в Отчете о приватизации государственного имущества Забайкальского края за 2018 год информации о продаже имущества субъекту малого предпринимательства, имеющему преимущественное право на приобретение имущества;</w:t>
      </w:r>
    </w:p>
    <w:p w:rsidR="00EA31A6" w:rsidRPr="00EA31A6" w:rsidRDefault="00EA31A6" w:rsidP="00EA31A6">
      <w:pPr>
        <w:spacing w:line="360" w:lineRule="auto"/>
        <w:ind w:firstLine="720"/>
        <w:rPr>
          <w:sz w:val="26"/>
          <w:szCs w:val="26"/>
        </w:rPr>
      </w:pPr>
      <w:r w:rsidRPr="00EA31A6">
        <w:rPr>
          <w:sz w:val="26"/>
          <w:szCs w:val="26"/>
        </w:rPr>
        <w:t xml:space="preserve">- сохраняется системное неисполнение ряда государственных программ, низкий процент выполнения целевых показателей и </w:t>
      </w:r>
      <w:r w:rsidRPr="00EA31A6">
        <w:rPr>
          <w:bCs/>
          <w:iCs/>
          <w:sz w:val="26"/>
          <w:szCs w:val="26"/>
        </w:rPr>
        <w:t>контрольных событий отдельных государственных программ при</w:t>
      </w:r>
      <w:r w:rsidRPr="00EA31A6">
        <w:rPr>
          <w:rFonts w:eastAsia="SimSun"/>
          <w:bCs/>
          <w:iCs/>
        </w:rPr>
        <w:t xml:space="preserve"> </w:t>
      </w:r>
      <w:r w:rsidRPr="00EA31A6">
        <w:rPr>
          <w:bCs/>
          <w:iCs/>
          <w:sz w:val="26"/>
          <w:szCs w:val="26"/>
        </w:rPr>
        <w:t xml:space="preserve">финансировании из краевого бюджета в полном объеме, </w:t>
      </w:r>
      <w:r w:rsidRPr="00EA31A6">
        <w:rPr>
          <w:sz w:val="26"/>
          <w:szCs w:val="26"/>
        </w:rPr>
        <w:t>что свидетельствует о недостатках процесса планирования и о слабом внутреннем контроле за ходом реализации государственным программ;</w:t>
      </w:r>
    </w:p>
    <w:p w:rsidR="00EA31A6" w:rsidRPr="00EA31A6" w:rsidRDefault="00EA31A6" w:rsidP="00EA31A6">
      <w:pPr>
        <w:spacing w:line="360" w:lineRule="auto"/>
        <w:ind w:firstLine="720"/>
        <w:rPr>
          <w:sz w:val="26"/>
          <w:szCs w:val="26"/>
        </w:rPr>
      </w:pPr>
      <w:r w:rsidRPr="00EA31A6">
        <w:rPr>
          <w:sz w:val="26"/>
          <w:szCs w:val="26"/>
        </w:rPr>
        <w:t xml:space="preserve">- включение в перечень объектов капитального строительства государственной собственности, в которые осуществляются бюджетные инвестиции за счёт средств бюджета края, значительной части объектов капитального строительства инвестиционной программы Забайкальского края без достаточных оснований, а также значительное количество незавершенных объектов. </w:t>
      </w:r>
    </w:p>
    <w:p w:rsidR="00EA31A6" w:rsidRPr="00EA31A6" w:rsidRDefault="00EA31A6" w:rsidP="00EA31A6">
      <w:pPr>
        <w:spacing w:line="360" w:lineRule="auto"/>
        <w:rPr>
          <w:bCs/>
          <w:iCs/>
          <w:sz w:val="26"/>
          <w:szCs w:val="26"/>
        </w:rPr>
      </w:pPr>
      <w:r w:rsidRPr="00EA31A6">
        <w:rPr>
          <w:sz w:val="26"/>
          <w:szCs w:val="26"/>
        </w:rPr>
        <w:t xml:space="preserve">По результатам проведенной </w:t>
      </w:r>
      <w:r w:rsidRPr="00EA31A6">
        <w:rPr>
          <w:bCs/>
          <w:sz w:val="26"/>
          <w:szCs w:val="26"/>
        </w:rPr>
        <w:t>проверки годового отчета об исполнении бюджета Забайкальского края за 2018 год Правительству Забайкальского края,</w:t>
      </w:r>
      <w:r w:rsidRPr="00EA31A6">
        <w:rPr>
          <w:bCs/>
          <w:iCs/>
          <w:sz w:val="26"/>
          <w:szCs w:val="26"/>
        </w:rPr>
        <w:t xml:space="preserve"> Министерству финансов Забайкальского края</w:t>
      </w:r>
      <w:r w:rsidRPr="00EA31A6">
        <w:rPr>
          <w:bCs/>
          <w:sz w:val="26"/>
          <w:szCs w:val="26"/>
        </w:rPr>
        <w:t xml:space="preserve">, главным администраторам бюджетных средств даны предложения </w:t>
      </w:r>
      <w:r w:rsidRPr="00EA31A6">
        <w:rPr>
          <w:bCs/>
          <w:iCs/>
          <w:sz w:val="26"/>
          <w:szCs w:val="26"/>
        </w:rPr>
        <w:t xml:space="preserve">принять в соответствии с бюджетными полномочиями исчерпывающие меры по устранению при организации исполнения </w:t>
      </w:r>
      <w:r w:rsidRPr="00EA31A6">
        <w:rPr>
          <w:bCs/>
          <w:iCs/>
          <w:sz w:val="26"/>
          <w:szCs w:val="26"/>
        </w:rPr>
        <w:lastRenderedPageBreak/>
        <w:t>бюджета Забайкальского края на очередной финансовый год и плановый период установленных нарушений и рассмотреть возможность устранения недостатков, выявленных в ходе проведения внешней проверки годовой бюджетной отчетности главных администраторов бюджетных средств и годового отчета об исполнении бюджета Забайкальского края.</w:t>
      </w:r>
    </w:p>
    <w:p w:rsidR="00214AF2" w:rsidRDefault="00EA31A6" w:rsidP="00EA31A6">
      <w:pPr>
        <w:autoSpaceDE w:val="0"/>
        <w:autoSpaceDN w:val="0"/>
        <w:adjustRightInd w:val="0"/>
        <w:spacing w:line="360" w:lineRule="auto"/>
        <w:rPr>
          <w:sz w:val="26"/>
          <w:szCs w:val="26"/>
        </w:rPr>
      </w:pPr>
      <w:r w:rsidRPr="00EA31A6">
        <w:rPr>
          <w:sz w:val="26"/>
          <w:szCs w:val="26"/>
        </w:rPr>
        <w:t xml:space="preserve">В 2019 году проведена экспертиза 6 проектов законов края </w:t>
      </w:r>
      <w:r w:rsidRPr="00EA31A6">
        <w:rPr>
          <w:b/>
          <w:i/>
          <w:sz w:val="26"/>
          <w:szCs w:val="26"/>
        </w:rPr>
        <w:t>о внесении изменений в закон о бюджете Забайкальского края</w:t>
      </w:r>
      <w:r w:rsidRPr="00EA31A6">
        <w:rPr>
          <w:sz w:val="26"/>
          <w:szCs w:val="26"/>
        </w:rPr>
        <w:t xml:space="preserve"> </w:t>
      </w:r>
      <w:r w:rsidRPr="00EA31A6">
        <w:rPr>
          <w:b/>
          <w:i/>
          <w:sz w:val="26"/>
          <w:szCs w:val="26"/>
        </w:rPr>
        <w:t>на 2019 год и плановый период 2020 и 2021 годов.</w:t>
      </w:r>
      <w:r w:rsidRPr="00EA31A6">
        <w:rPr>
          <w:sz w:val="26"/>
          <w:szCs w:val="26"/>
        </w:rPr>
        <w:t xml:space="preserve"> По результатам проведенной экспертизы были отмечены следующие основные замечания, характерные практически для всех внесенных законопроектов: </w:t>
      </w:r>
    </w:p>
    <w:p w:rsidR="00214AF2" w:rsidRDefault="00214AF2" w:rsidP="00EA31A6">
      <w:pPr>
        <w:autoSpaceDE w:val="0"/>
        <w:autoSpaceDN w:val="0"/>
        <w:adjustRightInd w:val="0"/>
        <w:spacing w:line="360" w:lineRule="auto"/>
        <w:rPr>
          <w:sz w:val="26"/>
          <w:szCs w:val="26"/>
        </w:rPr>
      </w:pPr>
      <w:r>
        <w:rPr>
          <w:sz w:val="26"/>
          <w:szCs w:val="26"/>
        </w:rPr>
        <w:t xml:space="preserve">- </w:t>
      </w:r>
      <w:r w:rsidR="00EA31A6" w:rsidRPr="00EA31A6">
        <w:rPr>
          <w:sz w:val="26"/>
          <w:szCs w:val="26"/>
        </w:rPr>
        <w:t xml:space="preserve">завышение (либо занижение) поступлений отдельных налоговых и неналоговых доходов; </w:t>
      </w:r>
    </w:p>
    <w:p w:rsidR="00214AF2" w:rsidRDefault="00214AF2" w:rsidP="00EA31A6">
      <w:pPr>
        <w:autoSpaceDE w:val="0"/>
        <w:autoSpaceDN w:val="0"/>
        <w:adjustRightInd w:val="0"/>
        <w:spacing w:line="360" w:lineRule="auto"/>
        <w:rPr>
          <w:sz w:val="26"/>
          <w:szCs w:val="26"/>
        </w:rPr>
      </w:pPr>
      <w:r>
        <w:rPr>
          <w:sz w:val="26"/>
          <w:szCs w:val="26"/>
        </w:rPr>
        <w:t xml:space="preserve">- </w:t>
      </w:r>
      <w:r w:rsidR="00EA31A6" w:rsidRPr="00EA31A6">
        <w:rPr>
          <w:sz w:val="26"/>
          <w:szCs w:val="26"/>
        </w:rPr>
        <w:t xml:space="preserve">предлагаемые проектом закона изменения в части увеличения (уменьшения) прогнозируемых поступлений не имеют достаточных оснований, не совпадают с оценкой главного администратора доходов бюджета Забайкальского края – УФНС России по Забайкальскому краю; </w:t>
      </w:r>
    </w:p>
    <w:p w:rsidR="00214AF2" w:rsidRDefault="00214AF2" w:rsidP="00EA31A6">
      <w:pPr>
        <w:autoSpaceDE w:val="0"/>
        <w:autoSpaceDN w:val="0"/>
        <w:adjustRightInd w:val="0"/>
        <w:spacing w:line="360" w:lineRule="auto"/>
        <w:rPr>
          <w:sz w:val="26"/>
          <w:szCs w:val="26"/>
        </w:rPr>
      </w:pPr>
      <w:r>
        <w:rPr>
          <w:sz w:val="26"/>
          <w:szCs w:val="26"/>
        </w:rPr>
        <w:t xml:space="preserve">- </w:t>
      </w:r>
      <w:r w:rsidR="00EA31A6" w:rsidRPr="00EA31A6">
        <w:rPr>
          <w:sz w:val="26"/>
          <w:szCs w:val="26"/>
        </w:rPr>
        <w:t>непринятие мер по своевременной корректировке доходов в процессе исполнения бюджета исходя из анализа его фактического исполнения;</w:t>
      </w:r>
    </w:p>
    <w:p w:rsidR="00214AF2" w:rsidRDefault="00214AF2" w:rsidP="00EA31A6">
      <w:pPr>
        <w:autoSpaceDE w:val="0"/>
        <w:autoSpaceDN w:val="0"/>
        <w:adjustRightInd w:val="0"/>
        <w:spacing w:line="360" w:lineRule="auto"/>
        <w:rPr>
          <w:bCs/>
          <w:sz w:val="26"/>
          <w:szCs w:val="26"/>
        </w:rPr>
      </w:pPr>
      <w:r>
        <w:rPr>
          <w:sz w:val="26"/>
          <w:szCs w:val="26"/>
        </w:rPr>
        <w:t>-</w:t>
      </w:r>
      <w:r w:rsidR="00EA31A6" w:rsidRPr="00EA31A6">
        <w:rPr>
          <w:sz w:val="26"/>
          <w:szCs w:val="26"/>
        </w:rPr>
        <w:t xml:space="preserve"> </w:t>
      </w:r>
      <w:r w:rsidR="00EA31A6" w:rsidRPr="00EA31A6">
        <w:rPr>
          <w:bCs/>
          <w:sz w:val="26"/>
          <w:szCs w:val="26"/>
        </w:rPr>
        <w:t>несоблюдение требований законодательства РФ и Забайкальского края, регулирующего вопросы осуществления бюджетных инвестиций и предоставления субсидий на осуществление капитальных вложений;</w:t>
      </w:r>
    </w:p>
    <w:p w:rsidR="00214AF2" w:rsidRDefault="00214AF2" w:rsidP="00EA31A6">
      <w:pPr>
        <w:autoSpaceDE w:val="0"/>
        <w:autoSpaceDN w:val="0"/>
        <w:adjustRightInd w:val="0"/>
        <w:spacing w:line="360" w:lineRule="auto"/>
        <w:rPr>
          <w:bCs/>
          <w:sz w:val="26"/>
          <w:szCs w:val="26"/>
        </w:rPr>
      </w:pPr>
      <w:r>
        <w:rPr>
          <w:bCs/>
          <w:sz w:val="26"/>
          <w:szCs w:val="26"/>
        </w:rPr>
        <w:t>-</w:t>
      </w:r>
      <w:r w:rsidR="00EA31A6" w:rsidRPr="00EA31A6">
        <w:rPr>
          <w:bCs/>
          <w:sz w:val="26"/>
          <w:szCs w:val="26"/>
        </w:rPr>
        <w:t xml:space="preserve"> включение в Перечень объектов капитального строительства государственной собственности Забайкальского края объектов капитального строительства</w:t>
      </w:r>
      <w:r>
        <w:rPr>
          <w:bCs/>
          <w:sz w:val="26"/>
          <w:szCs w:val="26"/>
        </w:rPr>
        <w:t>,</w:t>
      </w:r>
      <w:r w:rsidR="00EA31A6" w:rsidRPr="00EA31A6">
        <w:rPr>
          <w:bCs/>
          <w:sz w:val="26"/>
          <w:szCs w:val="26"/>
        </w:rPr>
        <w:t xml:space="preserve"> отсутствующих в утвержденной Краевой адресной инвестиционной программе на 2019-2021 годы;</w:t>
      </w:r>
    </w:p>
    <w:p w:rsidR="00214AF2" w:rsidRDefault="00214AF2" w:rsidP="00EA31A6">
      <w:pPr>
        <w:autoSpaceDE w:val="0"/>
        <w:autoSpaceDN w:val="0"/>
        <w:adjustRightInd w:val="0"/>
        <w:spacing w:line="360" w:lineRule="auto"/>
        <w:rPr>
          <w:bCs/>
          <w:sz w:val="26"/>
          <w:szCs w:val="26"/>
        </w:rPr>
      </w:pPr>
      <w:r>
        <w:rPr>
          <w:bCs/>
          <w:sz w:val="26"/>
          <w:szCs w:val="26"/>
        </w:rPr>
        <w:t>-</w:t>
      </w:r>
      <w:r w:rsidR="00EA31A6" w:rsidRPr="00EA31A6">
        <w:rPr>
          <w:bCs/>
          <w:sz w:val="26"/>
          <w:szCs w:val="26"/>
        </w:rPr>
        <w:t xml:space="preserve"> низкий процент исполнения мероприятий по реализации региональных проектов, создающий риск невозможности полной или частичной их реализации до окончания финансового года; </w:t>
      </w:r>
    </w:p>
    <w:p w:rsidR="00214AF2" w:rsidRDefault="00214AF2" w:rsidP="00EA31A6">
      <w:pPr>
        <w:autoSpaceDE w:val="0"/>
        <w:autoSpaceDN w:val="0"/>
        <w:adjustRightInd w:val="0"/>
        <w:spacing w:line="360" w:lineRule="auto"/>
        <w:rPr>
          <w:bCs/>
          <w:sz w:val="26"/>
          <w:szCs w:val="26"/>
        </w:rPr>
      </w:pPr>
      <w:r>
        <w:rPr>
          <w:bCs/>
          <w:sz w:val="26"/>
          <w:szCs w:val="26"/>
        </w:rPr>
        <w:t xml:space="preserve">- </w:t>
      </w:r>
      <w:r w:rsidR="00EA31A6" w:rsidRPr="00EA31A6">
        <w:rPr>
          <w:bCs/>
          <w:sz w:val="26"/>
          <w:szCs w:val="26"/>
        </w:rPr>
        <w:t>отсутствие обоснований предлагаемых изменений в увязке с государственными программами (подпрограммами, основными мероприятиями), влияния предлагаемых уточнений на выполнение целевых показателей (индикаторов) государственных программ;</w:t>
      </w:r>
    </w:p>
    <w:p w:rsidR="00EA31A6" w:rsidRPr="00EA31A6" w:rsidRDefault="00214AF2" w:rsidP="00EA31A6">
      <w:pPr>
        <w:autoSpaceDE w:val="0"/>
        <w:autoSpaceDN w:val="0"/>
        <w:adjustRightInd w:val="0"/>
        <w:spacing w:line="360" w:lineRule="auto"/>
        <w:rPr>
          <w:bCs/>
          <w:sz w:val="26"/>
          <w:szCs w:val="26"/>
        </w:rPr>
      </w:pPr>
      <w:r>
        <w:rPr>
          <w:bCs/>
          <w:sz w:val="26"/>
          <w:szCs w:val="26"/>
        </w:rPr>
        <w:lastRenderedPageBreak/>
        <w:t>-</w:t>
      </w:r>
      <w:r w:rsidR="00EA31A6" w:rsidRPr="00EA31A6">
        <w:rPr>
          <w:bCs/>
          <w:sz w:val="26"/>
          <w:szCs w:val="26"/>
        </w:rPr>
        <w:t xml:space="preserve"> несоблюдение принципов прозрачности (открытости), закрепленных ст.28 БК РФ, в том числе в части бюджетных инвестиций.</w:t>
      </w:r>
    </w:p>
    <w:p w:rsidR="00EA31A6" w:rsidRPr="00EA31A6" w:rsidRDefault="00EA31A6" w:rsidP="00EA31A6">
      <w:pPr>
        <w:autoSpaceDE w:val="0"/>
        <w:autoSpaceDN w:val="0"/>
        <w:adjustRightInd w:val="0"/>
        <w:spacing w:line="360" w:lineRule="auto"/>
        <w:rPr>
          <w:rFonts w:eastAsia="SimSun"/>
          <w:sz w:val="27"/>
          <w:szCs w:val="27"/>
          <w:lang w:eastAsia="x-none"/>
        </w:rPr>
      </w:pPr>
      <w:r w:rsidRPr="00EA31A6">
        <w:rPr>
          <w:sz w:val="26"/>
          <w:szCs w:val="26"/>
        </w:rPr>
        <w:t>В качестве одного из наиболее значимых мероприятий предварительного контроля следует отметить экспертизу</w:t>
      </w:r>
      <w:r w:rsidRPr="00EA31A6">
        <w:rPr>
          <w:b/>
          <w:i/>
          <w:sz w:val="26"/>
          <w:szCs w:val="26"/>
        </w:rPr>
        <w:t xml:space="preserve"> проекта закона «О бюджете Забайкальского края на 2020 год и плановый период 2021 и 2022 годов», </w:t>
      </w:r>
      <w:r w:rsidRPr="00EA31A6">
        <w:rPr>
          <w:sz w:val="26"/>
          <w:szCs w:val="26"/>
        </w:rPr>
        <w:t xml:space="preserve">по результатам которой </w:t>
      </w:r>
      <w:r w:rsidRPr="00EA31A6">
        <w:rPr>
          <w:rFonts w:eastAsia="SimSun"/>
          <w:sz w:val="27"/>
          <w:szCs w:val="27"/>
          <w:lang w:eastAsia="x-none"/>
        </w:rPr>
        <w:t>проанализированы доходы проекта бюджета края, расходы проекта бюджета в «программном» формате, межбюджетные отношения, публичные нормативные обязательства, бюджетные инвестиции в объекты капитального строительства, дефицит бюджета края и государственный долг на очередной финансовый год и плановый период.</w:t>
      </w:r>
    </w:p>
    <w:p w:rsidR="00EA31A6" w:rsidRPr="00EA31A6" w:rsidRDefault="00EA31A6" w:rsidP="00EA31A6">
      <w:pPr>
        <w:autoSpaceDE w:val="0"/>
        <w:autoSpaceDN w:val="0"/>
        <w:adjustRightInd w:val="0"/>
        <w:spacing w:line="360" w:lineRule="auto"/>
        <w:rPr>
          <w:rFonts w:eastAsia="SimSun"/>
          <w:sz w:val="27"/>
          <w:szCs w:val="27"/>
          <w:lang w:eastAsia="x-none"/>
        </w:rPr>
      </w:pPr>
      <w:r w:rsidRPr="00EA31A6">
        <w:rPr>
          <w:rFonts w:eastAsia="SimSun"/>
          <w:sz w:val="27"/>
          <w:szCs w:val="27"/>
          <w:lang w:eastAsia="x-none"/>
        </w:rPr>
        <w:t>По результатам проведенной экспертизы Правительству Забайкальского края предложено:</w:t>
      </w:r>
    </w:p>
    <w:p w:rsidR="00EA31A6" w:rsidRPr="00EA31A6" w:rsidRDefault="00EA31A6" w:rsidP="00EA31A6">
      <w:pPr>
        <w:autoSpaceDE w:val="0"/>
        <w:autoSpaceDN w:val="0"/>
        <w:adjustRightInd w:val="0"/>
        <w:spacing w:line="360" w:lineRule="auto"/>
        <w:rPr>
          <w:rFonts w:eastAsia="SimSun"/>
          <w:sz w:val="27"/>
          <w:szCs w:val="27"/>
          <w:lang w:eastAsia="x-none"/>
        </w:rPr>
      </w:pPr>
      <w:r w:rsidRPr="00EA31A6">
        <w:rPr>
          <w:rFonts w:eastAsia="SimSun"/>
          <w:sz w:val="27"/>
          <w:szCs w:val="27"/>
          <w:lang w:eastAsia="x-none"/>
        </w:rPr>
        <w:t>- при подготовке проекта бюджета на очередной год и плановый период в полной мере учитывать требования бюджетного законодательства в части формирования доходов, предполагаемые изменения бюджетного и налогового законодательства, провести работу по улучшению качества предоставляемых обоснований (расчетов) и предоставления указанных материалов в полном объеме по каждому виду налоговых и неналоговых доходов; провести работу по повышению поступлений в бюджет края, в том числе за счет контрольной работы налоговых органов, исполнению в полном объеме главными администраторами доходов полномочий по своевременному и полному поступлению налоговых и неналоговых доходов, снижению сумм недоимки;</w:t>
      </w:r>
    </w:p>
    <w:p w:rsidR="00EA31A6" w:rsidRPr="00EA31A6" w:rsidRDefault="00EA31A6" w:rsidP="00EA31A6">
      <w:pPr>
        <w:autoSpaceDE w:val="0"/>
        <w:autoSpaceDN w:val="0"/>
        <w:adjustRightInd w:val="0"/>
        <w:spacing w:line="360" w:lineRule="auto"/>
        <w:rPr>
          <w:szCs w:val="24"/>
        </w:rPr>
      </w:pPr>
      <w:r w:rsidRPr="00EA31A6">
        <w:rPr>
          <w:rFonts w:eastAsia="SimSun"/>
          <w:sz w:val="27"/>
          <w:szCs w:val="27"/>
          <w:lang w:eastAsia="x-none"/>
        </w:rPr>
        <w:t>- в целях обеспечения высокой степени освоения бюджетных ассигнований, а также соблюдения требований федеральных нормативных правовых актов принять меры по нормативному обеспечению исполнения бюджета Забайкальского края в 2020 году и плановом периоде 2021 и 2022 годов в части приведени</w:t>
      </w:r>
      <w:r w:rsidR="00A10066">
        <w:rPr>
          <w:rFonts w:eastAsia="SimSun"/>
          <w:sz w:val="27"/>
          <w:szCs w:val="27"/>
          <w:lang w:eastAsia="x-none"/>
        </w:rPr>
        <w:t>я</w:t>
      </w:r>
      <w:r w:rsidRPr="00EA31A6">
        <w:rPr>
          <w:rFonts w:eastAsia="SimSun"/>
          <w:sz w:val="27"/>
          <w:szCs w:val="27"/>
          <w:lang w:eastAsia="x-none"/>
        </w:rPr>
        <w:t xml:space="preserve"> государственных программ в соответствие с законом о бюджете не позднее 3 месяцев со дня его вступления в силу;</w:t>
      </w:r>
      <w:r w:rsidRPr="00EA31A6">
        <w:rPr>
          <w:szCs w:val="24"/>
        </w:rPr>
        <w:t xml:space="preserve"> </w:t>
      </w:r>
    </w:p>
    <w:p w:rsidR="00EA31A6" w:rsidRPr="00EA31A6" w:rsidRDefault="00EA31A6" w:rsidP="00EA31A6">
      <w:pPr>
        <w:autoSpaceDE w:val="0"/>
        <w:autoSpaceDN w:val="0"/>
        <w:adjustRightInd w:val="0"/>
        <w:spacing w:line="360" w:lineRule="auto"/>
        <w:rPr>
          <w:rFonts w:eastAsia="SimSun"/>
          <w:sz w:val="27"/>
          <w:szCs w:val="27"/>
          <w:lang w:eastAsia="x-none"/>
        </w:rPr>
      </w:pPr>
      <w:r w:rsidRPr="00EA31A6">
        <w:rPr>
          <w:rFonts w:eastAsia="SimSun"/>
          <w:sz w:val="27"/>
          <w:szCs w:val="27"/>
          <w:lang w:eastAsia="x-none"/>
        </w:rPr>
        <w:t xml:space="preserve">- в целях учета и анализа расходных обязательств Забайкальского края, определения  действительного объема потребности в финансовом обеспечении расходных обязательств, анализа достаточности и обоснованности правовой </w:t>
      </w:r>
      <w:r w:rsidRPr="00EA31A6">
        <w:rPr>
          <w:rFonts w:eastAsia="SimSun"/>
          <w:sz w:val="27"/>
          <w:szCs w:val="27"/>
          <w:lang w:eastAsia="x-none"/>
        </w:rPr>
        <w:lastRenderedPageBreak/>
        <w:t xml:space="preserve">базы, обуславливающей расходные обязательства края, а также в целях оптимизации расходов </w:t>
      </w:r>
      <w:r w:rsidR="00A10066">
        <w:rPr>
          <w:rFonts w:eastAsia="SimSun"/>
          <w:sz w:val="27"/>
          <w:szCs w:val="27"/>
          <w:lang w:eastAsia="x-none"/>
        </w:rPr>
        <w:t xml:space="preserve">краевого </w:t>
      </w:r>
      <w:r w:rsidRPr="00EA31A6">
        <w:rPr>
          <w:rFonts w:eastAsia="SimSun"/>
          <w:sz w:val="27"/>
          <w:szCs w:val="27"/>
          <w:lang w:eastAsia="x-none"/>
        </w:rPr>
        <w:t>бюджета и повышения прозрачности бюджетного процесса, необходимо проведение дальнейшей работы по инвентаризации расходных обязательств Забайкальского края, обеспечению достоверности информации, содержащейся в реестре расходных обязательств Забайкальского края, формированию указанного реестра в соответствии с требованиями бюджетного законодательства;</w:t>
      </w:r>
    </w:p>
    <w:p w:rsidR="00EA31A6" w:rsidRPr="00EA31A6" w:rsidRDefault="00EA31A6" w:rsidP="00EA31A6">
      <w:pPr>
        <w:autoSpaceDE w:val="0"/>
        <w:autoSpaceDN w:val="0"/>
        <w:adjustRightInd w:val="0"/>
        <w:spacing w:line="360" w:lineRule="auto"/>
        <w:rPr>
          <w:rFonts w:eastAsia="SimSun"/>
          <w:sz w:val="27"/>
          <w:szCs w:val="27"/>
          <w:lang w:eastAsia="x-none"/>
        </w:rPr>
      </w:pPr>
      <w:r w:rsidRPr="00EA31A6">
        <w:rPr>
          <w:rFonts w:eastAsia="SimSun"/>
          <w:sz w:val="27"/>
          <w:szCs w:val="27"/>
          <w:lang w:eastAsia="x-none"/>
        </w:rPr>
        <w:t xml:space="preserve">- указать по соответствующим кодам бюджетной классификации суммы бюджетных ассигнований за счёт собственных доходов краевого бюджета на софинансирование расходных обязательств по реализации национальных проектов, по участию Забайкальского края в федеральных государственных программах, по реализации мероприятий Плана социального развития центров экономического роста Забайкальского края; </w:t>
      </w:r>
    </w:p>
    <w:p w:rsidR="00EA31A6" w:rsidRPr="00EA31A6" w:rsidRDefault="00EA31A6" w:rsidP="00EA31A6">
      <w:pPr>
        <w:autoSpaceDE w:val="0"/>
        <w:autoSpaceDN w:val="0"/>
        <w:adjustRightInd w:val="0"/>
        <w:spacing w:line="360" w:lineRule="auto"/>
        <w:rPr>
          <w:rFonts w:eastAsia="SimSun"/>
          <w:sz w:val="27"/>
          <w:szCs w:val="27"/>
          <w:lang w:eastAsia="x-none"/>
        </w:rPr>
      </w:pPr>
      <w:r w:rsidRPr="00EA31A6">
        <w:rPr>
          <w:rFonts w:eastAsia="SimSun"/>
          <w:sz w:val="27"/>
          <w:szCs w:val="27"/>
          <w:lang w:eastAsia="x-none"/>
        </w:rPr>
        <w:t xml:space="preserve">- обеспечить корректировку действующих методик расчета нормативов финансового обеспечения образовательной деятельности при условии, что установленный Указом Президента РФ уровень оплаты труда педагогических работников должен достигаться исходя из нормальной (нормативной) продолжительности их работы; </w:t>
      </w:r>
    </w:p>
    <w:p w:rsidR="00EA31A6" w:rsidRPr="00EA31A6" w:rsidRDefault="00EA31A6" w:rsidP="00EA31A6">
      <w:pPr>
        <w:autoSpaceDE w:val="0"/>
        <w:autoSpaceDN w:val="0"/>
        <w:adjustRightInd w:val="0"/>
        <w:spacing w:line="360" w:lineRule="auto"/>
        <w:rPr>
          <w:rFonts w:eastAsia="SimSun"/>
          <w:sz w:val="27"/>
          <w:szCs w:val="27"/>
          <w:lang w:eastAsia="x-none"/>
        </w:rPr>
      </w:pPr>
      <w:r w:rsidRPr="00EA31A6">
        <w:rPr>
          <w:rFonts w:eastAsia="SimSun"/>
          <w:sz w:val="27"/>
          <w:szCs w:val="27"/>
          <w:lang w:eastAsia="x-none"/>
        </w:rPr>
        <w:t>- рассмотреть вопрос об участии Забайкальского края в реализуемом Министерством просвещения РФ проекте по передаче отдельных полномочий органов местного самоуправления в сфере общего образования на уровень субъектов Российской Федерации;</w:t>
      </w:r>
    </w:p>
    <w:p w:rsidR="00EA31A6" w:rsidRPr="00EA31A6" w:rsidRDefault="00EA31A6" w:rsidP="00EA31A6">
      <w:pPr>
        <w:autoSpaceDE w:val="0"/>
        <w:autoSpaceDN w:val="0"/>
        <w:adjustRightInd w:val="0"/>
        <w:spacing w:line="360" w:lineRule="auto"/>
        <w:rPr>
          <w:rFonts w:eastAsia="SimSun"/>
          <w:sz w:val="27"/>
          <w:szCs w:val="27"/>
          <w:lang w:eastAsia="x-none"/>
        </w:rPr>
      </w:pPr>
      <w:r w:rsidRPr="00EA31A6">
        <w:rPr>
          <w:rFonts w:eastAsia="SimSun"/>
          <w:sz w:val="27"/>
          <w:szCs w:val="27"/>
          <w:lang w:eastAsia="x-none"/>
        </w:rPr>
        <w:t>- предусмотреть бюджетные ассигнования на вовлечение в хозяйственный оборот объектов незавершённого строительства (либо на иные мероприятия в отношении указанных объектов) при обязательном проведении их инвентаризации и принятии соответствующих решений о целевом использовании объектов;</w:t>
      </w:r>
    </w:p>
    <w:p w:rsidR="00EA31A6" w:rsidRPr="00EA31A6" w:rsidRDefault="00EA31A6" w:rsidP="00EA31A6">
      <w:pPr>
        <w:autoSpaceDE w:val="0"/>
        <w:autoSpaceDN w:val="0"/>
        <w:adjustRightInd w:val="0"/>
        <w:spacing w:line="360" w:lineRule="auto"/>
        <w:rPr>
          <w:rFonts w:eastAsia="SimSun"/>
          <w:sz w:val="27"/>
          <w:szCs w:val="27"/>
          <w:lang w:eastAsia="x-none"/>
        </w:rPr>
      </w:pPr>
      <w:r w:rsidRPr="00EA31A6">
        <w:rPr>
          <w:rFonts w:eastAsia="SimSun"/>
          <w:sz w:val="27"/>
          <w:szCs w:val="27"/>
          <w:lang w:eastAsia="x-none"/>
        </w:rPr>
        <w:t>- принять меры по сокращению дефицита Территориальной программы государственных гарантий бесплатного оказания гражданам медицинской помощи на территории Забайкальского края на 2020 год за счет средств краевого бюджета;</w:t>
      </w:r>
    </w:p>
    <w:p w:rsidR="00EA31A6" w:rsidRPr="00EA31A6" w:rsidRDefault="00EA31A6" w:rsidP="00EA31A6">
      <w:pPr>
        <w:autoSpaceDE w:val="0"/>
        <w:autoSpaceDN w:val="0"/>
        <w:adjustRightInd w:val="0"/>
        <w:spacing w:line="360" w:lineRule="auto"/>
        <w:rPr>
          <w:rFonts w:eastAsia="SimSun"/>
          <w:sz w:val="27"/>
          <w:szCs w:val="27"/>
          <w:lang w:eastAsia="x-none"/>
        </w:rPr>
      </w:pPr>
      <w:r w:rsidRPr="00EA31A6">
        <w:rPr>
          <w:rFonts w:eastAsia="SimSun"/>
          <w:sz w:val="27"/>
          <w:szCs w:val="27"/>
          <w:lang w:eastAsia="x-none"/>
        </w:rPr>
        <w:lastRenderedPageBreak/>
        <w:t>- рассмотреть возможность увеличения объема бюджетных ассигнований на мероприятия по обеспечению жилыми помещениями детей-сирот и лиц из их числа;</w:t>
      </w:r>
    </w:p>
    <w:p w:rsidR="00EA31A6" w:rsidRPr="00EA31A6" w:rsidRDefault="00EA31A6" w:rsidP="00EA31A6">
      <w:pPr>
        <w:autoSpaceDE w:val="0"/>
        <w:autoSpaceDN w:val="0"/>
        <w:adjustRightInd w:val="0"/>
        <w:spacing w:line="360" w:lineRule="auto"/>
        <w:rPr>
          <w:rFonts w:eastAsia="SimSun"/>
          <w:sz w:val="27"/>
          <w:szCs w:val="27"/>
          <w:lang w:eastAsia="x-none"/>
        </w:rPr>
      </w:pPr>
      <w:r w:rsidRPr="00EA31A6">
        <w:rPr>
          <w:rFonts w:eastAsia="SimSun"/>
          <w:sz w:val="27"/>
          <w:szCs w:val="27"/>
          <w:lang w:eastAsia="x-none"/>
        </w:rPr>
        <w:t>- разработать и осуществлять мероприятия, направленные на устранение случаев (снижение количества) осуществления закупки у единственного поставщика. Установить плановые значения снижения показателя доли закупок у единственного поставщика на период 2020-2022 годов в документах планирования Забайкальского края;</w:t>
      </w:r>
    </w:p>
    <w:p w:rsidR="00EA31A6" w:rsidRPr="00EA31A6" w:rsidRDefault="00EA31A6" w:rsidP="00EA31A6">
      <w:pPr>
        <w:autoSpaceDE w:val="0"/>
        <w:autoSpaceDN w:val="0"/>
        <w:adjustRightInd w:val="0"/>
        <w:spacing w:line="360" w:lineRule="auto"/>
        <w:rPr>
          <w:rFonts w:eastAsia="SimSun"/>
          <w:sz w:val="27"/>
          <w:szCs w:val="27"/>
          <w:lang w:eastAsia="x-none"/>
        </w:rPr>
      </w:pPr>
      <w:r w:rsidRPr="00EA31A6">
        <w:rPr>
          <w:rFonts w:eastAsia="SimSun"/>
          <w:sz w:val="27"/>
          <w:szCs w:val="27"/>
          <w:lang w:eastAsia="x-none"/>
        </w:rPr>
        <w:t>- обеспечить надлежащий уровень осуществления ведомственного контроля в сфере закупок, осуществляемого исполнительными органами государственной власти Забайкальского края в отношении подведомственных им заказчиков, а также мониторинга эффективности такого контроля.</w:t>
      </w:r>
    </w:p>
    <w:p w:rsidR="00EA31A6" w:rsidRPr="00EA31A6" w:rsidRDefault="00EA31A6" w:rsidP="00EA31A6">
      <w:pPr>
        <w:autoSpaceDE w:val="0"/>
        <w:autoSpaceDN w:val="0"/>
        <w:adjustRightInd w:val="0"/>
        <w:spacing w:line="360" w:lineRule="auto"/>
        <w:rPr>
          <w:rFonts w:eastAsia="SimSun"/>
          <w:sz w:val="27"/>
          <w:szCs w:val="27"/>
          <w:lang w:eastAsia="x-none"/>
        </w:rPr>
      </w:pPr>
      <w:r w:rsidRPr="00EA31A6">
        <w:rPr>
          <w:rFonts w:eastAsia="SimSun"/>
          <w:sz w:val="27"/>
          <w:szCs w:val="27"/>
          <w:lang w:eastAsia="x-none"/>
        </w:rPr>
        <w:t xml:space="preserve">Все подготовленные заключения направлены в Правительство и в Законодательное Собрание Забайкальского края, в Общественную палату </w:t>
      </w:r>
      <w:r w:rsidR="00A10066">
        <w:rPr>
          <w:rFonts w:eastAsia="SimSun"/>
          <w:sz w:val="27"/>
          <w:szCs w:val="27"/>
          <w:lang w:eastAsia="x-none"/>
        </w:rPr>
        <w:t>и</w:t>
      </w:r>
      <w:r w:rsidRPr="00EA31A6">
        <w:rPr>
          <w:rFonts w:eastAsia="SimSun"/>
          <w:sz w:val="27"/>
          <w:szCs w:val="27"/>
          <w:lang w:eastAsia="x-none"/>
        </w:rPr>
        <w:t xml:space="preserve"> в Прокуратуру Забайкальского края.</w:t>
      </w:r>
    </w:p>
    <w:p w:rsidR="00EA31A6" w:rsidRPr="00EA31A6" w:rsidRDefault="00EA31A6" w:rsidP="00880CF9">
      <w:pPr>
        <w:autoSpaceDE w:val="0"/>
        <w:autoSpaceDN w:val="0"/>
        <w:adjustRightInd w:val="0"/>
        <w:rPr>
          <w:rFonts w:eastAsia="SimSun"/>
          <w:sz w:val="16"/>
          <w:szCs w:val="16"/>
          <w:lang w:eastAsia="x-none"/>
        </w:rPr>
      </w:pPr>
    </w:p>
    <w:p w:rsidR="00EA31A6" w:rsidRPr="00EA31A6" w:rsidRDefault="00EA31A6" w:rsidP="00EA31A6">
      <w:pPr>
        <w:autoSpaceDE w:val="0"/>
        <w:autoSpaceDN w:val="0"/>
        <w:adjustRightInd w:val="0"/>
        <w:spacing w:line="360" w:lineRule="auto"/>
        <w:ind w:firstLine="0"/>
        <w:jc w:val="left"/>
        <w:rPr>
          <w:b/>
          <w:i/>
          <w:sz w:val="26"/>
          <w:szCs w:val="26"/>
        </w:rPr>
      </w:pPr>
      <w:r w:rsidRPr="00EA31A6">
        <w:rPr>
          <w:b/>
          <w:i/>
          <w:sz w:val="26"/>
          <w:szCs w:val="26"/>
        </w:rPr>
        <w:t>2.2. Экспертиза государственных программ Забайкальского края</w:t>
      </w:r>
    </w:p>
    <w:p w:rsidR="00EA31A6" w:rsidRPr="00EA31A6" w:rsidRDefault="00EA31A6" w:rsidP="00880CF9">
      <w:pPr>
        <w:rPr>
          <w:sz w:val="16"/>
          <w:szCs w:val="16"/>
        </w:rPr>
      </w:pPr>
    </w:p>
    <w:p w:rsidR="00EA31A6" w:rsidRPr="00EA31A6" w:rsidRDefault="00EA31A6" w:rsidP="00EA31A6">
      <w:pPr>
        <w:spacing w:line="360" w:lineRule="auto"/>
        <w:rPr>
          <w:sz w:val="26"/>
          <w:szCs w:val="26"/>
        </w:rPr>
      </w:pPr>
      <w:r w:rsidRPr="00EA31A6">
        <w:rPr>
          <w:sz w:val="26"/>
          <w:szCs w:val="26"/>
        </w:rPr>
        <w:t xml:space="preserve">В 2019 году подготовлено 99 заключений: 1 заключение на проект государственной программы Забайкальского кря «Комплексное развитие сельских территорий» и 98 заключений на внесение изменений в 29 утвержденных государственных программ Забайкальского края. В течение года ответственными исполнителями было представлено на экспертизу в среднем по 3 изменения в каждую госпрограмму. </w:t>
      </w:r>
    </w:p>
    <w:p w:rsidR="00EA31A6" w:rsidRPr="00EA31A6" w:rsidRDefault="00D47CCB" w:rsidP="00EA31A6">
      <w:pPr>
        <w:spacing w:line="360" w:lineRule="auto"/>
        <w:rPr>
          <w:sz w:val="26"/>
          <w:szCs w:val="26"/>
        </w:rPr>
      </w:pPr>
      <w:r>
        <w:rPr>
          <w:sz w:val="26"/>
          <w:szCs w:val="26"/>
        </w:rPr>
        <w:t>Подробная и</w:t>
      </w:r>
      <w:r w:rsidR="00EA31A6" w:rsidRPr="00EA31A6">
        <w:rPr>
          <w:sz w:val="26"/>
          <w:szCs w:val="26"/>
        </w:rPr>
        <w:t>нформация о результатах экспертизы государственных программ Забайкальского края в 2019 году п</w:t>
      </w:r>
      <w:r w:rsidR="00EA31A6" w:rsidRPr="00EA31A6">
        <w:rPr>
          <w:bCs/>
          <w:sz w:val="26"/>
          <w:szCs w:val="26"/>
        </w:rPr>
        <w:t>редставлена</w:t>
      </w:r>
      <w:r w:rsidR="00EA31A6" w:rsidRPr="00EA31A6">
        <w:rPr>
          <w:sz w:val="26"/>
          <w:szCs w:val="26"/>
        </w:rPr>
        <w:t xml:space="preserve"> в приложении №1</w:t>
      </w:r>
      <w:r>
        <w:rPr>
          <w:sz w:val="26"/>
          <w:szCs w:val="26"/>
        </w:rPr>
        <w:t>4</w:t>
      </w:r>
      <w:r w:rsidR="00EA31A6" w:rsidRPr="00EA31A6">
        <w:rPr>
          <w:sz w:val="26"/>
          <w:szCs w:val="26"/>
        </w:rPr>
        <w:t xml:space="preserve"> к настоящему Отчету.</w:t>
      </w:r>
    </w:p>
    <w:p w:rsidR="00EA31A6" w:rsidRPr="00D47CCB" w:rsidRDefault="00EA31A6" w:rsidP="00D47CCB">
      <w:pPr>
        <w:autoSpaceDE w:val="0"/>
        <w:autoSpaceDN w:val="0"/>
        <w:adjustRightInd w:val="0"/>
        <w:ind w:firstLine="0"/>
        <w:jc w:val="left"/>
        <w:rPr>
          <w:b/>
          <w:bCs/>
          <w:i/>
          <w:sz w:val="16"/>
          <w:szCs w:val="16"/>
        </w:rPr>
      </w:pPr>
    </w:p>
    <w:p w:rsidR="00EA31A6" w:rsidRPr="00EA31A6" w:rsidRDefault="00EA31A6" w:rsidP="00D47CCB">
      <w:pPr>
        <w:autoSpaceDE w:val="0"/>
        <w:autoSpaceDN w:val="0"/>
        <w:adjustRightInd w:val="0"/>
        <w:ind w:firstLine="0"/>
        <w:rPr>
          <w:b/>
          <w:bCs/>
          <w:i/>
          <w:sz w:val="26"/>
          <w:szCs w:val="26"/>
        </w:rPr>
      </w:pPr>
      <w:r w:rsidRPr="00EA31A6">
        <w:rPr>
          <w:b/>
          <w:bCs/>
          <w:i/>
          <w:sz w:val="26"/>
          <w:szCs w:val="26"/>
        </w:rPr>
        <w:t>2.3. Экспертиза иных законопроектов и нормативных правовых актов Забайкальского края</w:t>
      </w:r>
    </w:p>
    <w:p w:rsidR="00EA31A6" w:rsidRPr="00EA31A6" w:rsidRDefault="00EA31A6" w:rsidP="00EA31A6">
      <w:pPr>
        <w:spacing w:line="360" w:lineRule="auto"/>
        <w:contextualSpacing/>
        <w:rPr>
          <w:rFonts w:eastAsia="Calibri"/>
          <w:bCs/>
          <w:sz w:val="16"/>
          <w:szCs w:val="16"/>
          <w:lang w:eastAsia="en-US"/>
        </w:rPr>
      </w:pPr>
    </w:p>
    <w:p w:rsidR="00EA31A6" w:rsidRPr="00EA31A6" w:rsidRDefault="00EA31A6" w:rsidP="00EA31A6">
      <w:pPr>
        <w:spacing w:line="360" w:lineRule="auto"/>
        <w:contextualSpacing/>
        <w:rPr>
          <w:rFonts w:eastAsia="Calibri"/>
          <w:bCs/>
          <w:sz w:val="26"/>
          <w:szCs w:val="26"/>
          <w:lang w:eastAsia="en-US"/>
        </w:rPr>
      </w:pPr>
      <w:r w:rsidRPr="00EA31A6">
        <w:rPr>
          <w:rFonts w:eastAsia="Calibri"/>
          <w:bCs/>
          <w:sz w:val="26"/>
          <w:szCs w:val="26"/>
          <w:lang w:eastAsia="en-US"/>
        </w:rPr>
        <w:t>В отчетном периоде Контрольно-счетной палатой проведена экспертиза и подготовлено 33 заключения на иные проекты законов Забайкальского края, вносимых в Законодательное Собрание Забайкальского края, и 12</w:t>
      </w:r>
      <w:r w:rsidRPr="00EA31A6">
        <w:rPr>
          <w:rFonts w:ascii="Calibri" w:eastAsia="Calibri" w:hAnsi="Calibri"/>
          <w:sz w:val="22"/>
          <w:szCs w:val="22"/>
          <w:lang w:eastAsia="en-US"/>
        </w:rPr>
        <w:t xml:space="preserve"> </w:t>
      </w:r>
      <w:r w:rsidRPr="00EA31A6">
        <w:rPr>
          <w:rFonts w:eastAsia="Calibri"/>
          <w:bCs/>
          <w:sz w:val="26"/>
          <w:szCs w:val="26"/>
          <w:lang w:eastAsia="en-US"/>
        </w:rPr>
        <w:t>заключений на проекты постановлений Законодательного Собрания Забайкальского края.</w:t>
      </w:r>
    </w:p>
    <w:p w:rsidR="00EA31A6" w:rsidRPr="00EA31A6" w:rsidRDefault="009E76B9" w:rsidP="00EA31A6">
      <w:pPr>
        <w:spacing w:line="360" w:lineRule="auto"/>
        <w:contextualSpacing/>
        <w:rPr>
          <w:rFonts w:eastAsia="Calibri"/>
          <w:bCs/>
          <w:sz w:val="26"/>
          <w:szCs w:val="26"/>
          <w:lang w:eastAsia="en-US"/>
        </w:rPr>
      </w:pPr>
      <w:r>
        <w:rPr>
          <w:rFonts w:eastAsia="Calibri"/>
          <w:bCs/>
          <w:sz w:val="26"/>
          <w:szCs w:val="26"/>
          <w:lang w:eastAsia="en-US"/>
        </w:rPr>
        <w:lastRenderedPageBreak/>
        <w:t>Подробная и</w:t>
      </w:r>
      <w:r w:rsidR="00EA31A6" w:rsidRPr="00EA31A6">
        <w:rPr>
          <w:rFonts w:eastAsia="Calibri"/>
          <w:bCs/>
          <w:sz w:val="26"/>
          <w:szCs w:val="26"/>
          <w:lang w:eastAsia="en-US"/>
        </w:rPr>
        <w:t>нформация о результатах экспертизы проектов законов Забайкальского края и иных нормативных правовых актов в 2019 году представлена в приложении №1</w:t>
      </w:r>
      <w:r>
        <w:rPr>
          <w:rFonts w:eastAsia="Calibri"/>
          <w:bCs/>
          <w:sz w:val="26"/>
          <w:szCs w:val="26"/>
          <w:lang w:eastAsia="en-US"/>
        </w:rPr>
        <w:t>5</w:t>
      </w:r>
      <w:r w:rsidR="00EA31A6" w:rsidRPr="00EA31A6">
        <w:rPr>
          <w:rFonts w:eastAsia="Calibri"/>
          <w:bCs/>
          <w:sz w:val="26"/>
          <w:szCs w:val="26"/>
          <w:lang w:eastAsia="en-US"/>
        </w:rPr>
        <w:t xml:space="preserve"> к настоящему Отчету.</w:t>
      </w:r>
    </w:p>
    <w:p w:rsidR="00EA31A6" w:rsidRPr="00EA31A6" w:rsidRDefault="00EA31A6" w:rsidP="009E76B9">
      <w:pPr>
        <w:contextualSpacing/>
        <w:rPr>
          <w:rFonts w:eastAsia="Calibri"/>
          <w:bCs/>
          <w:sz w:val="16"/>
          <w:szCs w:val="16"/>
          <w:lang w:eastAsia="en-US"/>
        </w:rPr>
      </w:pPr>
    </w:p>
    <w:p w:rsidR="00EA31A6" w:rsidRPr="00EA31A6" w:rsidRDefault="00EA31A6" w:rsidP="009E76B9">
      <w:pPr>
        <w:autoSpaceDE w:val="0"/>
        <w:autoSpaceDN w:val="0"/>
        <w:adjustRightInd w:val="0"/>
        <w:ind w:firstLine="0"/>
        <w:jc w:val="left"/>
        <w:rPr>
          <w:b/>
          <w:bCs/>
          <w:i/>
          <w:sz w:val="26"/>
          <w:szCs w:val="26"/>
        </w:rPr>
      </w:pPr>
      <w:r w:rsidRPr="00EA31A6">
        <w:rPr>
          <w:b/>
          <w:bCs/>
          <w:i/>
          <w:sz w:val="26"/>
          <w:szCs w:val="26"/>
        </w:rPr>
        <w:t>2.4. Аналитическая деятельность</w:t>
      </w:r>
    </w:p>
    <w:p w:rsidR="00EA31A6" w:rsidRPr="00EA31A6" w:rsidRDefault="00EA31A6" w:rsidP="009E76B9">
      <w:pPr>
        <w:ind w:firstLine="720"/>
        <w:rPr>
          <w:sz w:val="16"/>
          <w:szCs w:val="16"/>
        </w:rPr>
      </w:pPr>
    </w:p>
    <w:p w:rsidR="00404A84" w:rsidRDefault="00EA31A6" w:rsidP="00404A84">
      <w:pPr>
        <w:spacing w:line="360" w:lineRule="auto"/>
        <w:ind w:firstLine="720"/>
        <w:rPr>
          <w:sz w:val="26"/>
          <w:szCs w:val="26"/>
        </w:rPr>
      </w:pPr>
      <w:r w:rsidRPr="00EA31A6">
        <w:rPr>
          <w:sz w:val="26"/>
          <w:szCs w:val="26"/>
        </w:rPr>
        <w:t xml:space="preserve">В течение 2019 года </w:t>
      </w:r>
      <w:r w:rsidR="00404A84">
        <w:rPr>
          <w:sz w:val="26"/>
          <w:szCs w:val="26"/>
        </w:rPr>
        <w:t xml:space="preserve">специалистами Контрольно-счетной палаты </w:t>
      </w:r>
      <w:r w:rsidRPr="00EA31A6">
        <w:rPr>
          <w:sz w:val="26"/>
          <w:szCs w:val="26"/>
        </w:rPr>
        <w:t>подготовлено 9 тематических аналитических записок по отдельным направлениям</w:t>
      </w:r>
      <w:r w:rsidR="00404A84">
        <w:rPr>
          <w:sz w:val="26"/>
          <w:szCs w:val="26"/>
        </w:rPr>
        <w:t>.</w:t>
      </w:r>
    </w:p>
    <w:p w:rsidR="00EA31A6" w:rsidRPr="00EA31A6" w:rsidRDefault="00404A84" w:rsidP="00404A84">
      <w:pPr>
        <w:spacing w:line="360" w:lineRule="auto"/>
        <w:ind w:firstLine="720"/>
        <w:rPr>
          <w:sz w:val="26"/>
          <w:szCs w:val="26"/>
        </w:rPr>
      </w:pPr>
      <w:r>
        <w:rPr>
          <w:sz w:val="26"/>
          <w:szCs w:val="26"/>
        </w:rPr>
        <w:t>Подробная и</w:t>
      </w:r>
      <w:r w:rsidR="00EA31A6" w:rsidRPr="00EA31A6">
        <w:rPr>
          <w:sz w:val="26"/>
          <w:szCs w:val="26"/>
        </w:rPr>
        <w:t>нформация о результатах аналитической деятельности Контрольно-счетной палаты Забайкальского края в 2019 году представлена в приложении №1</w:t>
      </w:r>
      <w:r>
        <w:rPr>
          <w:sz w:val="26"/>
          <w:szCs w:val="26"/>
        </w:rPr>
        <w:t>6</w:t>
      </w:r>
      <w:r w:rsidR="00EA31A6" w:rsidRPr="00EA31A6">
        <w:rPr>
          <w:sz w:val="26"/>
          <w:szCs w:val="26"/>
        </w:rPr>
        <w:t xml:space="preserve"> к настоящему Отчету.</w:t>
      </w:r>
    </w:p>
    <w:p w:rsidR="00EA31A6" w:rsidRPr="00EA31A6" w:rsidRDefault="00EA31A6" w:rsidP="00EA31A6">
      <w:pPr>
        <w:spacing w:line="360" w:lineRule="auto"/>
        <w:ind w:firstLine="720"/>
        <w:rPr>
          <w:sz w:val="16"/>
          <w:szCs w:val="16"/>
        </w:rPr>
      </w:pPr>
    </w:p>
    <w:p w:rsidR="00EA31A6" w:rsidRPr="00EA31A6" w:rsidRDefault="00EA31A6" w:rsidP="00EA31A6">
      <w:pPr>
        <w:ind w:right="-31" w:firstLine="0"/>
        <w:jc w:val="center"/>
        <w:rPr>
          <w:b/>
          <w:bCs/>
          <w:iCs/>
          <w:sz w:val="28"/>
          <w:szCs w:val="28"/>
        </w:rPr>
      </w:pPr>
      <w:r w:rsidRPr="00EA31A6">
        <w:rPr>
          <w:b/>
          <w:bCs/>
          <w:iCs/>
          <w:sz w:val="28"/>
          <w:szCs w:val="28"/>
        </w:rPr>
        <w:t xml:space="preserve">3. Взаимодействие с правоохранительными органами </w:t>
      </w:r>
    </w:p>
    <w:p w:rsidR="00EA31A6" w:rsidRPr="00EA31A6" w:rsidRDefault="00EA31A6" w:rsidP="00EA31A6">
      <w:pPr>
        <w:ind w:right="-31" w:firstLine="0"/>
        <w:jc w:val="center"/>
        <w:rPr>
          <w:b/>
          <w:bCs/>
          <w:iCs/>
          <w:sz w:val="28"/>
          <w:szCs w:val="28"/>
        </w:rPr>
      </w:pPr>
      <w:r w:rsidRPr="00EA31A6">
        <w:rPr>
          <w:b/>
          <w:bCs/>
          <w:iCs/>
          <w:sz w:val="28"/>
          <w:szCs w:val="28"/>
        </w:rPr>
        <w:t>Забайкальского края</w:t>
      </w:r>
    </w:p>
    <w:p w:rsidR="00EA31A6" w:rsidRPr="00EA31A6" w:rsidRDefault="00EA31A6" w:rsidP="00EA31A6">
      <w:pPr>
        <w:spacing w:line="360" w:lineRule="auto"/>
        <w:rPr>
          <w:sz w:val="16"/>
          <w:szCs w:val="16"/>
          <w:lang w:eastAsia="zh-CN"/>
        </w:rPr>
      </w:pPr>
    </w:p>
    <w:p w:rsidR="00EA31A6" w:rsidRPr="00EA31A6" w:rsidRDefault="00EA31A6" w:rsidP="00EA31A6">
      <w:pPr>
        <w:spacing w:line="360" w:lineRule="auto"/>
        <w:rPr>
          <w:sz w:val="26"/>
          <w:szCs w:val="26"/>
        </w:rPr>
      </w:pPr>
      <w:r w:rsidRPr="00EA31A6">
        <w:rPr>
          <w:sz w:val="26"/>
          <w:szCs w:val="26"/>
          <w:lang w:eastAsia="zh-CN"/>
        </w:rPr>
        <w:t>По итогам 2019 года Контрольно-счетной палатой по обращению УФСБ России по Забайкальскому краю проведено 5 контрольных мероприяти</w:t>
      </w:r>
      <w:r w:rsidR="00911A47">
        <w:rPr>
          <w:sz w:val="26"/>
          <w:szCs w:val="26"/>
          <w:lang w:eastAsia="zh-CN"/>
        </w:rPr>
        <w:t>й</w:t>
      </w:r>
      <w:r w:rsidRPr="00EA31A6">
        <w:rPr>
          <w:sz w:val="26"/>
          <w:szCs w:val="26"/>
          <w:lang w:eastAsia="zh-CN"/>
        </w:rPr>
        <w:t>, по обращению Прокуратуры Забайкальского кра</w:t>
      </w:r>
      <w:r w:rsidR="00911A47">
        <w:rPr>
          <w:sz w:val="26"/>
          <w:szCs w:val="26"/>
          <w:lang w:eastAsia="zh-CN"/>
        </w:rPr>
        <w:t>я</w:t>
      </w:r>
      <w:r w:rsidRPr="00EA31A6">
        <w:rPr>
          <w:sz w:val="26"/>
          <w:szCs w:val="26"/>
          <w:lang w:eastAsia="zh-CN"/>
        </w:rPr>
        <w:t xml:space="preserve"> - 2 контрольных мероприятия, результаты которых были доведены до сведения правоохранительных органов.</w:t>
      </w:r>
      <w:r w:rsidRPr="00EA31A6">
        <w:t xml:space="preserve"> </w:t>
      </w:r>
      <w:r w:rsidR="00911A47">
        <w:t>Кроме того, п</w:t>
      </w:r>
      <w:r w:rsidRPr="00EA31A6">
        <w:rPr>
          <w:sz w:val="26"/>
          <w:szCs w:val="26"/>
        </w:rPr>
        <w:t xml:space="preserve">о требованию </w:t>
      </w:r>
      <w:proofErr w:type="gramStart"/>
      <w:r w:rsidRPr="00EA31A6">
        <w:rPr>
          <w:sz w:val="26"/>
          <w:szCs w:val="26"/>
        </w:rPr>
        <w:t>Восточно-Сибирской</w:t>
      </w:r>
      <w:proofErr w:type="gramEnd"/>
      <w:r w:rsidRPr="00EA31A6">
        <w:rPr>
          <w:sz w:val="26"/>
          <w:szCs w:val="26"/>
        </w:rPr>
        <w:t xml:space="preserve"> транспортной прокуратуры края специалисты КСП были включены в состав должностных лиц, принимавших участие в 1 прокурорской проверке.</w:t>
      </w:r>
    </w:p>
    <w:p w:rsidR="00EA31A6" w:rsidRPr="00EA31A6" w:rsidRDefault="00EA31A6" w:rsidP="00EA31A6">
      <w:pPr>
        <w:spacing w:line="360" w:lineRule="auto"/>
        <w:ind w:firstLine="720"/>
        <w:rPr>
          <w:sz w:val="26"/>
          <w:szCs w:val="26"/>
          <w:lang w:eastAsia="zh-CN"/>
        </w:rPr>
      </w:pPr>
      <w:r w:rsidRPr="00EA31A6">
        <w:rPr>
          <w:sz w:val="26"/>
          <w:szCs w:val="26"/>
          <w:lang w:eastAsia="zh-CN"/>
        </w:rPr>
        <w:t xml:space="preserve">Всего в 2019 году в правоохранительные органы передано 36 материалов контрольных и экспертно-аналитических мероприятий, в том числе по проверкам, проведенным в 2016 году – 1 материал, </w:t>
      </w:r>
      <w:r w:rsidR="00911A47">
        <w:rPr>
          <w:sz w:val="26"/>
          <w:szCs w:val="26"/>
          <w:lang w:eastAsia="zh-CN"/>
        </w:rPr>
        <w:t xml:space="preserve">в </w:t>
      </w:r>
      <w:r w:rsidRPr="00EA31A6">
        <w:rPr>
          <w:sz w:val="26"/>
          <w:szCs w:val="26"/>
          <w:lang w:eastAsia="zh-CN"/>
        </w:rPr>
        <w:t>2017 году – 2 материала, в 2018 году – 2 материала, в 2019 году – 31 материал.</w:t>
      </w:r>
    </w:p>
    <w:p w:rsidR="00EA31A6" w:rsidRPr="00EA31A6" w:rsidRDefault="00EA31A6" w:rsidP="00EA31A6">
      <w:pPr>
        <w:spacing w:line="360" w:lineRule="auto"/>
        <w:ind w:firstLine="720"/>
        <w:rPr>
          <w:sz w:val="26"/>
          <w:szCs w:val="26"/>
          <w:lang w:eastAsia="zh-CN"/>
        </w:rPr>
      </w:pPr>
      <w:r w:rsidRPr="00EA31A6">
        <w:rPr>
          <w:sz w:val="26"/>
          <w:szCs w:val="26"/>
          <w:lang w:eastAsia="zh-CN"/>
        </w:rPr>
        <w:t>Наибольшее количество материалов (15 контрольных мероприятий и 2 экспертно-аналитических) передано в Прокуратуру Забайкальского края. По полученной в 2019 году информации Прокуратурой Забайкальского края и прокурорами районов вынесено 13 представлений об устранении нарушений бюджетного законодательства, внесен 1 протест на муниципальные и региональные правовые акты; возбуждено 4 административных дела; привлечено к административной ответственности 2 должностных лица с назначением административного штрафа на сумму 55,0 тыс. рублей; привлечено к дисциплинарной ответственности 4 должностных лица.</w:t>
      </w:r>
    </w:p>
    <w:p w:rsidR="00EA31A6" w:rsidRPr="00EA31A6" w:rsidRDefault="00EA31A6" w:rsidP="00EA31A6">
      <w:pPr>
        <w:spacing w:line="360" w:lineRule="auto"/>
        <w:ind w:firstLine="720"/>
        <w:rPr>
          <w:sz w:val="26"/>
          <w:szCs w:val="26"/>
          <w:lang w:eastAsia="zh-CN"/>
        </w:rPr>
      </w:pPr>
      <w:r w:rsidRPr="00EA31A6">
        <w:rPr>
          <w:rFonts w:eastAsia="Calibri"/>
          <w:sz w:val="26"/>
          <w:szCs w:val="26"/>
        </w:rPr>
        <w:lastRenderedPageBreak/>
        <w:t xml:space="preserve">В </w:t>
      </w:r>
      <w:r w:rsidR="002E12AD">
        <w:rPr>
          <w:rFonts w:eastAsia="Calibri"/>
          <w:sz w:val="26"/>
          <w:szCs w:val="26"/>
        </w:rPr>
        <w:t>отчетном</w:t>
      </w:r>
      <w:r w:rsidRPr="00EA31A6">
        <w:rPr>
          <w:rFonts w:eastAsia="Calibri"/>
          <w:sz w:val="26"/>
          <w:szCs w:val="26"/>
        </w:rPr>
        <w:t xml:space="preserve"> году в рамках заключенного соглашения о взаимодействии с Управлением Министерства внутренних дел России по Забайкальскому краю в адрес УМВД были направлены материалы 10 контрольных мероприятий. </w:t>
      </w:r>
      <w:r w:rsidRPr="00EA31A6">
        <w:rPr>
          <w:sz w:val="26"/>
          <w:szCs w:val="26"/>
          <w:lang w:eastAsia="zh-CN"/>
        </w:rPr>
        <w:t>Кроме того, Прокуратурой Забайкальского края в рамках законодательства об оперативно-розыскной деятельности в УМВД по Забайкальскому краю передано 10 материалов по результатам проверок, проведенных специалистами Контрольно-счетной палаты. Согласно информации, полученной от УМВД по Забайкальского краю, материалы 2 проверок используются в рамках возбужденных уголовных дел, материалы 3 контрольных мероприятий используются для проведения проверочных мероприятий; в отношении 15 материалов признаков составов преступлений, предусмотренных особенной частью Уголовного кодекса РФ</w:t>
      </w:r>
      <w:r w:rsidR="002E12AD">
        <w:rPr>
          <w:sz w:val="26"/>
          <w:szCs w:val="26"/>
          <w:lang w:eastAsia="zh-CN"/>
        </w:rPr>
        <w:t>,</w:t>
      </w:r>
      <w:r w:rsidRPr="00EA31A6">
        <w:rPr>
          <w:sz w:val="26"/>
          <w:szCs w:val="26"/>
          <w:lang w:eastAsia="zh-CN"/>
        </w:rPr>
        <w:t xml:space="preserve"> не установлено.</w:t>
      </w:r>
    </w:p>
    <w:p w:rsidR="00EA31A6" w:rsidRPr="00EA31A6" w:rsidRDefault="002E12AD" w:rsidP="00EA31A6">
      <w:pPr>
        <w:spacing w:line="360" w:lineRule="auto"/>
        <w:ind w:firstLine="720"/>
        <w:rPr>
          <w:sz w:val="26"/>
          <w:szCs w:val="26"/>
          <w:lang w:eastAsia="zh-CN"/>
        </w:rPr>
      </w:pPr>
      <w:r>
        <w:rPr>
          <w:sz w:val="26"/>
          <w:szCs w:val="26"/>
          <w:lang w:eastAsia="zh-CN"/>
        </w:rPr>
        <w:t>В отчетном году</w:t>
      </w:r>
      <w:r w:rsidR="00EA31A6" w:rsidRPr="00EA31A6">
        <w:rPr>
          <w:sz w:val="26"/>
          <w:szCs w:val="26"/>
          <w:lang w:eastAsia="zh-CN"/>
        </w:rPr>
        <w:t xml:space="preserve"> Следственн</w:t>
      </w:r>
      <w:r>
        <w:rPr>
          <w:sz w:val="26"/>
          <w:szCs w:val="26"/>
          <w:lang w:eastAsia="zh-CN"/>
        </w:rPr>
        <w:t>ым</w:t>
      </w:r>
      <w:r w:rsidR="00EA31A6" w:rsidRPr="00EA31A6">
        <w:rPr>
          <w:sz w:val="26"/>
          <w:szCs w:val="26"/>
          <w:lang w:eastAsia="zh-CN"/>
        </w:rPr>
        <w:t xml:space="preserve"> Управление</w:t>
      </w:r>
      <w:r>
        <w:rPr>
          <w:sz w:val="26"/>
          <w:szCs w:val="26"/>
          <w:lang w:eastAsia="zh-CN"/>
        </w:rPr>
        <w:t>м</w:t>
      </w:r>
      <w:r w:rsidR="00EA31A6" w:rsidRPr="00EA31A6">
        <w:rPr>
          <w:sz w:val="26"/>
          <w:szCs w:val="26"/>
          <w:lang w:eastAsia="zh-CN"/>
        </w:rPr>
        <w:t xml:space="preserve"> Следственного Комитета России по Забайкальскому краю по 3 направленным материалам КСП приняты решения</w:t>
      </w:r>
      <w:r w:rsidR="00EA31A6" w:rsidRPr="00EA31A6">
        <w:rPr>
          <w:rFonts w:ascii="Calibri" w:eastAsia="Calibri" w:hAnsi="Calibri"/>
          <w:sz w:val="22"/>
          <w:szCs w:val="22"/>
          <w:lang w:eastAsia="en-US"/>
        </w:rPr>
        <w:t xml:space="preserve"> </w:t>
      </w:r>
      <w:r w:rsidR="00EA31A6" w:rsidRPr="00EA31A6">
        <w:rPr>
          <w:sz w:val="26"/>
          <w:szCs w:val="26"/>
          <w:lang w:eastAsia="zh-CN"/>
        </w:rPr>
        <w:t xml:space="preserve">о приобщении материалов к возбужденным уголовным делам, по 2 их которых принято решение о прекращении возбужденных уголовных дел, по 1 материалу уголовное дело находится в производстве. По направленным </w:t>
      </w:r>
      <w:r w:rsidRPr="00EA31A6">
        <w:rPr>
          <w:sz w:val="26"/>
          <w:szCs w:val="26"/>
          <w:lang w:eastAsia="zh-CN"/>
        </w:rPr>
        <w:t xml:space="preserve">в предыдущих периодах </w:t>
      </w:r>
      <w:r w:rsidR="00EA31A6" w:rsidRPr="00EA31A6">
        <w:rPr>
          <w:sz w:val="26"/>
          <w:szCs w:val="26"/>
          <w:lang w:eastAsia="zh-CN"/>
        </w:rPr>
        <w:t xml:space="preserve">материалам в отношении 3 должностных лиц </w:t>
      </w:r>
      <w:r>
        <w:rPr>
          <w:sz w:val="26"/>
          <w:szCs w:val="26"/>
          <w:lang w:eastAsia="zh-CN"/>
        </w:rPr>
        <w:t>вынесен обвинительный приговор.</w:t>
      </w:r>
    </w:p>
    <w:p w:rsidR="00EA31A6" w:rsidRPr="00EA31A6" w:rsidRDefault="00EA31A6" w:rsidP="00EA31A6">
      <w:pPr>
        <w:spacing w:line="360" w:lineRule="auto"/>
        <w:ind w:firstLine="720"/>
        <w:rPr>
          <w:sz w:val="26"/>
          <w:szCs w:val="26"/>
          <w:lang w:eastAsia="zh-CN"/>
        </w:rPr>
      </w:pPr>
      <w:r w:rsidRPr="00EA31A6">
        <w:rPr>
          <w:sz w:val="26"/>
          <w:szCs w:val="26"/>
          <w:lang w:eastAsia="zh-CN"/>
        </w:rPr>
        <w:t xml:space="preserve">В 2019 году в адрес Управления Федеральной службы безопасности России по Забайкальскому краю направлены материалы 6 контрольных мероприятий. По полученной от УФСБ по Забайкальскому краю информации материалы 2 контрольных мероприятий переданы в Следственное управление СК России по Забайкальскому краю, по 1 материалу возбуждено уголовное дело (по ч. 1.1 ст.293 УК РФ (халатность должностного лица, повлекшее причинение особо крупного ущерба, строительство СОШ в с. Сохондо); материалы 1 контрольного мероприятия переданы в УМВД России по Забайкальскому краю, по которому возбуждено уголовное дело (по ч.4 ст. 159 УК РФ в отношении неустановленных лиц (мошенничество, совершенное организованной группой либо в особо крупном размере или повлекшее лишение права гражданина на жилое помещение, строительство СОШ в с. Сохондо); материалы 5 контрольных мероприятий учтены при организации оперативно-служебной деятельности. По направленным </w:t>
      </w:r>
      <w:r w:rsidR="002E12AD" w:rsidRPr="00EA31A6">
        <w:rPr>
          <w:sz w:val="26"/>
          <w:szCs w:val="26"/>
          <w:lang w:eastAsia="zh-CN"/>
        </w:rPr>
        <w:t xml:space="preserve">в предыдущих периодах </w:t>
      </w:r>
      <w:r w:rsidRPr="00EA31A6">
        <w:rPr>
          <w:sz w:val="26"/>
          <w:szCs w:val="26"/>
          <w:lang w:eastAsia="zh-CN"/>
        </w:rPr>
        <w:t>материалам в отношении 2 должностных лиц вынесен обвинительный приговор.</w:t>
      </w:r>
    </w:p>
    <w:p w:rsidR="00EA31A6" w:rsidRPr="00EA31A6" w:rsidRDefault="00EA31A6" w:rsidP="00EA31A6">
      <w:pPr>
        <w:spacing w:line="360" w:lineRule="auto"/>
        <w:ind w:firstLine="720"/>
        <w:rPr>
          <w:sz w:val="26"/>
          <w:szCs w:val="26"/>
          <w:lang w:eastAsia="zh-CN"/>
        </w:rPr>
      </w:pPr>
      <w:r w:rsidRPr="00EA31A6">
        <w:rPr>
          <w:sz w:val="26"/>
          <w:szCs w:val="26"/>
          <w:lang w:eastAsia="zh-CN"/>
        </w:rPr>
        <w:lastRenderedPageBreak/>
        <w:t xml:space="preserve">Контрольно-счетная палата </w:t>
      </w:r>
      <w:r w:rsidR="006A66AD">
        <w:rPr>
          <w:sz w:val="26"/>
          <w:szCs w:val="26"/>
          <w:lang w:eastAsia="zh-CN"/>
        </w:rPr>
        <w:t xml:space="preserve">в течение 2019 года </w:t>
      </w:r>
      <w:r w:rsidRPr="00EA31A6">
        <w:rPr>
          <w:sz w:val="26"/>
          <w:szCs w:val="26"/>
          <w:lang w:eastAsia="zh-CN"/>
        </w:rPr>
        <w:t xml:space="preserve">принимала участие в заседаниях межведомственной рабочей группы по противодействию преступлениям и иным правонарушениям в сфере экономики при Прокуратуре Забайкальского края, в заседаниях межведомственной рабочей группы по противодействию преступлениям и иным правонарушениям в сфере реализации национальных проектов при Прокуратуре Забайкальского края, в заседаниях межведомственной рабочей группы Амурской бассейновой природоохранной прокуратуры по противодействию коррупции в сфере охраны окружающей среды и природопользования. </w:t>
      </w:r>
    </w:p>
    <w:p w:rsidR="00EA31A6" w:rsidRPr="00EA31A6" w:rsidRDefault="00EA31A6" w:rsidP="00EA31A6">
      <w:pPr>
        <w:spacing w:line="360" w:lineRule="auto"/>
        <w:ind w:firstLine="720"/>
        <w:rPr>
          <w:sz w:val="26"/>
          <w:szCs w:val="26"/>
          <w:lang w:eastAsia="zh-CN"/>
        </w:rPr>
      </w:pPr>
      <w:r w:rsidRPr="00EA31A6">
        <w:rPr>
          <w:sz w:val="26"/>
          <w:szCs w:val="26"/>
          <w:lang w:eastAsia="zh-CN"/>
        </w:rPr>
        <w:t>Информация о результатах взаимодействия Контрольно-счетной палаты Забайкальского края с правоохранительными органами Забайкальского края в 2019 году представлена в приложении №1</w:t>
      </w:r>
      <w:r w:rsidR="006A66AD">
        <w:rPr>
          <w:sz w:val="26"/>
          <w:szCs w:val="26"/>
          <w:lang w:eastAsia="zh-CN"/>
        </w:rPr>
        <w:t>7</w:t>
      </w:r>
      <w:r w:rsidRPr="00EA31A6">
        <w:rPr>
          <w:sz w:val="26"/>
          <w:szCs w:val="26"/>
          <w:lang w:eastAsia="zh-CN"/>
        </w:rPr>
        <w:t xml:space="preserve"> к настоящему Отчету.</w:t>
      </w:r>
    </w:p>
    <w:p w:rsidR="00EA31A6" w:rsidRPr="00EA31A6" w:rsidRDefault="00EA31A6" w:rsidP="00EA31A6">
      <w:pPr>
        <w:ind w:left="567" w:right="-31" w:hanging="567"/>
        <w:jc w:val="center"/>
        <w:rPr>
          <w:bCs/>
          <w:i/>
          <w:iCs/>
          <w:sz w:val="16"/>
          <w:szCs w:val="16"/>
        </w:rPr>
      </w:pPr>
    </w:p>
    <w:p w:rsidR="00EA31A6" w:rsidRPr="005077EB" w:rsidRDefault="00EA31A6" w:rsidP="00880CF9">
      <w:pPr>
        <w:pStyle w:val="a6"/>
        <w:numPr>
          <w:ilvl w:val="0"/>
          <w:numId w:val="45"/>
        </w:numPr>
        <w:spacing w:line="240" w:lineRule="auto"/>
        <w:ind w:left="993" w:right="-31" w:firstLine="76"/>
        <w:jc w:val="center"/>
        <w:rPr>
          <w:rFonts w:ascii="Times New Roman" w:hAnsi="Times New Roman"/>
          <w:b/>
          <w:bCs/>
          <w:iCs/>
          <w:sz w:val="28"/>
          <w:szCs w:val="28"/>
        </w:rPr>
      </w:pPr>
      <w:r w:rsidRPr="005077EB">
        <w:rPr>
          <w:rFonts w:ascii="Times New Roman" w:hAnsi="Times New Roman"/>
          <w:b/>
          <w:bCs/>
          <w:iCs/>
          <w:sz w:val="28"/>
          <w:szCs w:val="28"/>
        </w:rPr>
        <w:t>Взаимодействие с федеральными органами исполнительной власти и иными организациями</w:t>
      </w:r>
    </w:p>
    <w:p w:rsidR="00EA31A6" w:rsidRPr="00EA31A6" w:rsidRDefault="00EA31A6" w:rsidP="00880CF9">
      <w:pPr>
        <w:spacing w:line="360" w:lineRule="auto"/>
        <w:jc w:val="center"/>
        <w:rPr>
          <w:sz w:val="16"/>
          <w:szCs w:val="16"/>
          <w:lang w:eastAsia="zh-CN"/>
        </w:rPr>
      </w:pPr>
    </w:p>
    <w:p w:rsidR="00373676" w:rsidRDefault="00373676" w:rsidP="00EA31A6">
      <w:pPr>
        <w:spacing w:line="360" w:lineRule="auto"/>
        <w:ind w:firstLine="720"/>
        <w:rPr>
          <w:sz w:val="26"/>
          <w:szCs w:val="26"/>
          <w:lang w:eastAsia="zh-CN"/>
        </w:rPr>
      </w:pPr>
      <w:r>
        <w:rPr>
          <w:sz w:val="26"/>
          <w:szCs w:val="26"/>
          <w:lang w:eastAsia="zh-CN"/>
        </w:rPr>
        <w:t xml:space="preserve">В течение </w:t>
      </w:r>
      <w:r w:rsidRPr="00EA31A6">
        <w:rPr>
          <w:sz w:val="26"/>
          <w:szCs w:val="26"/>
          <w:lang w:eastAsia="zh-CN"/>
        </w:rPr>
        <w:t>отчетно</w:t>
      </w:r>
      <w:r>
        <w:rPr>
          <w:sz w:val="26"/>
          <w:szCs w:val="26"/>
          <w:lang w:eastAsia="zh-CN"/>
        </w:rPr>
        <w:t>го</w:t>
      </w:r>
      <w:r w:rsidRPr="00EA31A6">
        <w:rPr>
          <w:sz w:val="26"/>
          <w:szCs w:val="26"/>
          <w:lang w:eastAsia="zh-CN"/>
        </w:rPr>
        <w:t xml:space="preserve"> период</w:t>
      </w:r>
      <w:r>
        <w:rPr>
          <w:sz w:val="26"/>
          <w:szCs w:val="26"/>
          <w:lang w:eastAsia="zh-CN"/>
        </w:rPr>
        <w:t>а Контрольно-счетная палата продолжила взаимодействие с федеральными органами власти в рамках заключенных соглашений о сотрудничестве и по отдельным запросам.</w:t>
      </w:r>
    </w:p>
    <w:p w:rsidR="00EA31A6" w:rsidRPr="00EA31A6" w:rsidRDefault="00EA31A6" w:rsidP="00EA31A6">
      <w:pPr>
        <w:spacing w:line="360" w:lineRule="auto"/>
        <w:ind w:firstLine="720"/>
        <w:rPr>
          <w:sz w:val="26"/>
          <w:szCs w:val="26"/>
          <w:lang w:eastAsia="zh-CN"/>
        </w:rPr>
      </w:pPr>
      <w:r w:rsidRPr="00EA31A6">
        <w:rPr>
          <w:sz w:val="26"/>
          <w:szCs w:val="26"/>
          <w:lang w:eastAsia="zh-CN"/>
        </w:rPr>
        <w:t xml:space="preserve">В </w:t>
      </w:r>
      <w:r w:rsidR="00373676">
        <w:rPr>
          <w:sz w:val="26"/>
          <w:szCs w:val="26"/>
          <w:lang w:eastAsia="zh-CN"/>
        </w:rPr>
        <w:t>2019 году</w:t>
      </w:r>
      <w:r w:rsidR="00373676" w:rsidRPr="00373676">
        <w:rPr>
          <w:sz w:val="26"/>
          <w:szCs w:val="26"/>
          <w:lang w:eastAsia="zh-CN"/>
        </w:rPr>
        <w:t xml:space="preserve"> </w:t>
      </w:r>
      <w:r w:rsidRPr="00EA31A6">
        <w:rPr>
          <w:sz w:val="26"/>
          <w:szCs w:val="26"/>
          <w:lang w:eastAsia="zh-CN"/>
        </w:rPr>
        <w:t>в УФК по Забайкальскому краю по результатам проведенного контрольного мероприятия направлена информация о выявленных нарушениях при использовании субсидии из федерального бюджета, предоставленной на софинансирование капитальных вложений в объекты муниципальной собственности (строительство СОШ в с. Сохондо). По полученной информации</w:t>
      </w:r>
      <w:r w:rsidR="00373676">
        <w:rPr>
          <w:sz w:val="26"/>
          <w:szCs w:val="26"/>
          <w:lang w:eastAsia="zh-CN"/>
        </w:rPr>
        <w:t>,</w:t>
      </w:r>
      <w:r w:rsidRPr="00EA31A6">
        <w:rPr>
          <w:sz w:val="26"/>
          <w:szCs w:val="26"/>
          <w:lang w:eastAsia="zh-CN"/>
        </w:rPr>
        <w:t xml:space="preserve"> проведение проверки указанных средств невозможно в связи с изъятием </w:t>
      </w:r>
      <w:r w:rsidR="00373676" w:rsidRPr="00EA31A6">
        <w:rPr>
          <w:sz w:val="26"/>
          <w:szCs w:val="26"/>
          <w:lang w:eastAsia="zh-CN"/>
        </w:rPr>
        <w:t xml:space="preserve">документов </w:t>
      </w:r>
      <w:r w:rsidRPr="00EA31A6">
        <w:rPr>
          <w:sz w:val="26"/>
          <w:szCs w:val="26"/>
          <w:lang w:eastAsia="zh-CN"/>
        </w:rPr>
        <w:t>УФСБ России по Забайкальскому краю.</w:t>
      </w:r>
    </w:p>
    <w:p w:rsidR="00EA31A6" w:rsidRPr="00EA31A6" w:rsidRDefault="00EA31A6" w:rsidP="00EA31A6">
      <w:pPr>
        <w:spacing w:line="360" w:lineRule="auto"/>
        <w:ind w:firstLine="720"/>
        <w:rPr>
          <w:sz w:val="26"/>
          <w:szCs w:val="26"/>
          <w:lang w:eastAsia="zh-CN"/>
        </w:rPr>
      </w:pPr>
      <w:r w:rsidRPr="00EA31A6">
        <w:rPr>
          <w:sz w:val="26"/>
          <w:szCs w:val="26"/>
          <w:lang w:eastAsia="zh-CN"/>
        </w:rPr>
        <w:t>В Управление Федеральной антимонопольной службы по Забайкальскому краю передана информация в отношении 3 контрольных мероприятий. По полученной от УФАС по Забайкальскому краю информации по материалам 1 контрольного мероприятия в отношении МОУ «Даурская средняя общеобразовательная школа», администрации сельского поселения «</w:t>
      </w:r>
      <w:proofErr w:type="spellStart"/>
      <w:r w:rsidRPr="00EA31A6">
        <w:rPr>
          <w:sz w:val="26"/>
          <w:szCs w:val="26"/>
          <w:lang w:eastAsia="zh-CN"/>
        </w:rPr>
        <w:t>Новоширокинское</w:t>
      </w:r>
      <w:proofErr w:type="spellEnd"/>
      <w:r w:rsidRPr="00EA31A6">
        <w:rPr>
          <w:sz w:val="26"/>
          <w:szCs w:val="26"/>
          <w:lang w:eastAsia="zh-CN"/>
        </w:rPr>
        <w:t xml:space="preserve">» муниципального района «Газимуро-Заводский район» вынесены определения об отложении рассмотрения дела о нарушении </w:t>
      </w:r>
      <w:r w:rsidRPr="00EA31A6">
        <w:rPr>
          <w:sz w:val="26"/>
          <w:szCs w:val="26"/>
          <w:lang w:eastAsia="zh-CN"/>
        </w:rPr>
        <w:lastRenderedPageBreak/>
        <w:t>антимонопольного законодательства. Информация в отношении 2 контрольных мероприятий находится на рассмотрении.</w:t>
      </w:r>
    </w:p>
    <w:p w:rsidR="00EA31A6" w:rsidRPr="00EA31A6" w:rsidRDefault="00EA31A6" w:rsidP="00EA31A6">
      <w:pPr>
        <w:spacing w:line="360" w:lineRule="auto"/>
        <w:ind w:firstLine="720"/>
        <w:rPr>
          <w:bCs/>
          <w:iCs/>
          <w:sz w:val="26"/>
          <w:szCs w:val="26"/>
          <w:lang w:bidi="ru-RU"/>
        </w:rPr>
      </w:pPr>
      <w:r w:rsidRPr="00EA31A6">
        <w:rPr>
          <w:sz w:val="26"/>
          <w:szCs w:val="26"/>
          <w:lang w:eastAsia="zh-CN"/>
        </w:rPr>
        <w:t>В отчетном периоде в Государственную инспекцию труда в Забайкальском крае по результатам проведенного в 2018 году контрольного мероприятия направлена информация о допущенных нарушениях трудового законодательства РФ. Уполномоченным органом проведена проверка в ГБУ «</w:t>
      </w:r>
      <w:proofErr w:type="spellStart"/>
      <w:r w:rsidRPr="00EA31A6">
        <w:rPr>
          <w:sz w:val="26"/>
          <w:szCs w:val="26"/>
          <w:lang w:eastAsia="zh-CN"/>
        </w:rPr>
        <w:t>Борзинская</w:t>
      </w:r>
      <w:proofErr w:type="spellEnd"/>
      <w:r w:rsidRPr="00EA31A6">
        <w:rPr>
          <w:sz w:val="26"/>
          <w:szCs w:val="26"/>
          <w:lang w:eastAsia="zh-CN"/>
        </w:rPr>
        <w:t xml:space="preserve"> СББЖ», по результатам которой вынесены постановления о назначении административного наказания в виде штрафа в отношении юридического лица в размере 50,0 тыс. рублей, в отношении </w:t>
      </w:r>
      <w:r w:rsidR="00373676">
        <w:rPr>
          <w:sz w:val="26"/>
          <w:szCs w:val="26"/>
          <w:lang w:eastAsia="zh-CN"/>
        </w:rPr>
        <w:t>должностного лица</w:t>
      </w:r>
      <w:r w:rsidRPr="00EA31A6">
        <w:rPr>
          <w:sz w:val="26"/>
          <w:szCs w:val="26"/>
          <w:lang w:eastAsia="zh-CN"/>
        </w:rPr>
        <w:t xml:space="preserve"> – в размере 10,0 тыс. рублей по делу об административном правонарушении, предусмотренном ч.4 ст.5.27 КоАП РФ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w:t>
      </w:r>
    </w:p>
    <w:p w:rsidR="00EA31A6" w:rsidRPr="00EA31A6" w:rsidRDefault="00EA31A6" w:rsidP="00EA31A6">
      <w:pPr>
        <w:spacing w:line="360" w:lineRule="auto"/>
        <w:ind w:firstLine="720"/>
        <w:rPr>
          <w:bCs/>
          <w:iCs/>
          <w:sz w:val="16"/>
          <w:szCs w:val="16"/>
          <w:lang w:bidi="ru-RU"/>
        </w:rPr>
      </w:pPr>
    </w:p>
    <w:p w:rsidR="00EA31A6" w:rsidRPr="00BC7B5C" w:rsidRDefault="00EA31A6" w:rsidP="00BC7B5C">
      <w:pPr>
        <w:pStyle w:val="a6"/>
        <w:numPr>
          <w:ilvl w:val="0"/>
          <w:numId w:val="45"/>
        </w:numPr>
        <w:spacing w:line="240" w:lineRule="auto"/>
        <w:ind w:left="851" w:right="-31" w:hanging="284"/>
        <w:jc w:val="center"/>
        <w:rPr>
          <w:rFonts w:ascii="Times New Roman" w:hAnsi="Times New Roman"/>
          <w:b/>
          <w:bCs/>
          <w:iCs/>
          <w:sz w:val="28"/>
          <w:szCs w:val="28"/>
        </w:rPr>
      </w:pPr>
      <w:r w:rsidRPr="00BC7B5C">
        <w:rPr>
          <w:rFonts w:ascii="Times New Roman" w:hAnsi="Times New Roman"/>
          <w:b/>
          <w:bCs/>
          <w:iCs/>
          <w:sz w:val="28"/>
          <w:szCs w:val="28"/>
        </w:rPr>
        <w:t>Взаимодействие со Счетной палатой Российской Федерации, контрольно-счетными органами других субъектов Российской Федерации и муниципальных образований Забайкальского края</w:t>
      </w:r>
    </w:p>
    <w:p w:rsidR="00EA31A6" w:rsidRPr="00EA31A6" w:rsidRDefault="00EA31A6" w:rsidP="00EA31A6">
      <w:pPr>
        <w:spacing w:line="360" w:lineRule="auto"/>
        <w:rPr>
          <w:sz w:val="16"/>
          <w:szCs w:val="16"/>
        </w:rPr>
      </w:pPr>
    </w:p>
    <w:p w:rsidR="00EA31A6" w:rsidRPr="00EA31A6" w:rsidRDefault="00EA31A6" w:rsidP="00EA31A6">
      <w:pPr>
        <w:spacing w:line="360" w:lineRule="auto"/>
        <w:rPr>
          <w:sz w:val="26"/>
          <w:szCs w:val="26"/>
        </w:rPr>
      </w:pPr>
      <w:r w:rsidRPr="00EA31A6">
        <w:rPr>
          <w:sz w:val="26"/>
          <w:szCs w:val="26"/>
        </w:rPr>
        <w:t xml:space="preserve">В 2019 году </w:t>
      </w:r>
      <w:r w:rsidR="00F71D14">
        <w:rPr>
          <w:sz w:val="26"/>
          <w:szCs w:val="26"/>
        </w:rPr>
        <w:t xml:space="preserve">специалистами Контрольно-счетной палаты Забайкальского края </w:t>
      </w:r>
      <w:r w:rsidR="00F71D14" w:rsidRPr="00EA31A6">
        <w:rPr>
          <w:sz w:val="26"/>
          <w:szCs w:val="26"/>
        </w:rPr>
        <w:t xml:space="preserve">совместно </w:t>
      </w:r>
      <w:r w:rsidRPr="00EA31A6">
        <w:rPr>
          <w:sz w:val="26"/>
          <w:szCs w:val="26"/>
        </w:rPr>
        <w:t>со Счетной Палатой РФ проведено 1 контрольное и 1 экспертно-аналитическое мероприяти</w:t>
      </w:r>
      <w:r w:rsidR="00F71D14">
        <w:rPr>
          <w:sz w:val="26"/>
          <w:szCs w:val="26"/>
        </w:rPr>
        <w:t>я</w:t>
      </w:r>
      <w:r w:rsidRPr="00EA31A6">
        <w:rPr>
          <w:sz w:val="26"/>
          <w:szCs w:val="26"/>
        </w:rPr>
        <w:t xml:space="preserve">. </w:t>
      </w:r>
    </w:p>
    <w:p w:rsidR="00EA31A6" w:rsidRPr="00EA31A6" w:rsidRDefault="00EA31A6" w:rsidP="00EA31A6">
      <w:pPr>
        <w:spacing w:line="360" w:lineRule="auto"/>
        <w:rPr>
          <w:sz w:val="26"/>
          <w:szCs w:val="26"/>
        </w:rPr>
      </w:pPr>
      <w:r w:rsidRPr="00EA31A6">
        <w:rPr>
          <w:sz w:val="26"/>
          <w:szCs w:val="26"/>
        </w:rPr>
        <w:t xml:space="preserve">В ходе совместно проведенной проверки использования бюджетных ассигнований, направленных на содержание автомобильных дорог общего пользования федерального, регионального и межмуниципального значения в 2018 </w:t>
      </w:r>
      <w:r w:rsidR="00F71D14">
        <w:rPr>
          <w:sz w:val="26"/>
          <w:szCs w:val="26"/>
        </w:rPr>
        <w:t>-</w:t>
      </w:r>
      <w:r w:rsidRPr="00EA31A6">
        <w:rPr>
          <w:sz w:val="26"/>
          <w:szCs w:val="26"/>
        </w:rPr>
        <w:t xml:space="preserve"> 2019 года</w:t>
      </w:r>
      <w:r w:rsidR="00F71D14">
        <w:rPr>
          <w:sz w:val="26"/>
          <w:szCs w:val="26"/>
        </w:rPr>
        <w:t>х</w:t>
      </w:r>
      <w:r w:rsidRPr="00EA31A6">
        <w:rPr>
          <w:sz w:val="26"/>
          <w:szCs w:val="26"/>
        </w:rPr>
        <w:t xml:space="preserve"> </w:t>
      </w:r>
      <w:r w:rsidR="00F71D14">
        <w:rPr>
          <w:sz w:val="26"/>
          <w:szCs w:val="26"/>
        </w:rPr>
        <w:t>(</w:t>
      </w:r>
      <w:r w:rsidRPr="00EA31A6">
        <w:rPr>
          <w:sz w:val="26"/>
          <w:szCs w:val="26"/>
        </w:rPr>
        <w:t>в ГКУ «Служба единого заказчика» Забайкальского края</w:t>
      </w:r>
      <w:r w:rsidR="00F71D14">
        <w:rPr>
          <w:sz w:val="26"/>
          <w:szCs w:val="26"/>
        </w:rPr>
        <w:t>)</w:t>
      </w:r>
      <w:r w:rsidRPr="00EA31A6">
        <w:rPr>
          <w:sz w:val="26"/>
          <w:szCs w:val="26"/>
        </w:rPr>
        <w:t xml:space="preserve"> Контрольно-счетной палатой установлены признаки нарушения федерального закона от 05.04.2013 №44-ФЗ в части выбора способа определения поставщика;</w:t>
      </w:r>
      <w:r w:rsidRPr="00EA31A6">
        <w:rPr>
          <w:sz w:val="22"/>
          <w:szCs w:val="22"/>
        </w:rPr>
        <w:t xml:space="preserve"> </w:t>
      </w:r>
      <w:r w:rsidRPr="00EA31A6">
        <w:rPr>
          <w:sz w:val="26"/>
          <w:szCs w:val="26"/>
        </w:rPr>
        <w:t>выявлены расхождения по переданным в постоянное (бессрочное) пользование земельным участкам под автомобильные дороги; в Перечне автомобильных дорог общего пользования регионального или межмуниципального значения, утвержденного постановлением Губернатора края от 26.06.2008 №135, протяженность по двум автомобильным дорогам не приведена в соответствие с фактическими данными и другие</w:t>
      </w:r>
      <w:r w:rsidR="00F71D14">
        <w:rPr>
          <w:sz w:val="26"/>
          <w:szCs w:val="26"/>
        </w:rPr>
        <w:t xml:space="preserve"> нарушения и недостатки</w:t>
      </w:r>
      <w:r w:rsidRPr="00EA31A6">
        <w:rPr>
          <w:sz w:val="26"/>
          <w:szCs w:val="26"/>
        </w:rPr>
        <w:t>.</w:t>
      </w:r>
      <w:r w:rsidRPr="00EA31A6">
        <w:rPr>
          <w:sz w:val="22"/>
          <w:szCs w:val="22"/>
        </w:rPr>
        <w:t xml:space="preserve"> </w:t>
      </w:r>
      <w:r w:rsidRPr="00EA31A6">
        <w:rPr>
          <w:sz w:val="26"/>
          <w:szCs w:val="26"/>
        </w:rPr>
        <w:t xml:space="preserve">Отчет по результатам контрольного мероприятия направлен в Законодательное Собрание и Губернатору Забайкальского края для </w:t>
      </w:r>
      <w:r w:rsidRPr="00EA31A6">
        <w:rPr>
          <w:sz w:val="26"/>
          <w:szCs w:val="26"/>
        </w:rPr>
        <w:lastRenderedPageBreak/>
        <w:t xml:space="preserve">рассмотрения; в Департамент государственного имущества и земельных отношений </w:t>
      </w:r>
      <w:r w:rsidR="00F71D14">
        <w:rPr>
          <w:sz w:val="26"/>
          <w:szCs w:val="26"/>
        </w:rPr>
        <w:t>и</w:t>
      </w:r>
      <w:r w:rsidRPr="00EA31A6">
        <w:rPr>
          <w:sz w:val="26"/>
          <w:szCs w:val="26"/>
        </w:rPr>
        <w:t xml:space="preserve"> </w:t>
      </w:r>
      <w:r w:rsidR="00F71D14" w:rsidRPr="00EA31A6">
        <w:rPr>
          <w:sz w:val="26"/>
          <w:szCs w:val="26"/>
        </w:rPr>
        <w:t xml:space="preserve">в Министерство строительства, дорожного хозяйства и транспорта Забайкальского края </w:t>
      </w:r>
      <w:r w:rsidRPr="00EA31A6">
        <w:rPr>
          <w:sz w:val="26"/>
          <w:szCs w:val="26"/>
        </w:rPr>
        <w:t>для рассмотрения и принятия мер.</w:t>
      </w:r>
    </w:p>
    <w:p w:rsidR="00EA31A6" w:rsidRPr="00EA31A6" w:rsidRDefault="00EA31A6" w:rsidP="00EA31A6">
      <w:pPr>
        <w:spacing w:line="360" w:lineRule="auto"/>
        <w:rPr>
          <w:sz w:val="26"/>
          <w:szCs w:val="26"/>
        </w:rPr>
      </w:pPr>
      <w:r w:rsidRPr="00EA31A6">
        <w:rPr>
          <w:sz w:val="26"/>
          <w:szCs w:val="26"/>
        </w:rPr>
        <w:t>Материалы контрольного мероприятия направлены в Счетную палату Р</w:t>
      </w:r>
      <w:r w:rsidR="00F71D14">
        <w:rPr>
          <w:sz w:val="26"/>
          <w:szCs w:val="26"/>
        </w:rPr>
        <w:t>Ф.</w:t>
      </w:r>
      <w:r w:rsidRPr="00EA31A6">
        <w:rPr>
          <w:sz w:val="26"/>
          <w:szCs w:val="26"/>
        </w:rPr>
        <w:t xml:space="preserve"> Информация о выявленных нарушениях, содержащих признаки административных правонарушений, направлена в Управление Федеральной антимонопольной службы по Забайкальскому краю.</w:t>
      </w:r>
    </w:p>
    <w:p w:rsidR="00EA31A6" w:rsidRPr="00EA31A6" w:rsidRDefault="00EA31A6" w:rsidP="00EA31A6">
      <w:pPr>
        <w:spacing w:line="360" w:lineRule="auto"/>
        <w:rPr>
          <w:sz w:val="26"/>
          <w:szCs w:val="26"/>
        </w:rPr>
      </w:pPr>
      <w:r w:rsidRPr="00EA31A6">
        <w:rPr>
          <w:sz w:val="26"/>
          <w:szCs w:val="26"/>
        </w:rPr>
        <w:t>Информационные письма о выявленных недостатках направлены в ГКУ «Служба единого заказчика» и в Департамент государственного имущества и земельных отношений Забайкальского края.</w:t>
      </w:r>
    </w:p>
    <w:p w:rsidR="00EA31A6" w:rsidRPr="00EA31A6" w:rsidRDefault="00EA31A6" w:rsidP="00EA31A6">
      <w:pPr>
        <w:spacing w:line="360" w:lineRule="auto"/>
        <w:rPr>
          <w:sz w:val="26"/>
          <w:szCs w:val="26"/>
        </w:rPr>
      </w:pPr>
      <w:r w:rsidRPr="00EA31A6">
        <w:rPr>
          <w:sz w:val="26"/>
          <w:szCs w:val="26"/>
        </w:rPr>
        <w:t>По результатам совместного экспертно-аналитическо</w:t>
      </w:r>
      <w:r w:rsidR="00F71D14">
        <w:rPr>
          <w:sz w:val="26"/>
          <w:szCs w:val="26"/>
        </w:rPr>
        <w:t>го</w:t>
      </w:r>
      <w:r w:rsidRPr="00EA31A6">
        <w:rPr>
          <w:sz w:val="26"/>
          <w:szCs w:val="26"/>
        </w:rPr>
        <w:t xml:space="preserve"> мероприяти</w:t>
      </w:r>
      <w:r w:rsidR="00F71D14">
        <w:rPr>
          <w:sz w:val="26"/>
          <w:szCs w:val="26"/>
        </w:rPr>
        <w:t>я</w:t>
      </w:r>
      <w:r w:rsidRPr="00EA31A6">
        <w:rPr>
          <w:sz w:val="26"/>
          <w:szCs w:val="26"/>
        </w:rPr>
        <w:t xml:space="preserve"> «Анализ эффективности использования лесных ресурсов Российской Федерации за период 2016-2018 годов и 1 полугодие 2019 года» Правительству Забайкальского края даны рекомендации внести изменения в стратегические документы Забайкальского края в части разработки целевых показателей (индикаторов) развития лесного хозяйства и лесопромышленного комплекса, дополнить организационными мероприятиями по их достижению; Министерству природных ресурсов Забайкальского края - принять меры по совершенствованию системы целевых индикаторов и показателей государственной программы Забайкальского края «Развитие лесного хозяйства Забайкальского края»; Министерству экономического развития Забайкальского края - обеспечить своевременное и действенное функционирование Совета по развитию лесопромышленного комплекса Забайкальского края; </w:t>
      </w:r>
      <w:r w:rsidR="00F71D14">
        <w:rPr>
          <w:sz w:val="26"/>
          <w:szCs w:val="26"/>
        </w:rPr>
        <w:t>ф</w:t>
      </w:r>
      <w:r w:rsidRPr="00EA31A6">
        <w:rPr>
          <w:sz w:val="26"/>
          <w:szCs w:val="26"/>
        </w:rPr>
        <w:t>едеральным органам исполнительной власти - разработать меры по стимулированию проведения лесоустройства субъектов Российской Федерации; принять меры по повышению уровня оплаты труда специалистов лесного хозяйства, повышению престижа профессии.</w:t>
      </w:r>
    </w:p>
    <w:p w:rsidR="00EA31A6" w:rsidRPr="00EA31A6" w:rsidRDefault="00EA31A6" w:rsidP="00EA31A6">
      <w:pPr>
        <w:spacing w:line="360" w:lineRule="auto"/>
        <w:rPr>
          <w:sz w:val="26"/>
          <w:szCs w:val="26"/>
        </w:rPr>
      </w:pPr>
      <w:r w:rsidRPr="00EA31A6">
        <w:rPr>
          <w:sz w:val="26"/>
          <w:szCs w:val="26"/>
        </w:rPr>
        <w:t>Материалы по результатам экспертного-аналитического мероприятия направлены в Счетную палату РФ в установленные сроки.</w:t>
      </w:r>
    </w:p>
    <w:p w:rsidR="00EA31A6" w:rsidRPr="00EA31A6" w:rsidRDefault="00EA31A6" w:rsidP="00EA31A6">
      <w:pPr>
        <w:spacing w:line="360" w:lineRule="auto"/>
        <w:rPr>
          <w:sz w:val="26"/>
          <w:szCs w:val="26"/>
        </w:rPr>
      </w:pPr>
      <w:r w:rsidRPr="00EA31A6">
        <w:rPr>
          <w:sz w:val="26"/>
          <w:szCs w:val="26"/>
        </w:rPr>
        <w:t>По отдельным запросам аудитора Счетной палаты РФ ежеквартально направлялись результаты проведенных контрольных мероприятий, в рамках которых проводился аудит в сфере закупок в соответствии с законодательством о контрактной системе.</w:t>
      </w:r>
    </w:p>
    <w:p w:rsidR="00EA31A6" w:rsidRPr="00EA31A6" w:rsidRDefault="00EA31A6" w:rsidP="00EA31A6">
      <w:pPr>
        <w:spacing w:line="360" w:lineRule="auto"/>
        <w:rPr>
          <w:sz w:val="26"/>
          <w:szCs w:val="26"/>
        </w:rPr>
      </w:pPr>
      <w:r w:rsidRPr="00EA31A6">
        <w:rPr>
          <w:sz w:val="26"/>
          <w:szCs w:val="26"/>
        </w:rPr>
        <w:lastRenderedPageBreak/>
        <w:t>Председатель Контрольно-счетной палаты Забайкальского края является членом Комиссии по этике Совета контрольно-счетных органов Российской Федерации при Счетной палате РФ и прин</w:t>
      </w:r>
      <w:r w:rsidR="00F71D14">
        <w:rPr>
          <w:sz w:val="26"/>
          <w:szCs w:val="26"/>
        </w:rPr>
        <w:t>има</w:t>
      </w:r>
      <w:r w:rsidRPr="00EA31A6">
        <w:rPr>
          <w:sz w:val="26"/>
          <w:szCs w:val="26"/>
        </w:rPr>
        <w:t xml:space="preserve">ла участие в заседаниях Комиссии в режиме видеоконференции. По поручению Комиссии проведен мониторинг и подготовлена аналитическая записка по информационному наполнению официальных сайтов контрольно-счетными органами </w:t>
      </w:r>
      <w:proofErr w:type="gramStart"/>
      <w:r w:rsidRPr="00EA31A6">
        <w:rPr>
          <w:sz w:val="26"/>
          <w:szCs w:val="26"/>
        </w:rPr>
        <w:t>Северо-Кавказского</w:t>
      </w:r>
      <w:proofErr w:type="gramEnd"/>
      <w:r w:rsidRPr="00EA31A6">
        <w:rPr>
          <w:sz w:val="26"/>
          <w:szCs w:val="26"/>
        </w:rPr>
        <w:t xml:space="preserve">, Сибирского и Дальневосточного федеральных округов по состоянию на 01 октября 2019 года. Результаты проделанной работы были отмечены на заседании </w:t>
      </w:r>
      <w:r w:rsidR="00F71D14">
        <w:rPr>
          <w:sz w:val="26"/>
          <w:szCs w:val="26"/>
        </w:rPr>
        <w:t>К</w:t>
      </w:r>
      <w:r w:rsidRPr="00EA31A6">
        <w:rPr>
          <w:sz w:val="26"/>
          <w:szCs w:val="26"/>
        </w:rPr>
        <w:t>омиссии по этике 19 февраля 2020 года.</w:t>
      </w:r>
    </w:p>
    <w:p w:rsidR="00EC2C8B" w:rsidRDefault="00EA31A6" w:rsidP="00EA31A6">
      <w:pPr>
        <w:spacing w:line="360" w:lineRule="auto"/>
        <w:rPr>
          <w:sz w:val="26"/>
          <w:szCs w:val="26"/>
        </w:rPr>
      </w:pPr>
      <w:r w:rsidRPr="00EA31A6">
        <w:rPr>
          <w:sz w:val="26"/>
          <w:szCs w:val="26"/>
        </w:rPr>
        <w:t xml:space="preserve">В течение года Контрольно-счетная палата принимала активное участие в работе других комиссий </w:t>
      </w:r>
      <w:r w:rsidR="00EC2C8B">
        <w:rPr>
          <w:sz w:val="26"/>
          <w:szCs w:val="26"/>
        </w:rPr>
        <w:t xml:space="preserve">Совета КСО </w:t>
      </w:r>
      <w:r w:rsidRPr="00EA31A6">
        <w:rPr>
          <w:sz w:val="26"/>
          <w:szCs w:val="26"/>
        </w:rPr>
        <w:t>и Дальневосточного отделения Совета КСО при Счетной палате РФ. Осуществлен сбор, обобщение и направление в адрес профильных комиссий следующ</w:t>
      </w:r>
      <w:r w:rsidR="00EC2C8B">
        <w:rPr>
          <w:sz w:val="26"/>
          <w:szCs w:val="26"/>
        </w:rPr>
        <w:t>ей</w:t>
      </w:r>
      <w:r w:rsidRPr="00EA31A6">
        <w:rPr>
          <w:sz w:val="26"/>
          <w:szCs w:val="26"/>
        </w:rPr>
        <w:t xml:space="preserve"> информаци</w:t>
      </w:r>
      <w:r w:rsidR="00EC2C8B">
        <w:rPr>
          <w:sz w:val="26"/>
          <w:szCs w:val="26"/>
        </w:rPr>
        <w:t>и</w:t>
      </w:r>
      <w:r w:rsidRPr="00EA31A6">
        <w:rPr>
          <w:sz w:val="26"/>
          <w:szCs w:val="26"/>
        </w:rPr>
        <w:t>:</w:t>
      </w:r>
    </w:p>
    <w:p w:rsidR="00EC2C8B" w:rsidRDefault="00EC2C8B" w:rsidP="00EA31A6">
      <w:pPr>
        <w:spacing w:line="360" w:lineRule="auto"/>
        <w:rPr>
          <w:sz w:val="26"/>
          <w:szCs w:val="26"/>
        </w:rPr>
      </w:pPr>
      <w:r>
        <w:rPr>
          <w:sz w:val="26"/>
          <w:szCs w:val="26"/>
        </w:rPr>
        <w:t>-</w:t>
      </w:r>
      <w:r w:rsidR="00EA31A6" w:rsidRPr="00EA31A6">
        <w:rPr>
          <w:sz w:val="26"/>
          <w:szCs w:val="26"/>
        </w:rPr>
        <w:t xml:space="preserve"> основные показател</w:t>
      </w:r>
      <w:r>
        <w:rPr>
          <w:sz w:val="26"/>
          <w:szCs w:val="26"/>
        </w:rPr>
        <w:t>и</w:t>
      </w:r>
      <w:r w:rsidR="00EA31A6" w:rsidRPr="00EA31A6">
        <w:rPr>
          <w:sz w:val="26"/>
          <w:szCs w:val="26"/>
        </w:rPr>
        <w:t xml:space="preserve"> деятельности КСП и контрольно-счетных органов муниципальных образований в 2018 году;</w:t>
      </w:r>
    </w:p>
    <w:p w:rsidR="00EC2C8B" w:rsidRDefault="00EC2C8B" w:rsidP="00EA31A6">
      <w:pPr>
        <w:spacing w:line="360" w:lineRule="auto"/>
        <w:rPr>
          <w:sz w:val="26"/>
          <w:szCs w:val="26"/>
        </w:rPr>
      </w:pPr>
      <w:r>
        <w:rPr>
          <w:sz w:val="26"/>
          <w:szCs w:val="26"/>
        </w:rPr>
        <w:t>-</w:t>
      </w:r>
      <w:r w:rsidR="00EA31A6" w:rsidRPr="00EA31A6">
        <w:rPr>
          <w:sz w:val="26"/>
          <w:szCs w:val="26"/>
        </w:rPr>
        <w:t xml:space="preserve"> результаты контрольной и экспертно-аналитической деятельности КСП и контрольно-счетных органов муниципального образований;</w:t>
      </w:r>
    </w:p>
    <w:p w:rsidR="00EC2C8B" w:rsidRDefault="00EC2C8B" w:rsidP="00EA31A6">
      <w:pPr>
        <w:spacing w:line="360" w:lineRule="auto"/>
        <w:rPr>
          <w:sz w:val="26"/>
          <w:szCs w:val="26"/>
        </w:rPr>
      </w:pPr>
      <w:r>
        <w:rPr>
          <w:sz w:val="26"/>
          <w:szCs w:val="26"/>
        </w:rPr>
        <w:t>-</w:t>
      </w:r>
      <w:r w:rsidR="00EA31A6" w:rsidRPr="00EA31A6">
        <w:rPr>
          <w:sz w:val="26"/>
          <w:szCs w:val="26"/>
        </w:rPr>
        <w:t xml:space="preserve"> практика применения Классификатора нарушений, выявляемых в ходе внешнего государственного аудита (контроля); примеры отнесения выявляемых нарушений на коды Классификатора нарушений, выявляемых в ходе внешнего государственного аудита (контроля);</w:t>
      </w:r>
    </w:p>
    <w:p w:rsidR="00EC2C8B" w:rsidRDefault="00EC2C8B" w:rsidP="00EA31A6">
      <w:pPr>
        <w:spacing w:line="360" w:lineRule="auto"/>
        <w:rPr>
          <w:sz w:val="26"/>
          <w:szCs w:val="26"/>
        </w:rPr>
      </w:pPr>
      <w:r>
        <w:rPr>
          <w:sz w:val="26"/>
          <w:szCs w:val="26"/>
        </w:rPr>
        <w:t>-</w:t>
      </w:r>
      <w:r w:rsidR="00EA31A6" w:rsidRPr="00EA31A6">
        <w:t xml:space="preserve"> </w:t>
      </w:r>
      <w:r w:rsidR="00EA31A6" w:rsidRPr="00EA31A6">
        <w:rPr>
          <w:sz w:val="26"/>
          <w:szCs w:val="26"/>
        </w:rPr>
        <w:t>результаты проведения внешнего государственного финансового контроля расходов на создание и эксплуатацию информационных систем и ресурсов;</w:t>
      </w:r>
    </w:p>
    <w:p w:rsidR="00EC2C8B" w:rsidRDefault="00EC2C8B" w:rsidP="00EA31A6">
      <w:pPr>
        <w:spacing w:line="360" w:lineRule="auto"/>
        <w:rPr>
          <w:sz w:val="26"/>
          <w:szCs w:val="26"/>
        </w:rPr>
      </w:pPr>
      <w:r>
        <w:rPr>
          <w:sz w:val="26"/>
          <w:szCs w:val="26"/>
        </w:rPr>
        <w:t>-</w:t>
      </w:r>
      <w:r w:rsidR="00EA31A6" w:rsidRPr="00EA31A6">
        <w:rPr>
          <w:sz w:val="26"/>
          <w:szCs w:val="26"/>
        </w:rPr>
        <w:t xml:space="preserve"> практика осуществления полномочий по администрированию доходов бюджетов субъекта РФ, местных бюджетов от поступлений сумм штрафов по результатам рассмотрения дел об административных правонарушениях судом (мировыми судьями), возбужденных должностными лицами КСО;</w:t>
      </w:r>
    </w:p>
    <w:p w:rsidR="00EC2C8B" w:rsidRDefault="00EC2C8B" w:rsidP="00EA31A6">
      <w:pPr>
        <w:spacing w:line="360" w:lineRule="auto"/>
        <w:rPr>
          <w:sz w:val="26"/>
          <w:szCs w:val="26"/>
        </w:rPr>
      </w:pPr>
      <w:r>
        <w:rPr>
          <w:sz w:val="26"/>
          <w:szCs w:val="26"/>
        </w:rPr>
        <w:t>-</w:t>
      </w:r>
      <w:r w:rsidR="00EA31A6" w:rsidRPr="00EA31A6">
        <w:rPr>
          <w:sz w:val="26"/>
          <w:szCs w:val="26"/>
        </w:rPr>
        <w:t xml:space="preserve"> практика по делам об административных правонарушениях, за совершение которых должностным лицам назначено наказание в виде дисквалификации;</w:t>
      </w:r>
    </w:p>
    <w:p w:rsidR="00EC2C8B" w:rsidRDefault="00EC2C8B" w:rsidP="00EA31A6">
      <w:pPr>
        <w:spacing w:line="360" w:lineRule="auto"/>
        <w:rPr>
          <w:sz w:val="26"/>
          <w:szCs w:val="26"/>
        </w:rPr>
      </w:pPr>
      <w:r>
        <w:rPr>
          <w:sz w:val="26"/>
          <w:szCs w:val="26"/>
        </w:rPr>
        <w:t>-</w:t>
      </w:r>
      <w:r w:rsidR="00EA31A6" w:rsidRPr="00EA31A6">
        <w:rPr>
          <w:sz w:val="26"/>
          <w:szCs w:val="26"/>
        </w:rPr>
        <w:t xml:space="preserve"> практика осуществления контрольно-счетными органами муниципальных районов и городских округов полномочий в сфере противодействия коррупции;</w:t>
      </w:r>
    </w:p>
    <w:p w:rsidR="00EC2C8B" w:rsidRDefault="00EC2C8B" w:rsidP="00EA31A6">
      <w:pPr>
        <w:spacing w:line="360" w:lineRule="auto"/>
        <w:rPr>
          <w:sz w:val="26"/>
          <w:szCs w:val="26"/>
        </w:rPr>
      </w:pPr>
      <w:r>
        <w:rPr>
          <w:sz w:val="26"/>
          <w:szCs w:val="26"/>
        </w:rPr>
        <w:t>-</w:t>
      </w:r>
      <w:r w:rsidR="00EA31A6" w:rsidRPr="00EA31A6">
        <w:rPr>
          <w:sz w:val="26"/>
          <w:szCs w:val="26"/>
        </w:rPr>
        <w:t xml:space="preserve"> практика применения стандартов внешнего муниципального финансового контроля в деятельности контрольно-счетных органов муниципальных образований;</w:t>
      </w:r>
    </w:p>
    <w:p w:rsidR="00EC2C8B" w:rsidRDefault="00EC2C8B" w:rsidP="00EA31A6">
      <w:pPr>
        <w:spacing w:line="360" w:lineRule="auto"/>
        <w:rPr>
          <w:sz w:val="26"/>
          <w:szCs w:val="26"/>
        </w:rPr>
      </w:pPr>
      <w:r>
        <w:rPr>
          <w:sz w:val="26"/>
          <w:szCs w:val="26"/>
        </w:rPr>
        <w:lastRenderedPageBreak/>
        <w:t>-</w:t>
      </w:r>
      <w:r w:rsidR="00EA31A6" w:rsidRPr="00EA31A6">
        <w:t xml:space="preserve"> </w:t>
      </w:r>
      <w:r w:rsidR="00EA31A6" w:rsidRPr="00EA31A6">
        <w:rPr>
          <w:sz w:val="26"/>
          <w:szCs w:val="26"/>
        </w:rPr>
        <w:t>практика применения методических материалов, координирующих внутреннюю деятельность контрольно-счетных органов по вопросам профилактики коррупционных и иных правонарушений, а также размещения указанных методических материалов на официальных сайтах контрольно-счетных органов в подразделе «Противодействие коррупции»;</w:t>
      </w:r>
    </w:p>
    <w:p w:rsidR="00EC2C8B" w:rsidRDefault="00EC2C8B" w:rsidP="00EA31A6">
      <w:pPr>
        <w:spacing w:line="360" w:lineRule="auto"/>
        <w:rPr>
          <w:sz w:val="26"/>
          <w:szCs w:val="26"/>
        </w:rPr>
      </w:pPr>
      <w:r>
        <w:rPr>
          <w:sz w:val="26"/>
          <w:szCs w:val="26"/>
        </w:rPr>
        <w:t>-</w:t>
      </w:r>
      <w:r w:rsidR="00EA31A6" w:rsidRPr="00EA31A6">
        <w:t xml:space="preserve"> </w:t>
      </w:r>
      <w:r w:rsidR="00EA31A6" w:rsidRPr="00EA31A6">
        <w:rPr>
          <w:sz w:val="26"/>
          <w:szCs w:val="26"/>
        </w:rPr>
        <w:t>практика использования положений Кодекса этики и служебного поведения работников контрольно-счетных органов субъектов РФ в деятельности контрольно-счетных органов, в том числе комиссий по соблюдению требований к служебному поведению и урегулированию конфликта интересов;</w:t>
      </w:r>
    </w:p>
    <w:p w:rsidR="00EA31A6" w:rsidRPr="00EA31A6" w:rsidRDefault="00EC2C8B" w:rsidP="00EA31A6">
      <w:pPr>
        <w:spacing w:line="360" w:lineRule="auto"/>
        <w:rPr>
          <w:sz w:val="26"/>
          <w:szCs w:val="26"/>
        </w:rPr>
      </w:pPr>
      <w:r>
        <w:rPr>
          <w:sz w:val="26"/>
          <w:szCs w:val="26"/>
        </w:rPr>
        <w:t>-</w:t>
      </w:r>
      <w:r w:rsidR="00EA31A6" w:rsidRPr="00EA31A6">
        <w:rPr>
          <w:sz w:val="26"/>
          <w:szCs w:val="26"/>
        </w:rPr>
        <w:t xml:space="preserve"> практика применения контрольно-счетными органами субъектов РФ материалов, рекомендаций, разработанных комиссией Совета по вопросам профессионального развития сотрудников </w:t>
      </w:r>
      <w:r>
        <w:rPr>
          <w:sz w:val="26"/>
          <w:szCs w:val="26"/>
        </w:rPr>
        <w:t>КСО</w:t>
      </w:r>
      <w:r w:rsidR="00EA31A6" w:rsidRPr="00EA31A6">
        <w:rPr>
          <w:sz w:val="26"/>
          <w:szCs w:val="26"/>
        </w:rPr>
        <w:t>, а также мониторинг использования новаций при осуществлении мероприятий по профессиональному развитию сотрудников.</w:t>
      </w:r>
    </w:p>
    <w:p w:rsidR="00EA31A6" w:rsidRPr="00EA31A6" w:rsidRDefault="00EA31A6" w:rsidP="00EA31A6">
      <w:pPr>
        <w:spacing w:line="360" w:lineRule="auto"/>
        <w:rPr>
          <w:sz w:val="26"/>
          <w:szCs w:val="26"/>
        </w:rPr>
      </w:pPr>
      <w:r w:rsidRPr="00EA31A6">
        <w:rPr>
          <w:sz w:val="26"/>
          <w:szCs w:val="26"/>
        </w:rPr>
        <w:t xml:space="preserve">Представители КСП Забайкальского края принимали участие в межрегиональных мероприятиях: в стратегической сессии "Независимый мониторинг и оценка достижения национальных целей" в г. Челябинске; во Всероссийском совещании руководителей контрольно-счетных органов субъектов РФ на тему "Мониторинг реализации национальных проектов" в Республике Дагестан; в семинаре-совещании руководителей КСО субъектов РФ на тему "Национальные проекты региона. Электронный бюджет. Эффективный мониторинг без лишних трудозатрат" в </w:t>
      </w:r>
      <w:proofErr w:type="spellStart"/>
      <w:r w:rsidRPr="00EA31A6">
        <w:rPr>
          <w:sz w:val="26"/>
          <w:szCs w:val="26"/>
        </w:rPr>
        <w:t>г.Улан</w:t>
      </w:r>
      <w:proofErr w:type="spellEnd"/>
      <w:r w:rsidRPr="00EA31A6">
        <w:rPr>
          <w:sz w:val="26"/>
          <w:szCs w:val="26"/>
        </w:rPr>
        <w:t>-Удэ; в международном семинаре "Государственный аудит. Взгляд в будущее" в г. Москве; в заседании Совета КСО при Счетной палате РФ под председательством Председателя Счетной палаты РФ А.Л. Кудрина в г. Москве.</w:t>
      </w:r>
    </w:p>
    <w:p w:rsidR="00EA31A6" w:rsidRPr="00EA31A6" w:rsidRDefault="00EA31A6" w:rsidP="00EA31A6">
      <w:pPr>
        <w:spacing w:line="360" w:lineRule="auto"/>
        <w:rPr>
          <w:sz w:val="26"/>
          <w:szCs w:val="26"/>
        </w:rPr>
      </w:pPr>
      <w:r w:rsidRPr="00EA31A6">
        <w:rPr>
          <w:sz w:val="26"/>
          <w:szCs w:val="26"/>
        </w:rPr>
        <w:t xml:space="preserve">По результатам проводимых мониторингов и подведения итогов работы контрольно-счетных органов субъектов РФ была дана положительная оценка деятельности Контрольно-счетной палаты в части практики применения методических материалов, координирующих внутреннюю деятельность контрольно-счетных органов по вопросам профилактики коррупционных и иных правонарушений, а также размещения указанных методических материалов на сайтах КСО в разделе «Противодействие коррупции». Контрольно-счетная палата вошла в состав 22 контрольно-счетных органов субъектов РФ со 100 процентной </w:t>
      </w:r>
      <w:r w:rsidRPr="00EA31A6">
        <w:rPr>
          <w:sz w:val="26"/>
          <w:szCs w:val="26"/>
        </w:rPr>
        <w:lastRenderedPageBreak/>
        <w:t>информационной наполняемостью официального сайта (из 11 КСО Дальневосточного федерального округа в список вошли только КСП Забайкальского края и КСП Приморского края).</w:t>
      </w:r>
    </w:p>
    <w:p w:rsidR="00EA31A6" w:rsidRPr="00EA31A6" w:rsidRDefault="00EA31A6" w:rsidP="00EA31A6">
      <w:pPr>
        <w:spacing w:line="360" w:lineRule="auto"/>
        <w:rPr>
          <w:sz w:val="26"/>
          <w:szCs w:val="26"/>
        </w:rPr>
      </w:pPr>
      <w:r w:rsidRPr="00EA31A6">
        <w:rPr>
          <w:sz w:val="26"/>
          <w:szCs w:val="26"/>
        </w:rPr>
        <w:t xml:space="preserve">В целях эффективного взаимодействия с муниципальными контрольно-счетных органами и координации их деятельности продолжена работа </w:t>
      </w:r>
      <w:r w:rsidRPr="00EA31A6">
        <w:rPr>
          <w:bCs/>
          <w:iCs/>
          <w:sz w:val="26"/>
          <w:szCs w:val="26"/>
        </w:rPr>
        <w:t xml:space="preserve">Совета контрольно-счетных органов Забайкальского края, в </w:t>
      </w:r>
      <w:r w:rsidRPr="00EA31A6">
        <w:rPr>
          <w:sz w:val="26"/>
          <w:szCs w:val="26"/>
        </w:rPr>
        <w:t xml:space="preserve">состав которого вошли все действующие на территории региона муниципальные контрольно-счетные органы. </w:t>
      </w:r>
    </w:p>
    <w:p w:rsidR="00EA31A6" w:rsidRPr="00EA31A6" w:rsidRDefault="00EA31A6" w:rsidP="00EA31A6">
      <w:pPr>
        <w:spacing w:line="360" w:lineRule="auto"/>
        <w:rPr>
          <w:sz w:val="26"/>
          <w:szCs w:val="26"/>
        </w:rPr>
      </w:pPr>
      <w:r w:rsidRPr="00EA31A6">
        <w:rPr>
          <w:sz w:val="26"/>
          <w:szCs w:val="26"/>
        </w:rPr>
        <w:t>По итогам деятельности муниципальных контрольно-счетных органов в 2019 году всего проведено 1 661 мероприятие, из них 275 контрольных и 1 386 экспертно-аналитических мероприятий. По итогам контрольных мероп</w:t>
      </w:r>
      <w:r w:rsidR="00EB5365">
        <w:rPr>
          <w:sz w:val="26"/>
          <w:szCs w:val="26"/>
        </w:rPr>
        <w:t>риятий выявлено 3 202 нарушения</w:t>
      </w:r>
      <w:r w:rsidRPr="00EA31A6">
        <w:rPr>
          <w:sz w:val="26"/>
          <w:szCs w:val="26"/>
        </w:rPr>
        <w:t xml:space="preserve"> на </w:t>
      </w:r>
      <w:r w:rsidR="00EB5365">
        <w:rPr>
          <w:sz w:val="26"/>
          <w:szCs w:val="26"/>
        </w:rPr>
        <w:t xml:space="preserve">общую </w:t>
      </w:r>
      <w:r w:rsidRPr="00EA31A6">
        <w:rPr>
          <w:sz w:val="26"/>
          <w:szCs w:val="26"/>
        </w:rPr>
        <w:t xml:space="preserve">сумму 974,0 млн. рублей, по итогам экспертно-аналитических мероприятий </w:t>
      </w:r>
      <w:r w:rsidR="00EB5365">
        <w:rPr>
          <w:sz w:val="26"/>
          <w:szCs w:val="26"/>
        </w:rPr>
        <w:t xml:space="preserve">- </w:t>
      </w:r>
      <w:r w:rsidRPr="00EA31A6">
        <w:rPr>
          <w:sz w:val="26"/>
          <w:szCs w:val="26"/>
        </w:rPr>
        <w:t xml:space="preserve">на сумму 5 396,0 млн. рублей. Объем устраненных нарушений </w:t>
      </w:r>
      <w:r w:rsidRPr="000A4651">
        <w:rPr>
          <w:sz w:val="26"/>
          <w:szCs w:val="26"/>
        </w:rPr>
        <w:t>составил 1 688,4 млн. рублей.</w:t>
      </w:r>
    </w:p>
    <w:p w:rsidR="00EA31A6" w:rsidRPr="00EA31A6" w:rsidRDefault="00EA31A6" w:rsidP="00EA31A6">
      <w:pPr>
        <w:spacing w:line="360" w:lineRule="auto"/>
        <w:rPr>
          <w:sz w:val="26"/>
          <w:szCs w:val="26"/>
        </w:rPr>
      </w:pPr>
      <w:r w:rsidRPr="00EA31A6">
        <w:rPr>
          <w:sz w:val="26"/>
          <w:szCs w:val="26"/>
        </w:rPr>
        <w:t>Муниципальными контрольно-счетными органами объектам контроля направлен</w:t>
      </w:r>
      <w:r w:rsidR="00EB5365">
        <w:rPr>
          <w:sz w:val="26"/>
          <w:szCs w:val="26"/>
        </w:rPr>
        <w:t>о</w:t>
      </w:r>
      <w:r w:rsidRPr="00EA31A6">
        <w:rPr>
          <w:sz w:val="26"/>
          <w:szCs w:val="26"/>
        </w:rPr>
        <w:t xml:space="preserve"> </w:t>
      </w:r>
      <w:r w:rsidRPr="00EA31A6">
        <w:rPr>
          <w:bCs/>
          <w:sz w:val="26"/>
          <w:szCs w:val="26"/>
        </w:rPr>
        <w:t xml:space="preserve">215 </w:t>
      </w:r>
      <w:r w:rsidRPr="00EA31A6">
        <w:rPr>
          <w:sz w:val="26"/>
          <w:szCs w:val="26"/>
        </w:rPr>
        <w:t xml:space="preserve">представлений, </w:t>
      </w:r>
      <w:r w:rsidRPr="00EA31A6">
        <w:rPr>
          <w:bCs/>
          <w:sz w:val="26"/>
          <w:szCs w:val="26"/>
        </w:rPr>
        <w:t xml:space="preserve">18 </w:t>
      </w:r>
      <w:r w:rsidRPr="00EA31A6">
        <w:rPr>
          <w:sz w:val="26"/>
          <w:szCs w:val="26"/>
        </w:rPr>
        <w:t xml:space="preserve">предписаний, </w:t>
      </w:r>
      <w:r w:rsidRPr="00EA31A6">
        <w:rPr>
          <w:bCs/>
          <w:sz w:val="26"/>
          <w:szCs w:val="26"/>
        </w:rPr>
        <w:t xml:space="preserve">4 </w:t>
      </w:r>
      <w:r w:rsidRPr="00EA31A6">
        <w:rPr>
          <w:sz w:val="26"/>
          <w:szCs w:val="26"/>
        </w:rPr>
        <w:t xml:space="preserve">уведомления о применении бюджетных мер принуждения (по результатам рассмотрения сокращено лимитов бюджетных обязательств в бесспорном порядке на сумму 1,1 млн. рублей), также </w:t>
      </w:r>
      <w:r w:rsidRPr="00EA31A6">
        <w:rPr>
          <w:bCs/>
          <w:sz w:val="26"/>
          <w:szCs w:val="26"/>
        </w:rPr>
        <w:t xml:space="preserve">756 материалов и </w:t>
      </w:r>
      <w:r w:rsidRPr="00EA31A6">
        <w:rPr>
          <w:sz w:val="26"/>
          <w:szCs w:val="26"/>
        </w:rPr>
        <w:t>информационных писем</w:t>
      </w:r>
      <w:r w:rsidRPr="00EA31A6">
        <w:rPr>
          <w:bCs/>
          <w:sz w:val="26"/>
          <w:szCs w:val="26"/>
        </w:rPr>
        <w:t xml:space="preserve"> </w:t>
      </w:r>
      <w:r w:rsidR="00EB5365">
        <w:rPr>
          <w:bCs/>
          <w:sz w:val="26"/>
          <w:szCs w:val="26"/>
        </w:rPr>
        <w:t xml:space="preserve">- </w:t>
      </w:r>
      <w:r w:rsidRPr="00EA31A6">
        <w:rPr>
          <w:bCs/>
          <w:sz w:val="26"/>
          <w:szCs w:val="26"/>
        </w:rPr>
        <w:t xml:space="preserve">в органы местного самоуправления, </w:t>
      </w:r>
      <w:r w:rsidR="00EB5365" w:rsidRPr="00EA31A6">
        <w:rPr>
          <w:sz w:val="26"/>
          <w:szCs w:val="26"/>
        </w:rPr>
        <w:t>19</w:t>
      </w:r>
      <w:r w:rsidR="00EB5365" w:rsidRPr="00EA31A6">
        <w:rPr>
          <w:bCs/>
          <w:sz w:val="26"/>
          <w:szCs w:val="26"/>
        </w:rPr>
        <w:t xml:space="preserve">8 </w:t>
      </w:r>
      <w:r w:rsidR="00EB5365" w:rsidRPr="00EA31A6">
        <w:rPr>
          <w:sz w:val="26"/>
          <w:szCs w:val="26"/>
        </w:rPr>
        <w:t xml:space="preserve">материалов </w:t>
      </w:r>
      <w:r w:rsidR="00EB5365">
        <w:rPr>
          <w:sz w:val="26"/>
          <w:szCs w:val="26"/>
        </w:rPr>
        <w:t>– в правоохранительные органы</w:t>
      </w:r>
      <w:r w:rsidRPr="00EA31A6">
        <w:rPr>
          <w:sz w:val="26"/>
          <w:szCs w:val="26"/>
        </w:rPr>
        <w:t xml:space="preserve"> (по результатам рассмотрения принято решение о возбуждении </w:t>
      </w:r>
      <w:r w:rsidRPr="00EA31A6">
        <w:rPr>
          <w:bCs/>
          <w:sz w:val="26"/>
          <w:szCs w:val="26"/>
        </w:rPr>
        <w:t xml:space="preserve">3 </w:t>
      </w:r>
      <w:r w:rsidRPr="00EA31A6">
        <w:rPr>
          <w:sz w:val="26"/>
          <w:szCs w:val="26"/>
        </w:rPr>
        <w:t xml:space="preserve">уголовных и 33 административных дел). Привлечено к дисциплинарной ответственности </w:t>
      </w:r>
      <w:r w:rsidRPr="00EA31A6">
        <w:rPr>
          <w:bCs/>
          <w:sz w:val="26"/>
          <w:szCs w:val="26"/>
        </w:rPr>
        <w:t>49</w:t>
      </w:r>
      <w:r w:rsidRPr="00EA31A6">
        <w:rPr>
          <w:b/>
          <w:bCs/>
          <w:sz w:val="26"/>
          <w:szCs w:val="26"/>
        </w:rPr>
        <w:t xml:space="preserve"> </w:t>
      </w:r>
      <w:r w:rsidRPr="00EA31A6">
        <w:rPr>
          <w:sz w:val="26"/>
          <w:szCs w:val="26"/>
        </w:rPr>
        <w:t>должностных лиц.</w:t>
      </w:r>
    </w:p>
    <w:p w:rsidR="00EA31A6" w:rsidRPr="00EA31A6" w:rsidRDefault="00EA31A6" w:rsidP="00EA31A6">
      <w:pPr>
        <w:spacing w:line="360" w:lineRule="auto"/>
        <w:rPr>
          <w:sz w:val="26"/>
          <w:szCs w:val="26"/>
        </w:rPr>
      </w:pPr>
      <w:r w:rsidRPr="00EA31A6">
        <w:rPr>
          <w:sz w:val="26"/>
          <w:szCs w:val="26"/>
        </w:rPr>
        <w:t>В соответствии с Кодексом РФ об административных правонарушениях в 2019 году сотрудниками муниципальных КСО возбуждено 20 дел об административных правонарушениях, назначено административных штр</w:t>
      </w:r>
      <w:r w:rsidR="00EB5365">
        <w:rPr>
          <w:sz w:val="26"/>
          <w:szCs w:val="26"/>
        </w:rPr>
        <w:t>афов на сумму 161,1 тыс. рублей,</w:t>
      </w:r>
      <w:r w:rsidRPr="00EA31A6">
        <w:rPr>
          <w:sz w:val="26"/>
          <w:szCs w:val="26"/>
        </w:rPr>
        <w:t xml:space="preserve"> </w:t>
      </w:r>
      <w:r w:rsidR="00EB5365">
        <w:rPr>
          <w:sz w:val="26"/>
          <w:szCs w:val="26"/>
        </w:rPr>
        <w:t>н</w:t>
      </w:r>
      <w:r w:rsidRPr="00EA31A6">
        <w:rPr>
          <w:sz w:val="26"/>
          <w:szCs w:val="26"/>
        </w:rPr>
        <w:t>аправлено 11 обращений в уполномоченные органы о возбуждении дел об административных правонарушениях. По результатам рассмотрения всех протоколов привлечено к административной ответственности 34 человека.</w:t>
      </w:r>
    </w:p>
    <w:p w:rsidR="00EA31A6" w:rsidRPr="00EA31A6" w:rsidRDefault="00EA31A6" w:rsidP="00EA31A6">
      <w:pPr>
        <w:spacing w:line="360" w:lineRule="auto"/>
        <w:rPr>
          <w:sz w:val="26"/>
          <w:szCs w:val="26"/>
        </w:rPr>
      </w:pPr>
      <w:r w:rsidRPr="00EA31A6">
        <w:rPr>
          <w:sz w:val="26"/>
          <w:szCs w:val="26"/>
        </w:rPr>
        <w:t xml:space="preserve">В отчетном периоде Контрольно-счетной палатой Забайкальского края проведено 1 совместное и 2 параллельных контрольных мероприятия с 20 муниципальными КСО. Кроме того, специалист Контрольно-счетной палаты Забайкальского края принял участие в контрольном мероприятии, проведенном </w:t>
      </w:r>
      <w:r w:rsidR="00EB5365">
        <w:rPr>
          <w:sz w:val="26"/>
          <w:szCs w:val="26"/>
        </w:rPr>
        <w:t>контрольно-счетным органом муниципального района</w:t>
      </w:r>
      <w:r w:rsidRPr="00EA31A6">
        <w:rPr>
          <w:sz w:val="26"/>
          <w:szCs w:val="26"/>
        </w:rPr>
        <w:t>.</w:t>
      </w:r>
    </w:p>
    <w:p w:rsidR="00EA31A6" w:rsidRPr="00EA31A6" w:rsidRDefault="00EA31A6" w:rsidP="00EA31A6">
      <w:pPr>
        <w:spacing w:line="360" w:lineRule="auto"/>
        <w:rPr>
          <w:sz w:val="26"/>
          <w:szCs w:val="26"/>
        </w:rPr>
      </w:pPr>
      <w:r w:rsidRPr="00EA31A6">
        <w:rPr>
          <w:sz w:val="26"/>
          <w:szCs w:val="26"/>
        </w:rPr>
        <w:lastRenderedPageBreak/>
        <w:t>В соответствии с Федеральн</w:t>
      </w:r>
      <w:r w:rsidR="00EB5365">
        <w:rPr>
          <w:sz w:val="26"/>
          <w:szCs w:val="26"/>
        </w:rPr>
        <w:t>ым законом от 07.02.2011 №6-ФЗ «</w:t>
      </w:r>
      <w:r w:rsidRPr="00EA31A6">
        <w:rPr>
          <w:sz w:val="26"/>
          <w:szCs w:val="26"/>
        </w:rPr>
        <w:t>Об общих принципах организации и деятельности контрольно-счетных органов субъектов Российской Федерации и муниципальных образований</w:t>
      </w:r>
      <w:r w:rsidR="00EB5365">
        <w:rPr>
          <w:sz w:val="26"/>
          <w:szCs w:val="26"/>
        </w:rPr>
        <w:t>»</w:t>
      </w:r>
      <w:r w:rsidRPr="00EA31A6">
        <w:rPr>
          <w:sz w:val="26"/>
          <w:szCs w:val="26"/>
        </w:rPr>
        <w:t>, Федеральн</w:t>
      </w:r>
      <w:r w:rsidR="00EB5365">
        <w:rPr>
          <w:sz w:val="26"/>
          <w:szCs w:val="26"/>
        </w:rPr>
        <w:t>ым законом от 09.02.2009 №8-ФЗ «</w:t>
      </w:r>
      <w:r w:rsidRPr="00EA31A6">
        <w:rPr>
          <w:sz w:val="26"/>
          <w:szCs w:val="26"/>
        </w:rPr>
        <w:t>Об обеспечении доступа к информации о деятельности государственных органов и органов местного</w:t>
      </w:r>
      <w:r w:rsidR="00EB5365">
        <w:rPr>
          <w:sz w:val="26"/>
          <w:szCs w:val="26"/>
        </w:rPr>
        <w:t xml:space="preserve"> самоуправления»</w:t>
      </w:r>
      <w:r w:rsidRPr="00EA31A6">
        <w:rPr>
          <w:sz w:val="26"/>
          <w:szCs w:val="26"/>
        </w:rPr>
        <w:t xml:space="preserve"> информационные сообщения, а также информаци</w:t>
      </w:r>
      <w:r w:rsidR="00EB5365">
        <w:rPr>
          <w:sz w:val="26"/>
          <w:szCs w:val="26"/>
        </w:rPr>
        <w:t>ю</w:t>
      </w:r>
      <w:r w:rsidRPr="00EA31A6">
        <w:rPr>
          <w:sz w:val="26"/>
          <w:szCs w:val="26"/>
        </w:rPr>
        <w:t xml:space="preserve"> о своей деятельности на сайте администрации муниципального района размещает 30 КСО, у Контрольно-счетной палаты городского округа «Город Чита» имеется собственный сайт.</w:t>
      </w:r>
    </w:p>
    <w:p w:rsidR="00EA31A6" w:rsidRPr="00EA31A6" w:rsidRDefault="00EA31A6" w:rsidP="00EA31A6">
      <w:pPr>
        <w:spacing w:line="360" w:lineRule="auto"/>
        <w:rPr>
          <w:sz w:val="26"/>
          <w:szCs w:val="26"/>
        </w:rPr>
      </w:pPr>
      <w:r w:rsidRPr="00EA31A6">
        <w:rPr>
          <w:sz w:val="26"/>
          <w:szCs w:val="26"/>
        </w:rPr>
        <w:t>Основные показатели деятельности контрольно-счетных органов муниципальных образований Забайкальского края за 2017-2019 годы представлены в приложении №1</w:t>
      </w:r>
      <w:r w:rsidR="00EB5365">
        <w:rPr>
          <w:sz w:val="26"/>
          <w:szCs w:val="26"/>
        </w:rPr>
        <w:t>8</w:t>
      </w:r>
      <w:r w:rsidRPr="00EA31A6">
        <w:rPr>
          <w:sz w:val="26"/>
          <w:szCs w:val="26"/>
        </w:rPr>
        <w:t xml:space="preserve"> к настоящему Отчету.</w:t>
      </w:r>
    </w:p>
    <w:p w:rsidR="00EA31A6" w:rsidRPr="00EA31A6" w:rsidRDefault="00EA31A6" w:rsidP="00EA31A6">
      <w:pPr>
        <w:spacing w:line="360" w:lineRule="auto"/>
        <w:rPr>
          <w:sz w:val="26"/>
          <w:szCs w:val="26"/>
        </w:rPr>
      </w:pPr>
      <w:r w:rsidRPr="00EA31A6">
        <w:rPr>
          <w:sz w:val="26"/>
          <w:szCs w:val="26"/>
        </w:rPr>
        <w:t xml:space="preserve">Согласно утвержденному Плану работы Совета КСО Забайкальского края на 2019 год в отчетном году состоялось заседание Совета с одновременным проведением семинара-совещания, на котором были подведены итоги деятельности КСО муниципальных образований за 2018 год, рассмотрены основные аспекты организации деятельности </w:t>
      </w:r>
      <w:r w:rsidR="00BC0781">
        <w:rPr>
          <w:sz w:val="26"/>
          <w:szCs w:val="26"/>
        </w:rPr>
        <w:t xml:space="preserve">муниципальных </w:t>
      </w:r>
      <w:r w:rsidRPr="00EA31A6">
        <w:rPr>
          <w:sz w:val="26"/>
          <w:szCs w:val="26"/>
        </w:rPr>
        <w:t>контрольно-счетных органов в 2019 году. Кроме того, в работе совещания приняли участие представители Министерства финансов Забайкальского края, Министерства территориального развития Забайкальского края, Департамента государственного имущества и земельных отношений Забайкальского края, Управления проектной деятельности (проектного офиса) Губернатора Забайкальского края, Регионального отделения в Забайкальском крае Общероссийского общественного движения «Народный фронт «За Россию», Прокуратуры Забайкальского края.</w:t>
      </w:r>
    </w:p>
    <w:p w:rsidR="00EA31A6" w:rsidRPr="00EA31A6" w:rsidRDefault="00EA31A6" w:rsidP="00EA31A6">
      <w:pPr>
        <w:spacing w:line="360" w:lineRule="auto"/>
        <w:rPr>
          <w:sz w:val="16"/>
          <w:szCs w:val="16"/>
        </w:rPr>
      </w:pPr>
    </w:p>
    <w:p w:rsidR="00EA31A6" w:rsidRPr="00EA31A6" w:rsidRDefault="00EA31A6" w:rsidP="00880CF9">
      <w:pPr>
        <w:numPr>
          <w:ilvl w:val="0"/>
          <w:numId w:val="45"/>
        </w:numPr>
        <w:ind w:left="0" w:firstLine="426"/>
        <w:contextualSpacing/>
        <w:jc w:val="center"/>
        <w:rPr>
          <w:rFonts w:eastAsia="Calibri"/>
          <w:b/>
          <w:sz w:val="28"/>
          <w:szCs w:val="28"/>
          <w:lang w:eastAsia="en-US"/>
        </w:rPr>
      </w:pPr>
      <w:r w:rsidRPr="00EA31A6">
        <w:rPr>
          <w:rFonts w:eastAsia="Calibri"/>
          <w:b/>
          <w:sz w:val="28"/>
          <w:szCs w:val="28"/>
          <w:lang w:eastAsia="en-US"/>
        </w:rPr>
        <w:t>Организационно-методическая и информационная деятельность, работа с обращениями граждан и юридических лиц</w:t>
      </w:r>
    </w:p>
    <w:p w:rsidR="00EA31A6" w:rsidRPr="00EA31A6" w:rsidRDefault="00EA31A6" w:rsidP="00EA31A6">
      <w:pPr>
        <w:spacing w:line="360" w:lineRule="auto"/>
        <w:ind w:firstLine="720"/>
        <w:rPr>
          <w:sz w:val="16"/>
          <w:szCs w:val="16"/>
        </w:rPr>
      </w:pPr>
    </w:p>
    <w:p w:rsidR="00EA31A6" w:rsidRPr="00EA31A6" w:rsidRDefault="00EA31A6" w:rsidP="00EA31A6">
      <w:pPr>
        <w:spacing w:line="360" w:lineRule="auto"/>
        <w:ind w:firstLine="720"/>
        <w:rPr>
          <w:sz w:val="26"/>
          <w:szCs w:val="26"/>
        </w:rPr>
      </w:pPr>
      <w:r w:rsidRPr="00EA31A6">
        <w:rPr>
          <w:sz w:val="26"/>
          <w:szCs w:val="26"/>
        </w:rPr>
        <w:t xml:space="preserve">В целях реализации принципа гласности на официальном сайте Контрольно-счетной палаты и на Портале КСО </w:t>
      </w:r>
      <w:r w:rsidR="002A53AF">
        <w:rPr>
          <w:sz w:val="26"/>
          <w:szCs w:val="26"/>
        </w:rPr>
        <w:t xml:space="preserve">Счетной палаты РФ в отчетном году </w:t>
      </w:r>
      <w:r w:rsidRPr="00EA31A6">
        <w:rPr>
          <w:sz w:val="26"/>
          <w:szCs w:val="26"/>
        </w:rPr>
        <w:t xml:space="preserve">своевременно размещалась информация, в том числе сведения о проведенных контрольных и экспертно-аналитических мероприятиях, о мерах реализации направленных материалов по результатам проведенных мероприятий, информация о работе Коллегии КСП, информация о работе с обращениями граждан, План </w:t>
      </w:r>
      <w:r w:rsidRPr="00EA31A6">
        <w:rPr>
          <w:sz w:val="26"/>
          <w:szCs w:val="26"/>
        </w:rPr>
        <w:lastRenderedPageBreak/>
        <w:t xml:space="preserve">деятельности КСП на 2019 год, стандарты внешнего государственного финансового контроля, информация о деятельности Совета КСО Забайкальского края и др. </w:t>
      </w:r>
    </w:p>
    <w:p w:rsidR="00EA31A6" w:rsidRPr="00EA31A6" w:rsidRDefault="00EA31A6" w:rsidP="00EA31A6">
      <w:pPr>
        <w:spacing w:line="360" w:lineRule="auto"/>
        <w:ind w:firstLine="720"/>
        <w:rPr>
          <w:sz w:val="26"/>
          <w:szCs w:val="26"/>
        </w:rPr>
      </w:pPr>
      <w:r w:rsidRPr="00EA31A6">
        <w:rPr>
          <w:sz w:val="26"/>
          <w:szCs w:val="26"/>
        </w:rPr>
        <w:t>Информаци</w:t>
      </w:r>
      <w:r w:rsidR="002A53AF">
        <w:rPr>
          <w:sz w:val="26"/>
          <w:szCs w:val="26"/>
        </w:rPr>
        <w:t>я</w:t>
      </w:r>
      <w:r w:rsidRPr="00EA31A6">
        <w:rPr>
          <w:sz w:val="26"/>
          <w:szCs w:val="26"/>
        </w:rPr>
        <w:t xml:space="preserve"> о деятельности Контрольно-счетной палаты также размещена в государственной информационной системе «Официальный сайт Российской Федерации в информационно-телекоммуникационной сети «Интернет» для размещения информации об осуществлении государственного (муниципального) финансового аудита (контроля) в сфере бюджет</w:t>
      </w:r>
      <w:r w:rsidR="000622E8">
        <w:rPr>
          <w:sz w:val="26"/>
          <w:szCs w:val="26"/>
        </w:rPr>
        <w:t>н</w:t>
      </w:r>
      <w:r w:rsidR="00BB6B30">
        <w:rPr>
          <w:sz w:val="26"/>
          <w:szCs w:val="26"/>
        </w:rPr>
        <w:t>ых правоотношений» (ГИС ЕСГФК).</w:t>
      </w:r>
    </w:p>
    <w:p w:rsidR="00EA31A6" w:rsidRPr="00EA31A6" w:rsidRDefault="00EA31A6" w:rsidP="00EA31A6">
      <w:pPr>
        <w:spacing w:line="360" w:lineRule="auto"/>
        <w:ind w:firstLine="720"/>
        <w:rPr>
          <w:sz w:val="26"/>
          <w:szCs w:val="26"/>
        </w:rPr>
      </w:pPr>
      <w:r w:rsidRPr="00EA31A6">
        <w:rPr>
          <w:sz w:val="26"/>
          <w:szCs w:val="26"/>
        </w:rPr>
        <w:t xml:space="preserve">В настоящее время внедрены новые подходы в вопросах гласности и открытости деятельности Контрольно-счетной палаты, а именно вся актуальная информация о деятельности размещается в открытом </w:t>
      </w:r>
      <w:r w:rsidR="002A53AF" w:rsidRPr="00EA31A6">
        <w:rPr>
          <w:sz w:val="26"/>
          <w:szCs w:val="26"/>
        </w:rPr>
        <w:t xml:space="preserve">для граждан </w:t>
      </w:r>
      <w:r w:rsidRPr="00EA31A6">
        <w:rPr>
          <w:sz w:val="26"/>
          <w:szCs w:val="26"/>
        </w:rPr>
        <w:t>доступе в социальных сетях «</w:t>
      </w:r>
      <w:proofErr w:type="spellStart"/>
      <w:r w:rsidRPr="00EA31A6">
        <w:rPr>
          <w:sz w:val="26"/>
          <w:szCs w:val="26"/>
        </w:rPr>
        <w:t>Instagram</w:t>
      </w:r>
      <w:proofErr w:type="spellEnd"/>
      <w:r w:rsidRPr="00EA31A6">
        <w:rPr>
          <w:sz w:val="26"/>
          <w:szCs w:val="26"/>
        </w:rPr>
        <w:t xml:space="preserve">», </w:t>
      </w:r>
      <w:proofErr w:type="spellStart"/>
      <w:r w:rsidRPr="00EA31A6">
        <w:rPr>
          <w:sz w:val="26"/>
          <w:szCs w:val="26"/>
        </w:rPr>
        <w:t>Facebook</w:t>
      </w:r>
      <w:proofErr w:type="spellEnd"/>
      <w:r w:rsidRPr="00EA31A6">
        <w:rPr>
          <w:sz w:val="26"/>
          <w:szCs w:val="26"/>
        </w:rPr>
        <w:t xml:space="preserve">, </w:t>
      </w:r>
      <w:proofErr w:type="spellStart"/>
      <w:r w:rsidRPr="00EA31A6">
        <w:rPr>
          <w:sz w:val="26"/>
          <w:szCs w:val="26"/>
        </w:rPr>
        <w:t>Twitter</w:t>
      </w:r>
      <w:proofErr w:type="spellEnd"/>
      <w:r w:rsidRPr="00EA31A6">
        <w:rPr>
          <w:sz w:val="26"/>
          <w:szCs w:val="26"/>
        </w:rPr>
        <w:t>, «</w:t>
      </w:r>
      <w:proofErr w:type="spellStart"/>
      <w:r w:rsidRPr="00EA31A6">
        <w:rPr>
          <w:sz w:val="26"/>
          <w:szCs w:val="26"/>
        </w:rPr>
        <w:t>ВКонтакте</w:t>
      </w:r>
      <w:proofErr w:type="spellEnd"/>
      <w:r w:rsidRPr="00EA31A6">
        <w:rPr>
          <w:sz w:val="26"/>
          <w:szCs w:val="26"/>
        </w:rPr>
        <w:t>», «Одноклассники.ru».</w:t>
      </w:r>
    </w:p>
    <w:p w:rsidR="00EA31A6" w:rsidRPr="00EA31A6" w:rsidRDefault="00EA31A6" w:rsidP="00EA31A6">
      <w:pPr>
        <w:spacing w:line="360" w:lineRule="auto"/>
        <w:ind w:firstLine="720"/>
        <w:rPr>
          <w:bCs/>
          <w:sz w:val="26"/>
          <w:szCs w:val="26"/>
        </w:rPr>
      </w:pPr>
      <w:r w:rsidRPr="00EA31A6">
        <w:rPr>
          <w:bCs/>
          <w:sz w:val="26"/>
          <w:szCs w:val="26"/>
        </w:rPr>
        <w:t>В соответствии с требованиями Федерального закона от 02.05.2006 №59-ФЗ «О порядке рассмотрения обращения граждан Российской Федерации», статьи 11 Регламента Контрольно-счетной палаты Забайкальского края в течение года было рассмотрено 18 поступивших обращени</w:t>
      </w:r>
      <w:r w:rsidR="002A53AF">
        <w:rPr>
          <w:bCs/>
          <w:sz w:val="26"/>
          <w:szCs w:val="26"/>
        </w:rPr>
        <w:t>й</w:t>
      </w:r>
      <w:r w:rsidRPr="00EA31A6">
        <w:rPr>
          <w:bCs/>
          <w:sz w:val="26"/>
          <w:szCs w:val="26"/>
        </w:rPr>
        <w:t xml:space="preserve"> граждан и юридических лиц, результаты рассмотрения которых были направлены в адрес обратившихся в установленном законодательством порядке. </w:t>
      </w:r>
    </w:p>
    <w:p w:rsidR="00EA31A6" w:rsidRPr="00EA31A6" w:rsidRDefault="00EA31A6" w:rsidP="00EA31A6">
      <w:pPr>
        <w:spacing w:line="360" w:lineRule="auto"/>
        <w:ind w:firstLine="720"/>
        <w:rPr>
          <w:bCs/>
          <w:sz w:val="26"/>
          <w:szCs w:val="26"/>
        </w:rPr>
      </w:pPr>
      <w:r w:rsidRPr="00EA31A6">
        <w:rPr>
          <w:bCs/>
          <w:sz w:val="26"/>
          <w:szCs w:val="26"/>
        </w:rPr>
        <w:t xml:space="preserve">Информация о результатах рассмотрения обращений </w:t>
      </w:r>
      <w:r w:rsidR="002A53AF" w:rsidRPr="00EA31A6">
        <w:rPr>
          <w:bCs/>
          <w:sz w:val="26"/>
          <w:szCs w:val="26"/>
        </w:rPr>
        <w:t>граждан</w:t>
      </w:r>
      <w:r w:rsidR="002A53AF">
        <w:rPr>
          <w:bCs/>
          <w:sz w:val="26"/>
          <w:szCs w:val="26"/>
        </w:rPr>
        <w:t xml:space="preserve"> и</w:t>
      </w:r>
      <w:r w:rsidR="002A53AF" w:rsidRPr="00EA31A6">
        <w:rPr>
          <w:bCs/>
          <w:sz w:val="26"/>
          <w:szCs w:val="26"/>
        </w:rPr>
        <w:t xml:space="preserve"> </w:t>
      </w:r>
      <w:r w:rsidRPr="00EA31A6">
        <w:rPr>
          <w:bCs/>
          <w:sz w:val="26"/>
          <w:szCs w:val="26"/>
        </w:rPr>
        <w:t>юридических лиц, поступивших в Контрольно-счетную палату Забайкальского края в 2019 году, представлена в приложении №1</w:t>
      </w:r>
      <w:r w:rsidR="002A53AF">
        <w:rPr>
          <w:bCs/>
          <w:sz w:val="26"/>
          <w:szCs w:val="26"/>
        </w:rPr>
        <w:t>9</w:t>
      </w:r>
      <w:r w:rsidRPr="00EA31A6">
        <w:rPr>
          <w:bCs/>
          <w:sz w:val="26"/>
          <w:szCs w:val="26"/>
        </w:rPr>
        <w:t xml:space="preserve"> к настоящему Отчету.</w:t>
      </w:r>
    </w:p>
    <w:p w:rsidR="00EA31A6" w:rsidRPr="00EA31A6" w:rsidRDefault="00EA31A6" w:rsidP="00EA31A6">
      <w:pPr>
        <w:spacing w:line="360" w:lineRule="auto"/>
        <w:ind w:firstLine="720"/>
        <w:rPr>
          <w:bCs/>
          <w:sz w:val="26"/>
          <w:szCs w:val="26"/>
        </w:rPr>
      </w:pPr>
      <w:r w:rsidRPr="00EA31A6">
        <w:rPr>
          <w:bCs/>
          <w:sz w:val="26"/>
          <w:szCs w:val="26"/>
        </w:rPr>
        <w:t>В соответствии со статьей 11 Федерального закона №6-ФЗ и статьей 25 Закона Забайкальского края №579-ЗЗК при осуществлении контроля КСП руководствуется стандартами внешнего государственного финансового контроля. На начало 2019 года действовало 16 стандартов, с учетом необходимости методологического обеспечения реализации Контрольно-счетной палатой своих полномочий в течение года проведена работа по актуализации 2 действующих стандартов.</w:t>
      </w:r>
    </w:p>
    <w:p w:rsidR="00EA31A6" w:rsidRPr="00EA31A6" w:rsidRDefault="00EA31A6" w:rsidP="00EA31A6">
      <w:pPr>
        <w:spacing w:line="360" w:lineRule="auto"/>
        <w:ind w:firstLine="720"/>
        <w:rPr>
          <w:sz w:val="16"/>
          <w:szCs w:val="16"/>
        </w:rPr>
      </w:pPr>
    </w:p>
    <w:p w:rsidR="00EA31A6" w:rsidRPr="00EA31A6" w:rsidRDefault="00EA31A6" w:rsidP="00880CF9">
      <w:pPr>
        <w:numPr>
          <w:ilvl w:val="0"/>
          <w:numId w:val="45"/>
        </w:numPr>
        <w:ind w:left="0" w:firstLine="426"/>
        <w:contextualSpacing/>
        <w:jc w:val="center"/>
        <w:rPr>
          <w:rFonts w:eastAsia="Calibri"/>
          <w:b/>
          <w:sz w:val="28"/>
          <w:szCs w:val="28"/>
          <w:lang w:eastAsia="en-US"/>
        </w:rPr>
      </w:pPr>
      <w:r w:rsidRPr="00EA31A6">
        <w:rPr>
          <w:rFonts w:eastAsia="Calibri"/>
          <w:b/>
          <w:sz w:val="28"/>
          <w:szCs w:val="28"/>
          <w:lang w:eastAsia="en-US"/>
        </w:rPr>
        <w:t>Кадровое и материально-техническое обеспечение деятельности</w:t>
      </w:r>
    </w:p>
    <w:p w:rsidR="00EA31A6" w:rsidRPr="00EA31A6" w:rsidRDefault="00EA31A6" w:rsidP="00EA31A6">
      <w:pPr>
        <w:spacing w:line="360" w:lineRule="auto"/>
        <w:ind w:firstLine="720"/>
        <w:rPr>
          <w:sz w:val="16"/>
          <w:szCs w:val="16"/>
        </w:rPr>
      </w:pPr>
    </w:p>
    <w:p w:rsidR="00EA31A6" w:rsidRPr="00EA31A6" w:rsidRDefault="00EA31A6" w:rsidP="00EA31A6">
      <w:pPr>
        <w:spacing w:line="360" w:lineRule="auto"/>
        <w:ind w:firstLine="720"/>
        <w:rPr>
          <w:sz w:val="26"/>
          <w:szCs w:val="26"/>
        </w:rPr>
      </w:pPr>
      <w:r w:rsidRPr="00EA31A6">
        <w:rPr>
          <w:sz w:val="26"/>
          <w:szCs w:val="26"/>
        </w:rPr>
        <w:t xml:space="preserve">Структура Контрольно-счетной палаты Забайкальского края в 2019 году представлена 4 аудиторскими направлениями, в основу распределения которых положен отраслевой принцип, информационно-аналитическим отделом, отделом </w:t>
      </w:r>
      <w:r w:rsidRPr="00EA31A6">
        <w:rPr>
          <w:sz w:val="26"/>
          <w:szCs w:val="26"/>
        </w:rPr>
        <w:lastRenderedPageBreak/>
        <w:t xml:space="preserve">правового обеспечения, отделом финансового обеспечения и кадров. Все сотрудники КСП имеют высшее профессиональное образование, 8 сотрудников имеют два высших образования. </w:t>
      </w:r>
    </w:p>
    <w:p w:rsidR="00EA31A6" w:rsidRPr="00EA31A6" w:rsidRDefault="00EA31A6" w:rsidP="00EA31A6">
      <w:pPr>
        <w:spacing w:line="360" w:lineRule="auto"/>
        <w:ind w:firstLine="720"/>
        <w:rPr>
          <w:sz w:val="26"/>
          <w:szCs w:val="26"/>
        </w:rPr>
      </w:pPr>
      <w:r w:rsidRPr="00EA31A6">
        <w:rPr>
          <w:sz w:val="26"/>
          <w:szCs w:val="26"/>
        </w:rPr>
        <w:t xml:space="preserve">В 2019 году проведен 1 конкурс на замещение вакантных должностей государственной гражданской службы и 2 конкурса на включение в кадровый резерв для замещения должностей государственной гражданской службы. По результатам конкурсов принято на службу 2 единицы и 4 единицы включены в кадровый резерв Контрольно-счетной палаты Забайкальского края. </w:t>
      </w:r>
    </w:p>
    <w:p w:rsidR="00EA31A6" w:rsidRPr="00EA31A6" w:rsidRDefault="00EA31A6" w:rsidP="00EA31A6">
      <w:pPr>
        <w:spacing w:line="360" w:lineRule="auto"/>
        <w:ind w:firstLine="720"/>
        <w:rPr>
          <w:sz w:val="26"/>
          <w:szCs w:val="26"/>
        </w:rPr>
      </w:pPr>
      <w:r w:rsidRPr="00EA31A6">
        <w:rPr>
          <w:sz w:val="26"/>
          <w:szCs w:val="26"/>
        </w:rPr>
        <w:t xml:space="preserve">В соответствии с Федеральным законом от 27.07.2004 №79-ФЗ «О государственной гражданской службе Российской Федерации» в целях обеспечения эффективности государственной гражданской службы и повышения профессионального уровня специалистов КСП проведена очередная аттестация гражданских служащих. В результате проведенной аттестации все гражданские служащие, подлежащие аттестации, признаны соответствующими замещаемой должности гражданской службы, 1 сотрудник рекомендован к включению в кадровый резерв для замещения должности в порядке должностного роста.  </w:t>
      </w:r>
    </w:p>
    <w:p w:rsidR="00EA31A6" w:rsidRPr="00EA31A6" w:rsidRDefault="00EA31A6" w:rsidP="00EA31A6">
      <w:pPr>
        <w:spacing w:line="360" w:lineRule="auto"/>
        <w:ind w:firstLine="720"/>
        <w:rPr>
          <w:sz w:val="26"/>
          <w:szCs w:val="26"/>
        </w:rPr>
      </w:pPr>
      <w:r w:rsidRPr="00EA31A6">
        <w:rPr>
          <w:sz w:val="26"/>
          <w:szCs w:val="26"/>
        </w:rPr>
        <w:t xml:space="preserve">В отчетном году на краткосрочных курсах повышения квалификации в Читинском филиале ФГОБУ ВО «Российская академия народного хозяйства и государственной службы при Президенте Российской Федерации» </w:t>
      </w:r>
      <w:r w:rsidR="00FA7279" w:rsidRPr="00EA31A6">
        <w:rPr>
          <w:sz w:val="26"/>
          <w:szCs w:val="26"/>
        </w:rPr>
        <w:t xml:space="preserve">1 специалист обучался </w:t>
      </w:r>
      <w:r w:rsidRPr="00EA31A6">
        <w:rPr>
          <w:sz w:val="26"/>
          <w:szCs w:val="26"/>
        </w:rPr>
        <w:t>по теме «Вопросы профилактики и противодействия коррупци</w:t>
      </w:r>
      <w:r w:rsidR="00FA7279">
        <w:rPr>
          <w:sz w:val="26"/>
          <w:szCs w:val="26"/>
        </w:rPr>
        <w:t>и», 1 специалист -</w:t>
      </w:r>
      <w:r w:rsidRPr="00EA31A6">
        <w:rPr>
          <w:sz w:val="26"/>
          <w:szCs w:val="26"/>
        </w:rPr>
        <w:t xml:space="preserve"> по теме  «Использование информационных технологий в кадровой работе на государственной гражданской службе», 1 специалист прошел обучение в Институте переподготовки и повышения квалификации по теме «Новое в бухгалтерском учете и налогообложении государственных (муниципальных) учреждений»</w:t>
      </w:r>
      <w:r w:rsidR="00FA7279">
        <w:rPr>
          <w:sz w:val="26"/>
          <w:szCs w:val="26"/>
        </w:rPr>
        <w:t>.</w:t>
      </w:r>
    </w:p>
    <w:p w:rsidR="00EA31A6" w:rsidRPr="00EA31A6" w:rsidRDefault="00EA31A6" w:rsidP="00EA31A6">
      <w:pPr>
        <w:spacing w:line="360" w:lineRule="auto"/>
        <w:ind w:firstLine="720"/>
        <w:rPr>
          <w:sz w:val="26"/>
          <w:szCs w:val="26"/>
        </w:rPr>
      </w:pPr>
      <w:r w:rsidRPr="00EA31A6">
        <w:rPr>
          <w:sz w:val="26"/>
          <w:szCs w:val="26"/>
        </w:rPr>
        <w:t xml:space="preserve">Информационно-справочные материалы, полученные сотрудниками КСП в рамках повышения квалификации, участия в совещаниях, семинарах, а также в ходе взаимодействия по обмену опытом с контрольно-счетными органами субъектов РФ, направляются для </w:t>
      </w:r>
      <w:r w:rsidR="00021D99">
        <w:rPr>
          <w:sz w:val="26"/>
          <w:szCs w:val="26"/>
        </w:rPr>
        <w:t xml:space="preserve">сведения и </w:t>
      </w:r>
      <w:r w:rsidRPr="00EA31A6">
        <w:rPr>
          <w:sz w:val="26"/>
          <w:szCs w:val="26"/>
        </w:rPr>
        <w:t>учета в работе специалистам муниципальных контрольно-счетных органов.</w:t>
      </w:r>
    </w:p>
    <w:p w:rsidR="00EA31A6" w:rsidRPr="00EA31A6" w:rsidRDefault="00EA31A6" w:rsidP="00EA31A6">
      <w:pPr>
        <w:spacing w:line="360" w:lineRule="auto"/>
        <w:ind w:firstLine="720"/>
        <w:rPr>
          <w:sz w:val="26"/>
          <w:szCs w:val="26"/>
        </w:rPr>
      </w:pPr>
      <w:r w:rsidRPr="00EA31A6">
        <w:rPr>
          <w:sz w:val="26"/>
          <w:szCs w:val="26"/>
        </w:rPr>
        <w:t xml:space="preserve">В течение года в Контрольно-счетной палате в плановом режиме в рамках техучебы проводились занятия по изучению вновь принятых нормативных правовых </w:t>
      </w:r>
      <w:r w:rsidRPr="00EA31A6">
        <w:rPr>
          <w:sz w:val="26"/>
          <w:szCs w:val="26"/>
        </w:rPr>
        <w:lastRenderedPageBreak/>
        <w:t>актов РФ и Забайкальского края и внесенных изменений в действующие</w:t>
      </w:r>
      <w:r w:rsidR="00021D99">
        <w:rPr>
          <w:sz w:val="26"/>
          <w:szCs w:val="26"/>
        </w:rPr>
        <w:t xml:space="preserve"> акты</w:t>
      </w:r>
      <w:r w:rsidRPr="00EA31A6">
        <w:rPr>
          <w:sz w:val="26"/>
          <w:szCs w:val="26"/>
        </w:rPr>
        <w:t xml:space="preserve">, в том числе в сфере противодействия коррупции. </w:t>
      </w:r>
    </w:p>
    <w:p w:rsidR="00EA31A6" w:rsidRPr="00EA31A6" w:rsidRDefault="00EA31A6" w:rsidP="00EA31A6">
      <w:pPr>
        <w:spacing w:line="360" w:lineRule="auto"/>
        <w:ind w:firstLine="720"/>
        <w:rPr>
          <w:sz w:val="26"/>
          <w:szCs w:val="26"/>
        </w:rPr>
      </w:pPr>
      <w:r w:rsidRPr="00EA31A6">
        <w:rPr>
          <w:sz w:val="26"/>
          <w:szCs w:val="26"/>
        </w:rPr>
        <w:t xml:space="preserve">Кроме того, сотрудники КСП повышают уровень квалификации и профессионализма, регулярно участвуя в вебинарах, проводимых Счетной палатой РФ через Портал Счетной палаты РФ и контрольно-счетных органов РФ по актуальным темам, активно занимаются самообразованием. </w:t>
      </w:r>
    </w:p>
    <w:p w:rsidR="00EA31A6" w:rsidRPr="00EA31A6" w:rsidRDefault="00EA31A6" w:rsidP="00EA31A6">
      <w:pPr>
        <w:spacing w:line="360" w:lineRule="auto"/>
        <w:ind w:firstLine="720"/>
        <w:rPr>
          <w:sz w:val="26"/>
          <w:szCs w:val="26"/>
        </w:rPr>
      </w:pPr>
      <w:r w:rsidRPr="00EA31A6">
        <w:rPr>
          <w:sz w:val="26"/>
          <w:szCs w:val="26"/>
        </w:rPr>
        <w:t xml:space="preserve">В течение отчётного периода в целях приведения в соответствие с действующим законодательством Российской Федерации и Забайкальского края внесены изменения в правовые акты, регламентирующие прохождение гражданской службы, в том числе по вопросам профилактики коррупционных и иных правонарушений, организации и обеспечения проведения конкурсов на замещение вакантных должностей гражданской службы и на включение в кадровый резерв, организации и проведении аттестации, соблюдения гражданскими служащими общих принципов служебного поведения, норм профессиональной этики, обязательств и запретов, установленных на государственной гражданской службе. </w:t>
      </w:r>
    </w:p>
    <w:p w:rsidR="00EA31A6" w:rsidRPr="00EA31A6" w:rsidRDefault="00EA31A6" w:rsidP="00EA31A6">
      <w:pPr>
        <w:spacing w:line="360" w:lineRule="auto"/>
        <w:ind w:firstLine="720"/>
        <w:rPr>
          <w:sz w:val="26"/>
          <w:szCs w:val="26"/>
        </w:rPr>
      </w:pPr>
      <w:r w:rsidRPr="00EA31A6">
        <w:rPr>
          <w:sz w:val="26"/>
          <w:szCs w:val="26"/>
        </w:rPr>
        <w:t xml:space="preserve">Особое внимание уделялось профилактике коррупции в деятельности государственных гражданских служащих КСП. В 2019 году проводилась целенаправленная работа по осуществлению мероприятий по реализации Федерального закона от 25.12.2008 №273-ФЗ «О противодействии коррупции» и соответствующих нормативных правовых актов, направленных на принятие эффективных мер по профилактике коррупции, соблюдению государственными гражданскими служащими КСП общих принципов служебного поведения, норм профессиональной этики, обязательств, ограничений и запретов, установленных на государственной службе. </w:t>
      </w:r>
    </w:p>
    <w:p w:rsidR="00EA31A6" w:rsidRPr="00EA31A6" w:rsidRDefault="00EA31A6" w:rsidP="00EA31A6">
      <w:pPr>
        <w:spacing w:line="360" w:lineRule="auto"/>
        <w:ind w:firstLine="720"/>
        <w:rPr>
          <w:sz w:val="26"/>
          <w:szCs w:val="26"/>
        </w:rPr>
      </w:pPr>
      <w:r w:rsidRPr="00EA31A6">
        <w:rPr>
          <w:sz w:val="26"/>
          <w:szCs w:val="26"/>
        </w:rPr>
        <w:t xml:space="preserve">Проводимая КСП работа по принятию мер, направленных на выявление и устранение причин и условий, способствующих возникновению конфликта интересов, одной из сторон которого являются гражданские служащие, была тесно связана с установлением полноты и достоверности представляемых гражданскими служащими сведений, в том числе сведений о доходах, расходах, об имуществе и обязательствах имущественного характера. </w:t>
      </w:r>
    </w:p>
    <w:p w:rsidR="00EA31A6" w:rsidRPr="00EA31A6" w:rsidRDefault="00EA31A6" w:rsidP="00EA31A6">
      <w:pPr>
        <w:spacing w:line="360" w:lineRule="auto"/>
        <w:ind w:firstLine="720"/>
        <w:rPr>
          <w:sz w:val="26"/>
          <w:szCs w:val="26"/>
        </w:rPr>
      </w:pPr>
      <w:r w:rsidRPr="00EA31A6">
        <w:rPr>
          <w:sz w:val="26"/>
          <w:szCs w:val="26"/>
        </w:rPr>
        <w:t xml:space="preserve">В 2019 году проводилась работа по сбору и обработке справок о доходах, расходах, об имуществе и обязательствах имущественного характера, представляемых в установленном порядке гражданскими служащими. Сведения за </w:t>
      </w:r>
      <w:r w:rsidRPr="00EA31A6">
        <w:rPr>
          <w:sz w:val="26"/>
          <w:szCs w:val="26"/>
        </w:rPr>
        <w:lastRenderedPageBreak/>
        <w:t>2018 год представлены всеми лицами, замещающими государственные должности</w:t>
      </w:r>
      <w:r w:rsidR="00021D99">
        <w:rPr>
          <w:sz w:val="26"/>
          <w:szCs w:val="26"/>
        </w:rPr>
        <w:t>,</w:t>
      </w:r>
      <w:r w:rsidRPr="00EA31A6">
        <w:rPr>
          <w:sz w:val="26"/>
          <w:szCs w:val="26"/>
        </w:rPr>
        <w:t xml:space="preserve"> и гражданскими служащими.</w:t>
      </w:r>
    </w:p>
    <w:p w:rsidR="00EA31A6" w:rsidRPr="00EA31A6" w:rsidRDefault="00EA31A6" w:rsidP="00EA31A6">
      <w:pPr>
        <w:spacing w:line="360" w:lineRule="auto"/>
        <w:ind w:firstLine="720"/>
        <w:rPr>
          <w:sz w:val="26"/>
          <w:szCs w:val="26"/>
        </w:rPr>
      </w:pPr>
      <w:r w:rsidRPr="00EA31A6">
        <w:rPr>
          <w:sz w:val="26"/>
          <w:szCs w:val="26"/>
        </w:rPr>
        <w:t xml:space="preserve">В соответствии с требованиями законодательства в целях повышения открытости и доступности информации о деятельности по профилактике коррупционных правонарушений </w:t>
      </w:r>
      <w:r w:rsidR="00021D99" w:rsidRPr="00EA31A6">
        <w:rPr>
          <w:sz w:val="26"/>
          <w:szCs w:val="26"/>
        </w:rPr>
        <w:t>сведения о доходах, расходах, об имуществе и обязательствах имущественного характера за 2018 год, представленные сотрудниками КСП</w:t>
      </w:r>
      <w:r w:rsidR="00021D99">
        <w:rPr>
          <w:sz w:val="26"/>
          <w:szCs w:val="26"/>
        </w:rPr>
        <w:t>,</w:t>
      </w:r>
      <w:r w:rsidR="00021D99" w:rsidRPr="00EA31A6">
        <w:rPr>
          <w:sz w:val="26"/>
          <w:szCs w:val="26"/>
        </w:rPr>
        <w:t xml:space="preserve"> размещены </w:t>
      </w:r>
      <w:r w:rsidRPr="00EA31A6">
        <w:rPr>
          <w:sz w:val="26"/>
          <w:szCs w:val="26"/>
        </w:rPr>
        <w:t>на официальном сайте КСП в информационно-телекоммуникационной сети «Интернет».</w:t>
      </w:r>
    </w:p>
    <w:p w:rsidR="00EA31A6" w:rsidRPr="00EA31A6" w:rsidRDefault="00EA31A6" w:rsidP="00EA31A6">
      <w:pPr>
        <w:spacing w:line="360" w:lineRule="auto"/>
        <w:ind w:firstLine="720"/>
        <w:rPr>
          <w:sz w:val="26"/>
          <w:szCs w:val="26"/>
        </w:rPr>
      </w:pPr>
      <w:r w:rsidRPr="00EA31A6">
        <w:rPr>
          <w:sz w:val="26"/>
          <w:szCs w:val="26"/>
        </w:rPr>
        <w:t xml:space="preserve">В отчетном периоде гражданским служащим оказывалась консультативная, информационная и иная помощь по вопросам, связанным с применением на практике требований к служебному поведению и общих принципов служебного поведения гражданских служащих. Проведены консультации и техучебы по вопросам соблюдения гражданскими служащими запретов, ограничений и требований к служебному поведению. </w:t>
      </w:r>
    </w:p>
    <w:p w:rsidR="00EA31A6" w:rsidRPr="00EA31A6" w:rsidRDefault="00EA31A6" w:rsidP="00EA31A6">
      <w:pPr>
        <w:spacing w:line="360" w:lineRule="auto"/>
        <w:ind w:firstLine="720"/>
        <w:rPr>
          <w:sz w:val="16"/>
          <w:szCs w:val="16"/>
        </w:rPr>
      </w:pPr>
      <w:r w:rsidRPr="00EA31A6">
        <w:rPr>
          <w:sz w:val="26"/>
          <w:szCs w:val="26"/>
        </w:rPr>
        <w:t>В целях информирования общественности об осуществлении в КСП мер по предупреждению коррупции в отчетном году организована работа по наполнению и актуализации сведений на официальном сайте КСП в информационно-телекоммуникационной сети «Интернет» в разделе «Противодействие коррупции».</w:t>
      </w:r>
    </w:p>
    <w:p w:rsidR="00EA31A6" w:rsidRPr="00021D99" w:rsidRDefault="00EA31A6" w:rsidP="00021D99">
      <w:pPr>
        <w:ind w:firstLine="0"/>
        <w:jc w:val="center"/>
        <w:rPr>
          <w:b/>
          <w:bCs/>
          <w:iCs/>
          <w:sz w:val="16"/>
          <w:szCs w:val="16"/>
        </w:rPr>
      </w:pPr>
    </w:p>
    <w:p w:rsidR="00EA31A6" w:rsidRPr="00EA31A6" w:rsidRDefault="00EA31A6" w:rsidP="00EA31A6">
      <w:pPr>
        <w:ind w:firstLine="0"/>
        <w:jc w:val="center"/>
        <w:rPr>
          <w:b/>
          <w:sz w:val="28"/>
          <w:szCs w:val="28"/>
        </w:rPr>
      </w:pPr>
      <w:r w:rsidRPr="00EA31A6">
        <w:rPr>
          <w:b/>
          <w:bCs/>
          <w:iCs/>
          <w:sz w:val="28"/>
          <w:szCs w:val="28"/>
        </w:rPr>
        <w:t>8.</w:t>
      </w:r>
      <w:r w:rsidRPr="00EA31A6">
        <w:rPr>
          <w:b/>
          <w:sz w:val="28"/>
          <w:szCs w:val="28"/>
        </w:rPr>
        <w:t xml:space="preserve"> Основные направления деятельности Контрольно-счетной палаты Забайкальского края в 2020 году</w:t>
      </w:r>
    </w:p>
    <w:p w:rsidR="00EA31A6" w:rsidRPr="00EA31A6" w:rsidRDefault="00EA31A6" w:rsidP="00EA31A6">
      <w:pPr>
        <w:numPr>
          <w:ilvl w:val="12"/>
          <w:numId w:val="0"/>
        </w:numPr>
        <w:suppressAutoHyphens/>
        <w:spacing w:line="360" w:lineRule="auto"/>
        <w:ind w:firstLine="720"/>
        <w:rPr>
          <w:rFonts w:eastAsia="SimSun"/>
          <w:i/>
          <w:sz w:val="16"/>
          <w:szCs w:val="16"/>
        </w:rPr>
      </w:pPr>
    </w:p>
    <w:p w:rsidR="00EA31A6" w:rsidRPr="00EA31A6" w:rsidRDefault="00EA31A6" w:rsidP="00EA31A6">
      <w:pPr>
        <w:numPr>
          <w:ilvl w:val="12"/>
          <w:numId w:val="0"/>
        </w:numPr>
        <w:suppressAutoHyphens/>
        <w:spacing w:line="360" w:lineRule="auto"/>
        <w:ind w:firstLine="720"/>
        <w:rPr>
          <w:rFonts w:eastAsia="SimSun"/>
          <w:sz w:val="26"/>
          <w:szCs w:val="26"/>
        </w:rPr>
      </w:pPr>
      <w:r w:rsidRPr="00EA31A6">
        <w:rPr>
          <w:rFonts w:eastAsia="SimSun"/>
          <w:sz w:val="26"/>
          <w:szCs w:val="26"/>
        </w:rPr>
        <w:t xml:space="preserve">Основные направления деятельности Контрольно-счетной палаты Забайкальского края в 2020 году сформулированы в соответствии с задачами и функциями, возложенными на КСП Конституцией Российской Федерации, Бюджетным кодексом Российской Федерации, а также федеральным и региональным законодательством.  </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ab/>
        <w:t>В 2020 году Контрольно-счетная палата планирует следующие направления деятельности:</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 xml:space="preserve">1. Продолжение работы по контролю и мониторингу реализации </w:t>
      </w:r>
      <w:r w:rsidR="000A4651">
        <w:rPr>
          <w:rFonts w:eastAsia="SimSun"/>
          <w:sz w:val="26"/>
          <w:szCs w:val="26"/>
        </w:rPr>
        <w:t>национальных (</w:t>
      </w:r>
      <w:r w:rsidRPr="00EA31A6">
        <w:rPr>
          <w:rFonts w:eastAsia="SimSun"/>
          <w:sz w:val="26"/>
          <w:szCs w:val="26"/>
        </w:rPr>
        <w:t>региональных</w:t>
      </w:r>
      <w:r w:rsidR="000A4651">
        <w:rPr>
          <w:rFonts w:eastAsia="SimSun"/>
          <w:sz w:val="26"/>
          <w:szCs w:val="26"/>
        </w:rPr>
        <w:t>)</w:t>
      </w:r>
      <w:r w:rsidRPr="00EA31A6">
        <w:rPr>
          <w:rFonts w:eastAsia="SimSun"/>
          <w:sz w:val="26"/>
          <w:szCs w:val="26"/>
        </w:rPr>
        <w:t xml:space="preserve"> проектов и </w:t>
      </w:r>
      <w:r w:rsidR="000A4651" w:rsidRPr="00EA31A6">
        <w:rPr>
          <w:rFonts w:eastAsia="SimSun"/>
          <w:sz w:val="26"/>
          <w:szCs w:val="26"/>
        </w:rPr>
        <w:t xml:space="preserve">мероприятий </w:t>
      </w:r>
      <w:r w:rsidRPr="00EA31A6">
        <w:rPr>
          <w:rFonts w:eastAsia="SimSun"/>
          <w:sz w:val="26"/>
          <w:szCs w:val="26"/>
        </w:rPr>
        <w:t>Плана</w:t>
      </w:r>
      <w:r w:rsidRPr="00EA31A6">
        <w:t xml:space="preserve"> </w:t>
      </w:r>
      <w:r w:rsidRPr="00EA31A6">
        <w:rPr>
          <w:rFonts w:eastAsia="SimSun"/>
          <w:sz w:val="26"/>
          <w:szCs w:val="26"/>
        </w:rPr>
        <w:t>социального развития центров экономического роста Забайкальского края, а также осуществлению дальнейшего контроля в части проведения анализа принятых мер, направленных на устранение ранее выя</w:t>
      </w:r>
      <w:r w:rsidR="005641B0">
        <w:rPr>
          <w:rFonts w:eastAsia="SimSun"/>
          <w:sz w:val="26"/>
          <w:szCs w:val="26"/>
        </w:rPr>
        <w:t>вленных нарушений и недостатков.</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lastRenderedPageBreak/>
        <w:t xml:space="preserve">2. </w:t>
      </w:r>
      <w:r w:rsidR="00373C3D">
        <w:rPr>
          <w:rFonts w:eastAsia="SimSun"/>
          <w:sz w:val="26"/>
          <w:szCs w:val="26"/>
        </w:rPr>
        <w:t>П</w:t>
      </w:r>
      <w:r w:rsidR="00373C3D" w:rsidRPr="00373C3D">
        <w:rPr>
          <w:rFonts w:eastAsia="SimSun"/>
          <w:sz w:val="26"/>
          <w:szCs w:val="26"/>
        </w:rPr>
        <w:t>родолж</w:t>
      </w:r>
      <w:r w:rsidR="00373C3D">
        <w:rPr>
          <w:rFonts w:eastAsia="SimSun"/>
          <w:sz w:val="26"/>
          <w:szCs w:val="26"/>
        </w:rPr>
        <w:t>ение</w:t>
      </w:r>
      <w:r w:rsidR="00373C3D" w:rsidRPr="00373C3D">
        <w:rPr>
          <w:rFonts w:eastAsia="SimSun"/>
          <w:sz w:val="26"/>
          <w:szCs w:val="26"/>
        </w:rPr>
        <w:t xml:space="preserve"> реализаци</w:t>
      </w:r>
      <w:r w:rsidR="00373C3D">
        <w:rPr>
          <w:rFonts w:eastAsia="SimSun"/>
          <w:sz w:val="26"/>
          <w:szCs w:val="26"/>
        </w:rPr>
        <w:t>и</w:t>
      </w:r>
      <w:r w:rsidR="00373C3D" w:rsidRPr="00373C3D">
        <w:rPr>
          <w:rFonts w:eastAsia="SimSun"/>
          <w:sz w:val="26"/>
          <w:szCs w:val="26"/>
        </w:rPr>
        <w:t xml:space="preserve"> мероприятий </w:t>
      </w:r>
      <w:r w:rsidR="00373C3D">
        <w:rPr>
          <w:rFonts w:eastAsia="SimSun"/>
          <w:sz w:val="26"/>
          <w:szCs w:val="26"/>
        </w:rPr>
        <w:t>д</w:t>
      </w:r>
      <w:r w:rsidR="00373C3D" w:rsidRPr="00373C3D">
        <w:rPr>
          <w:rFonts w:eastAsia="SimSun"/>
          <w:sz w:val="26"/>
          <w:szCs w:val="26"/>
        </w:rPr>
        <w:t>ля более качественного исполнения полномочий</w:t>
      </w:r>
      <w:r w:rsidR="00373C3D">
        <w:rPr>
          <w:rFonts w:eastAsia="SimSun"/>
          <w:sz w:val="26"/>
          <w:szCs w:val="26"/>
        </w:rPr>
        <w:t>.</w:t>
      </w:r>
      <w:r w:rsidR="00373C3D" w:rsidRPr="00373C3D">
        <w:rPr>
          <w:rFonts w:eastAsia="SimSun"/>
          <w:sz w:val="26"/>
          <w:szCs w:val="26"/>
        </w:rPr>
        <w:t xml:space="preserve"> </w:t>
      </w:r>
      <w:r w:rsidR="00373C3D">
        <w:rPr>
          <w:rFonts w:eastAsia="SimSun"/>
          <w:sz w:val="26"/>
          <w:szCs w:val="26"/>
        </w:rPr>
        <w:t>Особое внимание будет уделено</w:t>
      </w:r>
      <w:r w:rsidR="00373C3D" w:rsidRPr="00373C3D">
        <w:rPr>
          <w:rFonts w:eastAsia="SimSun"/>
          <w:sz w:val="26"/>
          <w:szCs w:val="26"/>
        </w:rPr>
        <w:t>:</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 повышени</w:t>
      </w:r>
      <w:r w:rsidR="00373C3D">
        <w:rPr>
          <w:rFonts w:eastAsia="SimSun"/>
          <w:sz w:val="26"/>
          <w:szCs w:val="26"/>
        </w:rPr>
        <w:t>ю</w:t>
      </w:r>
      <w:r w:rsidRPr="00EA31A6">
        <w:rPr>
          <w:rFonts w:eastAsia="SimSun"/>
          <w:sz w:val="26"/>
          <w:szCs w:val="26"/>
        </w:rPr>
        <w:t xml:space="preserve"> эффективности мер, направленных на ликвидацию мест несанкционированного размещения отходов;</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 использовани</w:t>
      </w:r>
      <w:r w:rsidR="00373C3D">
        <w:rPr>
          <w:rFonts w:eastAsia="SimSun"/>
          <w:sz w:val="26"/>
          <w:szCs w:val="26"/>
        </w:rPr>
        <w:t>ю</w:t>
      </w:r>
      <w:r w:rsidRPr="00EA31A6">
        <w:rPr>
          <w:rFonts w:eastAsia="SimSun"/>
          <w:sz w:val="26"/>
          <w:szCs w:val="26"/>
        </w:rPr>
        <w:t xml:space="preserve"> субсидий бюджетам муниципальных районов и городских округов на софинансирование капитальных вложений в объекты муниципальной собственности;</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 реализаци</w:t>
      </w:r>
      <w:r w:rsidR="00373C3D">
        <w:rPr>
          <w:rFonts w:eastAsia="SimSun"/>
          <w:sz w:val="26"/>
          <w:szCs w:val="26"/>
        </w:rPr>
        <w:t>и</w:t>
      </w:r>
      <w:r w:rsidRPr="00EA31A6">
        <w:rPr>
          <w:rFonts w:eastAsia="SimSun"/>
          <w:sz w:val="26"/>
          <w:szCs w:val="26"/>
        </w:rPr>
        <w:t xml:space="preserve"> гарантий по предоставлению жилых помещений детям-сиротам и детям, оставшимся без попечения родителей, лицам из их числа по договорам наймам специализированных жилых помещений;</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 развити</w:t>
      </w:r>
      <w:r w:rsidR="00373C3D">
        <w:rPr>
          <w:rFonts w:eastAsia="SimSun"/>
          <w:sz w:val="26"/>
          <w:szCs w:val="26"/>
        </w:rPr>
        <w:t>ю</w:t>
      </w:r>
      <w:r w:rsidRPr="00EA31A6">
        <w:rPr>
          <w:rFonts w:eastAsia="SimSun"/>
          <w:sz w:val="26"/>
          <w:szCs w:val="26"/>
        </w:rPr>
        <w:t xml:space="preserve"> малого и среднего предпринимательства;</w:t>
      </w:r>
    </w:p>
    <w:p w:rsidR="00EA31A6" w:rsidRPr="00EA31A6" w:rsidRDefault="00373C3D" w:rsidP="00EA31A6">
      <w:pPr>
        <w:numPr>
          <w:ilvl w:val="12"/>
          <w:numId w:val="0"/>
        </w:numPr>
        <w:suppressAutoHyphens/>
        <w:spacing w:line="360" w:lineRule="auto"/>
        <w:ind w:firstLine="567"/>
        <w:rPr>
          <w:rFonts w:eastAsia="SimSun"/>
          <w:sz w:val="26"/>
          <w:szCs w:val="26"/>
        </w:rPr>
      </w:pPr>
      <w:r>
        <w:rPr>
          <w:rFonts w:eastAsia="SimSun"/>
          <w:sz w:val="26"/>
          <w:szCs w:val="26"/>
        </w:rPr>
        <w:t>- повышению</w:t>
      </w:r>
      <w:r w:rsidR="00EA31A6" w:rsidRPr="00EA31A6">
        <w:rPr>
          <w:rFonts w:eastAsia="SimSun"/>
          <w:sz w:val="26"/>
          <w:szCs w:val="26"/>
        </w:rPr>
        <w:t xml:space="preserve"> эффективности транспортной системы;</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 снижени</w:t>
      </w:r>
      <w:r w:rsidR="00373C3D">
        <w:rPr>
          <w:rFonts w:eastAsia="SimSun"/>
          <w:sz w:val="26"/>
          <w:szCs w:val="26"/>
        </w:rPr>
        <w:t>ю</w:t>
      </w:r>
      <w:r w:rsidRPr="00EA31A6">
        <w:rPr>
          <w:rFonts w:eastAsia="SimSun"/>
          <w:sz w:val="26"/>
          <w:szCs w:val="26"/>
        </w:rPr>
        <w:t xml:space="preserve"> объемов незавершенного </w:t>
      </w:r>
      <w:r w:rsidR="000A4651" w:rsidRPr="000A4651">
        <w:rPr>
          <w:rFonts w:eastAsia="SimSun"/>
          <w:sz w:val="26"/>
          <w:szCs w:val="26"/>
        </w:rPr>
        <w:t>строитель</w:t>
      </w:r>
      <w:r w:rsidRPr="000A4651">
        <w:rPr>
          <w:rFonts w:eastAsia="SimSun"/>
          <w:sz w:val="26"/>
          <w:szCs w:val="26"/>
        </w:rPr>
        <w:t>ства;</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 использовани</w:t>
      </w:r>
      <w:r w:rsidR="00373C3D">
        <w:rPr>
          <w:rFonts w:eastAsia="SimSun"/>
          <w:sz w:val="26"/>
          <w:szCs w:val="26"/>
        </w:rPr>
        <w:t>ю</w:t>
      </w:r>
      <w:r w:rsidRPr="00EA31A6">
        <w:rPr>
          <w:rFonts w:eastAsia="SimSun"/>
          <w:sz w:val="26"/>
          <w:szCs w:val="26"/>
        </w:rPr>
        <w:t xml:space="preserve"> средств нормированного страхового запаса ТФОМС Забайкальского края, выделенных на софинансирование расходов медицинских организаций на оплату труда врачей и среднего медицинского персонала;</w:t>
      </w:r>
    </w:p>
    <w:p w:rsidR="00EA31A6" w:rsidRPr="00EA31A6" w:rsidRDefault="00373C3D" w:rsidP="00EA31A6">
      <w:pPr>
        <w:numPr>
          <w:ilvl w:val="12"/>
          <w:numId w:val="0"/>
        </w:numPr>
        <w:suppressAutoHyphens/>
        <w:spacing w:line="360" w:lineRule="auto"/>
        <w:ind w:firstLine="567"/>
        <w:rPr>
          <w:rFonts w:eastAsia="SimSun"/>
          <w:sz w:val="26"/>
          <w:szCs w:val="26"/>
        </w:rPr>
      </w:pPr>
      <w:r>
        <w:rPr>
          <w:rFonts w:eastAsia="SimSun"/>
          <w:sz w:val="26"/>
          <w:szCs w:val="26"/>
        </w:rPr>
        <w:t>- повышению</w:t>
      </w:r>
      <w:r w:rsidR="00EA31A6" w:rsidRPr="00EA31A6">
        <w:rPr>
          <w:rFonts w:eastAsia="SimSun"/>
          <w:sz w:val="26"/>
          <w:szCs w:val="26"/>
        </w:rPr>
        <w:t xml:space="preserve"> эффективности системы управления земельными ресурсами. </w:t>
      </w:r>
    </w:p>
    <w:p w:rsidR="005641B0"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3. Активное взаимодействие со Счетной палатой Российской Федерации, совместное и параллельное проведение контрольных мероприятий по вопросам</w:t>
      </w:r>
      <w:r w:rsidR="005641B0">
        <w:rPr>
          <w:rFonts w:eastAsia="SimSun"/>
          <w:sz w:val="26"/>
          <w:szCs w:val="26"/>
        </w:rPr>
        <w:t>:</w:t>
      </w:r>
    </w:p>
    <w:p w:rsidR="005641B0" w:rsidRDefault="005641B0" w:rsidP="00EA31A6">
      <w:pPr>
        <w:numPr>
          <w:ilvl w:val="12"/>
          <w:numId w:val="0"/>
        </w:numPr>
        <w:suppressAutoHyphens/>
        <w:spacing w:line="360" w:lineRule="auto"/>
        <w:ind w:firstLine="567"/>
        <w:rPr>
          <w:rFonts w:eastAsia="SimSun"/>
          <w:sz w:val="26"/>
          <w:szCs w:val="26"/>
        </w:rPr>
      </w:pPr>
      <w:r>
        <w:rPr>
          <w:rFonts w:eastAsia="SimSun"/>
          <w:sz w:val="26"/>
          <w:szCs w:val="26"/>
        </w:rPr>
        <w:t>-</w:t>
      </w:r>
      <w:r w:rsidR="00EA31A6" w:rsidRPr="00EA31A6">
        <w:rPr>
          <w:rFonts w:eastAsia="SimSun"/>
          <w:sz w:val="26"/>
          <w:szCs w:val="26"/>
        </w:rPr>
        <w:t xml:space="preserve"> формирования государственного долга Забайкальского края в 2017-2019 годах;</w:t>
      </w:r>
    </w:p>
    <w:p w:rsidR="005641B0" w:rsidRDefault="005641B0" w:rsidP="00EA31A6">
      <w:pPr>
        <w:numPr>
          <w:ilvl w:val="12"/>
          <w:numId w:val="0"/>
        </w:numPr>
        <w:suppressAutoHyphens/>
        <w:spacing w:line="360" w:lineRule="auto"/>
        <w:ind w:firstLine="567"/>
        <w:rPr>
          <w:rFonts w:eastAsia="SimSun"/>
          <w:sz w:val="26"/>
          <w:szCs w:val="26"/>
        </w:rPr>
      </w:pPr>
      <w:r>
        <w:rPr>
          <w:rFonts w:eastAsia="SimSun"/>
          <w:sz w:val="26"/>
          <w:szCs w:val="26"/>
        </w:rPr>
        <w:t>-</w:t>
      </w:r>
      <w:r w:rsidR="00EA31A6" w:rsidRPr="00EA31A6">
        <w:rPr>
          <w:szCs w:val="24"/>
        </w:rPr>
        <w:t xml:space="preserve"> </w:t>
      </w:r>
      <w:r w:rsidR="00EA31A6" w:rsidRPr="00EA31A6">
        <w:rPr>
          <w:rFonts w:eastAsia="SimSun"/>
          <w:sz w:val="26"/>
          <w:szCs w:val="26"/>
        </w:rPr>
        <w:t>результативности мер государственной поддержки, направленных на осуществление и развитие региональных и местных авиаперевозок;</w:t>
      </w:r>
    </w:p>
    <w:p w:rsidR="00EA31A6" w:rsidRPr="00EA31A6" w:rsidRDefault="005641B0" w:rsidP="00EA31A6">
      <w:pPr>
        <w:numPr>
          <w:ilvl w:val="12"/>
          <w:numId w:val="0"/>
        </w:numPr>
        <w:suppressAutoHyphens/>
        <w:spacing w:line="360" w:lineRule="auto"/>
        <w:ind w:firstLine="567"/>
        <w:rPr>
          <w:rFonts w:eastAsia="SimSun"/>
          <w:sz w:val="26"/>
          <w:szCs w:val="26"/>
        </w:rPr>
      </w:pPr>
      <w:r>
        <w:rPr>
          <w:rFonts w:eastAsia="SimSun"/>
          <w:sz w:val="26"/>
          <w:szCs w:val="26"/>
        </w:rPr>
        <w:t>-</w:t>
      </w:r>
      <w:r w:rsidR="00EA31A6" w:rsidRPr="00EA31A6">
        <w:rPr>
          <w:rFonts w:eastAsia="SimSun"/>
          <w:sz w:val="26"/>
          <w:szCs w:val="26"/>
        </w:rPr>
        <w:t xml:space="preserve"> реализации мероприятий национального проекта «Безопасные и качественные автомобильные дороги».</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4. Совершенствование взаимодействия Контрольно-счетной палаты с контрольно-счетными органами муниципальных образований в целях формирования целостной системы внешнего государственного и муниципального аудита</w:t>
      </w:r>
      <w:r w:rsidR="005641B0">
        <w:rPr>
          <w:rFonts w:eastAsia="SimSun"/>
          <w:sz w:val="26"/>
          <w:szCs w:val="26"/>
        </w:rPr>
        <w:t xml:space="preserve"> на территории региона</w:t>
      </w:r>
      <w:r w:rsidRPr="00EA31A6">
        <w:rPr>
          <w:rFonts w:eastAsia="SimSun"/>
          <w:sz w:val="26"/>
          <w:szCs w:val="26"/>
        </w:rPr>
        <w:t>.</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5. Активное взаимодействие с органами власти Забайкальского края по наиболее актуальным для региона вопросам с целью организации совместной работы по пресечению правонарушений в финансово-бюджетной сфере. Конструктивное взаимодействие с правоохранительными органами.</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lastRenderedPageBreak/>
        <w:t>6. Профилактика коррупционных нарушений - выявление в законодательстве таких положений, которые создают условия и риски коррупционных проявлений, и подготовка предложений по совершенствованию соответствующих правовых норм.</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 xml:space="preserve">7. Активное участие в работе Совета контрольно-счетных органов при Счетной палате Российской Федерации и отделения Совета </w:t>
      </w:r>
      <w:r w:rsidR="005641B0">
        <w:rPr>
          <w:rFonts w:eastAsia="SimSun"/>
          <w:sz w:val="26"/>
          <w:szCs w:val="26"/>
        </w:rPr>
        <w:t xml:space="preserve">КСО </w:t>
      </w:r>
      <w:r w:rsidRPr="00EA31A6">
        <w:rPr>
          <w:rFonts w:eastAsia="SimSun"/>
          <w:sz w:val="26"/>
          <w:szCs w:val="26"/>
        </w:rPr>
        <w:t>в Дальневосточном федеральном округе.</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8. Повышение профессионального уровня и профессионального развития сотрудников К</w:t>
      </w:r>
      <w:r w:rsidR="005641B0">
        <w:rPr>
          <w:rFonts w:eastAsia="SimSun"/>
          <w:sz w:val="26"/>
          <w:szCs w:val="26"/>
        </w:rPr>
        <w:t>онтрольно-счетной палаты</w:t>
      </w:r>
      <w:r w:rsidRPr="00EA31A6">
        <w:rPr>
          <w:rFonts w:eastAsia="SimSun"/>
          <w:sz w:val="26"/>
          <w:szCs w:val="26"/>
        </w:rPr>
        <w:t>.</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 xml:space="preserve">9. Внедрение новых коммуникационных продуктов в целях эффективного информирования о </w:t>
      </w:r>
      <w:r w:rsidR="005641B0">
        <w:rPr>
          <w:rFonts w:eastAsia="SimSun"/>
          <w:sz w:val="26"/>
          <w:szCs w:val="26"/>
        </w:rPr>
        <w:t>д</w:t>
      </w:r>
      <w:r w:rsidRPr="00EA31A6">
        <w:rPr>
          <w:rFonts w:eastAsia="SimSun"/>
          <w:sz w:val="26"/>
          <w:szCs w:val="26"/>
        </w:rPr>
        <w:t xml:space="preserve">еятельности </w:t>
      </w:r>
      <w:r w:rsidR="005641B0">
        <w:rPr>
          <w:rFonts w:eastAsia="SimSun"/>
          <w:sz w:val="26"/>
          <w:szCs w:val="26"/>
        </w:rPr>
        <w:t xml:space="preserve">Контрольно-четной палаты </w:t>
      </w:r>
      <w:r w:rsidRPr="00EA31A6">
        <w:rPr>
          <w:rFonts w:eastAsia="SimSun"/>
          <w:sz w:val="26"/>
          <w:szCs w:val="26"/>
        </w:rPr>
        <w:t>в разных социальных сетях.</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 xml:space="preserve">10. Расширение информационных технологий в развитии государственного управления. Внедрение новых информационных технологий при проведении контрольных и экспертно-аналитических мероприятий, а также использование цифровых способов обработки информации </w:t>
      </w:r>
      <w:r w:rsidR="005641B0">
        <w:rPr>
          <w:rFonts w:eastAsia="SimSun"/>
          <w:sz w:val="26"/>
          <w:szCs w:val="26"/>
        </w:rPr>
        <w:t>в целях</w:t>
      </w:r>
      <w:r w:rsidRPr="00EA31A6">
        <w:rPr>
          <w:rFonts w:eastAsia="SimSun"/>
          <w:sz w:val="26"/>
          <w:szCs w:val="26"/>
        </w:rPr>
        <w:t xml:space="preserve"> выйти на более высокий уровень развития внешнего государственного финансового аудита.</w:t>
      </w:r>
    </w:p>
    <w:p w:rsidR="005641B0" w:rsidRPr="005641B0" w:rsidRDefault="005641B0" w:rsidP="00EA31A6">
      <w:pPr>
        <w:numPr>
          <w:ilvl w:val="12"/>
          <w:numId w:val="0"/>
        </w:numPr>
        <w:suppressAutoHyphens/>
        <w:spacing w:line="360" w:lineRule="auto"/>
        <w:ind w:firstLine="720"/>
        <w:rPr>
          <w:rFonts w:eastAsia="SimSun"/>
          <w:sz w:val="16"/>
          <w:szCs w:val="16"/>
        </w:rPr>
      </w:pPr>
    </w:p>
    <w:p w:rsidR="00EA31A6" w:rsidRPr="00EA31A6" w:rsidRDefault="00EA31A6" w:rsidP="00EA31A6">
      <w:pPr>
        <w:numPr>
          <w:ilvl w:val="12"/>
          <w:numId w:val="0"/>
        </w:numPr>
        <w:suppressAutoHyphens/>
        <w:spacing w:line="360" w:lineRule="auto"/>
        <w:ind w:firstLine="720"/>
        <w:rPr>
          <w:rFonts w:eastAsia="SimSun"/>
          <w:sz w:val="26"/>
          <w:szCs w:val="26"/>
        </w:rPr>
      </w:pPr>
      <w:r w:rsidRPr="00EA31A6">
        <w:rPr>
          <w:rFonts w:eastAsia="SimSun"/>
          <w:sz w:val="26"/>
          <w:szCs w:val="26"/>
        </w:rPr>
        <w:t>Учитывая масштабность и значимость для государства деятельности контрольно-счетных органов субъектов РФ по организации эффективной системы внешнего государственного финансового контроля, высокую ответственность за результаты контроля, деятельность Контрольно-счетной палаты будет направлена на обеспечение исполнения в полном объеме и с надлежащим качеством установленных законодательством РФ полномочий.</w:t>
      </w:r>
    </w:p>
    <w:p w:rsidR="00EA31A6" w:rsidRPr="00EA31A6" w:rsidRDefault="00EA31A6" w:rsidP="00EA31A6">
      <w:pPr>
        <w:spacing w:line="360" w:lineRule="auto"/>
        <w:ind w:firstLine="720"/>
        <w:rPr>
          <w:sz w:val="16"/>
          <w:szCs w:val="16"/>
        </w:rPr>
      </w:pPr>
    </w:p>
    <w:p w:rsidR="00EA31A6" w:rsidRPr="00EA31A6" w:rsidRDefault="00EA31A6" w:rsidP="00EA31A6">
      <w:pPr>
        <w:spacing w:line="360" w:lineRule="auto"/>
        <w:ind w:firstLine="0"/>
        <w:jc w:val="center"/>
        <w:rPr>
          <w:b/>
          <w:sz w:val="28"/>
          <w:szCs w:val="28"/>
        </w:rPr>
      </w:pPr>
      <w:bookmarkStart w:id="0" w:name="_GoBack"/>
      <w:bookmarkEnd w:id="0"/>
    </w:p>
    <w:p w:rsidR="00EA31A6" w:rsidRPr="00EA31A6" w:rsidRDefault="00EA31A6" w:rsidP="00EA31A6">
      <w:pPr>
        <w:spacing w:line="360" w:lineRule="auto"/>
        <w:ind w:firstLine="0"/>
        <w:jc w:val="center"/>
        <w:rPr>
          <w:b/>
          <w:sz w:val="28"/>
          <w:szCs w:val="28"/>
        </w:rPr>
      </w:pPr>
      <w:r w:rsidRPr="00EA31A6">
        <w:rPr>
          <w:b/>
          <w:sz w:val="28"/>
          <w:szCs w:val="28"/>
        </w:rPr>
        <w:t>Председатель КСП</w:t>
      </w:r>
      <w:r w:rsidRPr="00EA31A6">
        <w:rPr>
          <w:b/>
          <w:sz w:val="28"/>
          <w:szCs w:val="28"/>
        </w:rPr>
        <w:tab/>
      </w:r>
      <w:r w:rsidRPr="00EA31A6">
        <w:rPr>
          <w:b/>
          <w:sz w:val="28"/>
          <w:szCs w:val="28"/>
        </w:rPr>
        <w:tab/>
      </w:r>
      <w:r w:rsidRPr="00EA31A6">
        <w:rPr>
          <w:b/>
          <w:sz w:val="28"/>
          <w:szCs w:val="28"/>
        </w:rPr>
        <w:tab/>
      </w:r>
      <w:r w:rsidRPr="00EA31A6">
        <w:rPr>
          <w:b/>
          <w:sz w:val="28"/>
          <w:szCs w:val="28"/>
        </w:rPr>
        <w:tab/>
        <w:t xml:space="preserve">     </w:t>
      </w:r>
      <w:r w:rsidRPr="00EA31A6">
        <w:rPr>
          <w:b/>
          <w:sz w:val="28"/>
          <w:szCs w:val="28"/>
        </w:rPr>
        <w:tab/>
        <w:t>С.А. Доробалюк</w:t>
      </w:r>
    </w:p>
    <w:p w:rsidR="00EA31A6" w:rsidRPr="00EA31A6" w:rsidRDefault="00EA31A6" w:rsidP="00EA31A6">
      <w:pPr>
        <w:spacing w:line="360" w:lineRule="auto"/>
        <w:ind w:firstLine="0"/>
        <w:jc w:val="center"/>
        <w:rPr>
          <w:b/>
          <w:sz w:val="28"/>
          <w:szCs w:val="28"/>
        </w:rPr>
      </w:pPr>
    </w:p>
    <w:sectPr w:rsidR="00EA31A6" w:rsidRPr="00EA31A6" w:rsidSect="00F078A7">
      <w:headerReference w:type="default" r:id="rId11"/>
      <w:pgSz w:w="11906" w:h="16838"/>
      <w:pgMar w:top="964" w:right="1134" w:bottom="96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B4D" w:rsidRDefault="00CD7B4D" w:rsidP="003D324B">
      <w:r>
        <w:separator/>
      </w:r>
    </w:p>
  </w:endnote>
  <w:endnote w:type="continuationSeparator" w:id="0">
    <w:p w:rsidR="00CD7B4D" w:rsidRDefault="00CD7B4D" w:rsidP="003D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B4D" w:rsidRDefault="00CD7B4D" w:rsidP="003D324B">
      <w:r>
        <w:separator/>
      </w:r>
    </w:p>
  </w:footnote>
  <w:footnote w:type="continuationSeparator" w:id="0">
    <w:p w:rsidR="00CD7B4D" w:rsidRDefault="00CD7B4D" w:rsidP="003D3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014746"/>
      <w:docPartObj>
        <w:docPartGallery w:val="Page Numbers (Top of Page)"/>
        <w:docPartUnique/>
      </w:docPartObj>
    </w:sdtPr>
    <w:sdtEndPr>
      <w:rPr>
        <w:sz w:val="20"/>
      </w:rPr>
    </w:sdtEndPr>
    <w:sdtContent>
      <w:p w:rsidR="00CD7B4D" w:rsidRPr="00222A37" w:rsidRDefault="00CD7B4D">
        <w:pPr>
          <w:pStyle w:val="a7"/>
          <w:jc w:val="right"/>
          <w:rPr>
            <w:sz w:val="20"/>
          </w:rPr>
        </w:pPr>
        <w:r w:rsidRPr="00222A37">
          <w:rPr>
            <w:sz w:val="20"/>
          </w:rPr>
          <w:fldChar w:fldCharType="begin"/>
        </w:r>
        <w:r w:rsidRPr="00222A37">
          <w:rPr>
            <w:sz w:val="20"/>
          </w:rPr>
          <w:instrText>PAGE   \* MERGEFORMAT</w:instrText>
        </w:r>
        <w:r w:rsidRPr="00222A37">
          <w:rPr>
            <w:sz w:val="20"/>
          </w:rPr>
          <w:fldChar w:fldCharType="separate"/>
        </w:r>
        <w:r w:rsidR="00BD7F23">
          <w:rPr>
            <w:noProof/>
            <w:sz w:val="20"/>
          </w:rPr>
          <w:t>21</w:t>
        </w:r>
        <w:r w:rsidRPr="00222A37">
          <w:rPr>
            <w:sz w:val="20"/>
          </w:rPr>
          <w:fldChar w:fldCharType="end"/>
        </w:r>
      </w:p>
    </w:sdtContent>
  </w:sdt>
  <w:p w:rsidR="00CD7B4D" w:rsidRDefault="00CD7B4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C67"/>
    <w:multiLevelType w:val="hybridMultilevel"/>
    <w:tmpl w:val="B152045A"/>
    <w:lvl w:ilvl="0" w:tplc="BA467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9A7864"/>
    <w:multiLevelType w:val="multilevel"/>
    <w:tmpl w:val="D05A9BC6"/>
    <w:lvl w:ilvl="0">
      <w:start w:val="1"/>
      <w:numFmt w:val="decimal"/>
      <w:lvlText w:val="%1."/>
      <w:lvlJc w:val="left"/>
      <w:pPr>
        <w:ind w:left="390" w:hanging="390"/>
      </w:pPr>
      <w:rPr>
        <w:rFonts w:hint="default"/>
        <w:b/>
        <w:sz w:val="26"/>
      </w:rPr>
    </w:lvl>
    <w:lvl w:ilvl="1">
      <w:start w:val="1"/>
      <w:numFmt w:val="decimal"/>
      <w:lvlText w:val="%1.%2."/>
      <w:lvlJc w:val="left"/>
      <w:pPr>
        <w:ind w:left="390" w:hanging="390"/>
      </w:pPr>
      <w:rPr>
        <w:rFonts w:hint="default"/>
        <w:b/>
        <w:sz w:val="26"/>
      </w:rPr>
    </w:lvl>
    <w:lvl w:ilvl="2">
      <w:start w:val="1"/>
      <w:numFmt w:val="decimal"/>
      <w:lvlText w:val="%1.%2.%3."/>
      <w:lvlJc w:val="left"/>
      <w:pPr>
        <w:ind w:left="390" w:hanging="39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720" w:hanging="720"/>
      </w:pPr>
      <w:rPr>
        <w:rFonts w:hint="default"/>
        <w:b/>
        <w:sz w:val="26"/>
      </w:rPr>
    </w:lvl>
    <w:lvl w:ilvl="5">
      <w:start w:val="1"/>
      <w:numFmt w:val="decimal"/>
      <w:lvlText w:val="%1.%2.%3.%4.%5.%6."/>
      <w:lvlJc w:val="left"/>
      <w:pPr>
        <w:ind w:left="720" w:hanging="720"/>
      </w:pPr>
      <w:rPr>
        <w:rFonts w:hint="default"/>
        <w:b/>
        <w:sz w:val="26"/>
      </w:rPr>
    </w:lvl>
    <w:lvl w:ilvl="6">
      <w:start w:val="1"/>
      <w:numFmt w:val="decimal"/>
      <w:lvlText w:val="%1.%2.%3.%4.%5.%6.%7."/>
      <w:lvlJc w:val="left"/>
      <w:pPr>
        <w:ind w:left="1080" w:hanging="1080"/>
      </w:pPr>
      <w:rPr>
        <w:rFonts w:hint="default"/>
        <w:b/>
        <w:sz w:val="26"/>
      </w:rPr>
    </w:lvl>
    <w:lvl w:ilvl="7">
      <w:start w:val="1"/>
      <w:numFmt w:val="decimal"/>
      <w:lvlText w:val="%1.%2.%3.%4.%5.%6.%7.%8."/>
      <w:lvlJc w:val="left"/>
      <w:pPr>
        <w:ind w:left="1080" w:hanging="1080"/>
      </w:pPr>
      <w:rPr>
        <w:rFonts w:hint="default"/>
        <w:b/>
        <w:sz w:val="26"/>
      </w:rPr>
    </w:lvl>
    <w:lvl w:ilvl="8">
      <w:start w:val="1"/>
      <w:numFmt w:val="decimal"/>
      <w:lvlText w:val="%1.%2.%3.%4.%5.%6.%7.%8.%9."/>
      <w:lvlJc w:val="left"/>
      <w:pPr>
        <w:ind w:left="1080" w:hanging="1080"/>
      </w:pPr>
      <w:rPr>
        <w:rFonts w:hint="default"/>
        <w:b/>
        <w:sz w:val="26"/>
      </w:rPr>
    </w:lvl>
  </w:abstractNum>
  <w:abstractNum w:abstractNumId="2" w15:restartNumberingAfterBreak="0">
    <w:nsid w:val="046B3E59"/>
    <w:multiLevelType w:val="multilevel"/>
    <w:tmpl w:val="4FC0115E"/>
    <w:lvl w:ilvl="0">
      <w:start w:val="1"/>
      <w:numFmt w:val="decimal"/>
      <w:lvlText w:val="%1."/>
      <w:lvlJc w:val="left"/>
      <w:pPr>
        <w:ind w:left="390" w:hanging="390"/>
      </w:pPr>
      <w:rPr>
        <w:rFonts w:hint="default"/>
        <w:b/>
        <w:i/>
        <w:sz w:val="26"/>
      </w:rPr>
    </w:lvl>
    <w:lvl w:ilvl="1">
      <w:start w:val="1"/>
      <w:numFmt w:val="decimal"/>
      <w:lvlText w:val="%1.%2."/>
      <w:lvlJc w:val="left"/>
      <w:pPr>
        <w:ind w:left="1099" w:hanging="390"/>
      </w:pPr>
      <w:rPr>
        <w:rFonts w:hint="default"/>
        <w:b/>
        <w:i/>
        <w:sz w:val="26"/>
      </w:rPr>
    </w:lvl>
    <w:lvl w:ilvl="2">
      <w:start w:val="1"/>
      <w:numFmt w:val="decimal"/>
      <w:lvlText w:val="%1.%2.%3."/>
      <w:lvlJc w:val="left"/>
      <w:pPr>
        <w:ind w:left="1808" w:hanging="390"/>
      </w:pPr>
      <w:rPr>
        <w:rFonts w:hint="default"/>
        <w:b/>
        <w:i/>
        <w:sz w:val="26"/>
      </w:rPr>
    </w:lvl>
    <w:lvl w:ilvl="3">
      <w:start w:val="1"/>
      <w:numFmt w:val="decimal"/>
      <w:lvlText w:val="%1.%2.%3.%4."/>
      <w:lvlJc w:val="left"/>
      <w:pPr>
        <w:ind w:left="2847" w:hanging="720"/>
      </w:pPr>
      <w:rPr>
        <w:rFonts w:hint="default"/>
        <w:b/>
        <w:i/>
        <w:sz w:val="26"/>
      </w:rPr>
    </w:lvl>
    <w:lvl w:ilvl="4">
      <w:start w:val="1"/>
      <w:numFmt w:val="decimal"/>
      <w:lvlText w:val="%1.%2.%3.%4.%5."/>
      <w:lvlJc w:val="left"/>
      <w:pPr>
        <w:ind w:left="3556" w:hanging="720"/>
      </w:pPr>
      <w:rPr>
        <w:rFonts w:hint="default"/>
        <w:b/>
        <w:i/>
        <w:sz w:val="26"/>
      </w:rPr>
    </w:lvl>
    <w:lvl w:ilvl="5">
      <w:start w:val="1"/>
      <w:numFmt w:val="decimal"/>
      <w:lvlText w:val="%1.%2.%3.%4.%5.%6."/>
      <w:lvlJc w:val="left"/>
      <w:pPr>
        <w:ind w:left="4265" w:hanging="720"/>
      </w:pPr>
      <w:rPr>
        <w:rFonts w:hint="default"/>
        <w:b/>
        <w:i/>
        <w:sz w:val="26"/>
      </w:rPr>
    </w:lvl>
    <w:lvl w:ilvl="6">
      <w:start w:val="1"/>
      <w:numFmt w:val="decimal"/>
      <w:lvlText w:val="%1.%2.%3.%4.%5.%6.%7."/>
      <w:lvlJc w:val="left"/>
      <w:pPr>
        <w:ind w:left="5334" w:hanging="1080"/>
      </w:pPr>
      <w:rPr>
        <w:rFonts w:hint="default"/>
        <w:b/>
        <w:i/>
        <w:sz w:val="26"/>
      </w:rPr>
    </w:lvl>
    <w:lvl w:ilvl="7">
      <w:start w:val="1"/>
      <w:numFmt w:val="decimal"/>
      <w:lvlText w:val="%1.%2.%3.%4.%5.%6.%7.%8."/>
      <w:lvlJc w:val="left"/>
      <w:pPr>
        <w:ind w:left="6043" w:hanging="1080"/>
      </w:pPr>
      <w:rPr>
        <w:rFonts w:hint="default"/>
        <w:b/>
        <w:i/>
        <w:sz w:val="26"/>
      </w:rPr>
    </w:lvl>
    <w:lvl w:ilvl="8">
      <w:start w:val="1"/>
      <w:numFmt w:val="decimal"/>
      <w:lvlText w:val="%1.%2.%3.%4.%5.%6.%7.%8.%9."/>
      <w:lvlJc w:val="left"/>
      <w:pPr>
        <w:ind w:left="6752" w:hanging="1080"/>
      </w:pPr>
      <w:rPr>
        <w:rFonts w:hint="default"/>
        <w:b/>
        <w:i/>
        <w:sz w:val="26"/>
      </w:rPr>
    </w:lvl>
  </w:abstractNum>
  <w:abstractNum w:abstractNumId="3" w15:restartNumberingAfterBreak="0">
    <w:nsid w:val="089A2A66"/>
    <w:multiLevelType w:val="hybridMultilevel"/>
    <w:tmpl w:val="A28C3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9FB102B"/>
    <w:multiLevelType w:val="hybridMultilevel"/>
    <w:tmpl w:val="65DAE99A"/>
    <w:lvl w:ilvl="0" w:tplc="CA3868B6">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A614980"/>
    <w:multiLevelType w:val="hybridMultilevel"/>
    <w:tmpl w:val="B09E2C6A"/>
    <w:lvl w:ilvl="0" w:tplc="2D7C5A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EBF64BE"/>
    <w:multiLevelType w:val="hybridMultilevel"/>
    <w:tmpl w:val="982EB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873EAB"/>
    <w:multiLevelType w:val="hybridMultilevel"/>
    <w:tmpl w:val="B6405B40"/>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8" w15:restartNumberingAfterBreak="0">
    <w:nsid w:val="127703B9"/>
    <w:multiLevelType w:val="hybridMultilevel"/>
    <w:tmpl w:val="B9384F26"/>
    <w:lvl w:ilvl="0" w:tplc="BB1EFBBA">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3420424"/>
    <w:multiLevelType w:val="hybridMultilevel"/>
    <w:tmpl w:val="5F5A7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81556C"/>
    <w:multiLevelType w:val="hybridMultilevel"/>
    <w:tmpl w:val="5660157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EA6081F"/>
    <w:multiLevelType w:val="hybridMultilevel"/>
    <w:tmpl w:val="A55A109A"/>
    <w:lvl w:ilvl="0" w:tplc="1B2E3A5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40F157A"/>
    <w:multiLevelType w:val="multilevel"/>
    <w:tmpl w:val="29E46142"/>
    <w:lvl w:ilvl="0">
      <w:start w:val="1"/>
      <w:numFmt w:val="decimal"/>
      <w:lvlText w:val="%1."/>
      <w:lvlJc w:val="left"/>
      <w:pPr>
        <w:ind w:left="390" w:hanging="390"/>
      </w:pPr>
      <w:rPr>
        <w:rFonts w:hint="default"/>
        <w:b/>
        <w:i/>
        <w:sz w:val="26"/>
      </w:rPr>
    </w:lvl>
    <w:lvl w:ilvl="1">
      <w:start w:val="1"/>
      <w:numFmt w:val="decimal"/>
      <w:lvlText w:val="%1.%2."/>
      <w:lvlJc w:val="left"/>
      <w:pPr>
        <w:ind w:left="674" w:hanging="390"/>
      </w:pPr>
      <w:rPr>
        <w:rFonts w:hint="default"/>
        <w:b/>
        <w:i/>
        <w:sz w:val="26"/>
      </w:rPr>
    </w:lvl>
    <w:lvl w:ilvl="2">
      <w:start w:val="1"/>
      <w:numFmt w:val="decimal"/>
      <w:lvlText w:val="%1.%2.%3."/>
      <w:lvlJc w:val="left"/>
      <w:pPr>
        <w:ind w:left="1808" w:hanging="390"/>
      </w:pPr>
      <w:rPr>
        <w:rFonts w:hint="default"/>
        <w:b/>
        <w:i/>
        <w:sz w:val="26"/>
      </w:rPr>
    </w:lvl>
    <w:lvl w:ilvl="3">
      <w:start w:val="1"/>
      <w:numFmt w:val="decimal"/>
      <w:lvlText w:val="%1.%2.%3.%4."/>
      <w:lvlJc w:val="left"/>
      <w:pPr>
        <w:ind w:left="2847" w:hanging="720"/>
      </w:pPr>
      <w:rPr>
        <w:rFonts w:hint="default"/>
        <w:b/>
        <w:i/>
        <w:sz w:val="26"/>
      </w:rPr>
    </w:lvl>
    <w:lvl w:ilvl="4">
      <w:start w:val="1"/>
      <w:numFmt w:val="decimal"/>
      <w:lvlText w:val="%1.%2.%3.%4.%5."/>
      <w:lvlJc w:val="left"/>
      <w:pPr>
        <w:ind w:left="3556" w:hanging="720"/>
      </w:pPr>
      <w:rPr>
        <w:rFonts w:hint="default"/>
        <w:b/>
        <w:i/>
        <w:sz w:val="26"/>
      </w:rPr>
    </w:lvl>
    <w:lvl w:ilvl="5">
      <w:start w:val="1"/>
      <w:numFmt w:val="decimal"/>
      <w:lvlText w:val="%1.%2.%3.%4.%5.%6."/>
      <w:lvlJc w:val="left"/>
      <w:pPr>
        <w:ind w:left="4265" w:hanging="720"/>
      </w:pPr>
      <w:rPr>
        <w:rFonts w:hint="default"/>
        <w:b/>
        <w:i/>
        <w:sz w:val="26"/>
      </w:rPr>
    </w:lvl>
    <w:lvl w:ilvl="6">
      <w:start w:val="1"/>
      <w:numFmt w:val="decimal"/>
      <w:lvlText w:val="%1.%2.%3.%4.%5.%6.%7."/>
      <w:lvlJc w:val="left"/>
      <w:pPr>
        <w:ind w:left="5334" w:hanging="1080"/>
      </w:pPr>
      <w:rPr>
        <w:rFonts w:hint="default"/>
        <w:b/>
        <w:i/>
        <w:sz w:val="26"/>
      </w:rPr>
    </w:lvl>
    <w:lvl w:ilvl="7">
      <w:start w:val="1"/>
      <w:numFmt w:val="decimal"/>
      <w:lvlText w:val="%1.%2.%3.%4.%5.%6.%7.%8."/>
      <w:lvlJc w:val="left"/>
      <w:pPr>
        <w:ind w:left="6043" w:hanging="1080"/>
      </w:pPr>
      <w:rPr>
        <w:rFonts w:hint="default"/>
        <w:b/>
        <w:i/>
        <w:sz w:val="26"/>
      </w:rPr>
    </w:lvl>
    <w:lvl w:ilvl="8">
      <w:start w:val="1"/>
      <w:numFmt w:val="decimal"/>
      <w:lvlText w:val="%1.%2.%3.%4.%5.%6.%7.%8.%9."/>
      <w:lvlJc w:val="left"/>
      <w:pPr>
        <w:ind w:left="6752" w:hanging="1080"/>
      </w:pPr>
      <w:rPr>
        <w:rFonts w:hint="default"/>
        <w:b/>
        <w:i/>
        <w:sz w:val="26"/>
      </w:rPr>
    </w:lvl>
  </w:abstractNum>
  <w:abstractNum w:abstractNumId="13" w15:restartNumberingAfterBreak="0">
    <w:nsid w:val="25B134C9"/>
    <w:multiLevelType w:val="hybridMultilevel"/>
    <w:tmpl w:val="A816F7DE"/>
    <w:lvl w:ilvl="0" w:tplc="FA24C484">
      <w:start w:val="2"/>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26EF6A86"/>
    <w:multiLevelType w:val="hybridMultilevel"/>
    <w:tmpl w:val="EFAE8F84"/>
    <w:lvl w:ilvl="0" w:tplc="17C4FFC0">
      <w:start w:val="1"/>
      <w:numFmt w:val="decimal"/>
      <w:lvlText w:val="%1."/>
      <w:lvlJc w:val="left"/>
      <w:pPr>
        <w:ind w:left="1068" w:hanging="360"/>
      </w:pPr>
      <w:rPr>
        <w:rFonts w:eastAsia="Times New Roman"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7312F4F"/>
    <w:multiLevelType w:val="hybridMultilevel"/>
    <w:tmpl w:val="A30A5CC8"/>
    <w:lvl w:ilvl="0" w:tplc="C556EAA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817388B"/>
    <w:multiLevelType w:val="hybridMultilevel"/>
    <w:tmpl w:val="68BC6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192833"/>
    <w:multiLevelType w:val="hybridMultilevel"/>
    <w:tmpl w:val="CED0A12E"/>
    <w:lvl w:ilvl="0" w:tplc="F0826902">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2C8C21AE"/>
    <w:multiLevelType w:val="hybridMultilevel"/>
    <w:tmpl w:val="B8BA5DF8"/>
    <w:lvl w:ilvl="0" w:tplc="D6AE7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BC73E4"/>
    <w:multiLevelType w:val="hybridMultilevel"/>
    <w:tmpl w:val="5F5A7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EB3221"/>
    <w:multiLevelType w:val="hybridMultilevel"/>
    <w:tmpl w:val="E04411A2"/>
    <w:lvl w:ilvl="0" w:tplc="7F6A99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2F1F6BAE"/>
    <w:multiLevelType w:val="hybridMultilevel"/>
    <w:tmpl w:val="1F2C615C"/>
    <w:lvl w:ilvl="0" w:tplc="1D7C7CE0">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2" w15:restartNumberingAfterBreak="0">
    <w:nsid w:val="2FC01A99"/>
    <w:multiLevelType w:val="hybridMultilevel"/>
    <w:tmpl w:val="4F1A1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06956A5"/>
    <w:multiLevelType w:val="hybridMultilevel"/>
    <w:tmpl w:val="87C63EEC"/>
    <w:lvl w:ilvl="0" w:tplc="7EF89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54C5645"/>
    <w:multiLevelType w:val="hybridMultilevel"/>
    <w:tmpl w:val="5186FDB4"/>
    <w:lvl w:ilvl="0" w:tplc="6A92BB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37015B03"/>
    <w:multiLevelType w:val="hybridMultilevel"/>
    <w:tmpl w:val="833E47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7BB3206"/>
    <w:multiLevelType w:val="hybridMultilevel"/>
    <w:tmpl w:val="AB766E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3AD54DBC"/>
    <w:multiLevelType w:val="hybridMultilevel"/>
    <w:tmpl w:val="665A28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D14172"/>
    <w:multiLevelType w:val="hybridMultilevel"/>
    <w:tmpl w:val="1C32FFB4"/>
    <w:lvl w:ilvl="0" w:tplc="67E2E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6AC7459"/>
    <w:multiLevelType w:val="hybridMultilevel"/>
    <w:tmpl w:val="5F5A7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EA498E"/>
    <w:multiLevelType w:val="hybridMultilevel"/>
    <w:tmpl w:val="CC2099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4A92BE0"/>
    <w:multiLevelType w:val="multilevel"/>
    <w:tmpl w:val="BAC241E8"/>
    <w:lvl w:ilvl="0">
      <w:start w:val="1"/>
      <w:numFmt w:val="decimal"/>
      <w:lvlText w:val="%1."/>
      <w:lvlJc w:val="left"/>
      <w:pPr>
        <w:ind w:left="1000"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728"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808" w:hanging="1440"/>
      </w:pPr>
      <w:rPr>
        <w:rFonts w:hint="default"/>
      </w:rPr>
    </w:lvl>
    <w:lvl w:ilvl="6">
      <w:start w:val="1"/>
      <w:numFmt w:val="decimal"/>
      <w:lvlText w:val="%1.%2.%3.%4.%5.%6.%7."/>
      <w:lvlJc w:val="left"/>
      <w:pPr>
        <w:ind w:left="4528" w:hanging="1800"/>
      </w:pPr>
      <w:rPr>
        <w:rFonts w:hint="default"/>
      </w:rPr>
    </w:lvl>
    <w:lvl w:ilvl="7">
      <w:start w:val="1"/>
      <w:numFmt w:val="decimal"/>
      <w:lvlText w:val="%1.%2.%3.%4.%5.%6.%7.%8."/>
      <w:lvlJc w:val="left"/>
      <w:pPr>
        <w:ind w:left="4888" w:hanging="1800"/>
      </w:pPr>
      <w:rPr>
        <w:rFonts w:hint="default"/>
      </w:rPr>
    </w:lvl>
    <w:lvl w:ilvl="8">
      <w:start w:val="1"/>
      <w:numFmt w:val="decimal"/>
      <w:lvlText w:val="%1.%2.%3.%4.%5.%6.%7.%8.%9."/>
      <w:lvlJc w:val="left"/>
      <w:pPr>
        <w:ind w:left="5608" w:hanging="2160"/>
      </w:pPr>
      <w:rPr>
        <w:rFonts w:hint="default"/>
      </w:rPr>
    </w:lvl>
  </w:abstractNum>
  <w:abstractNum w:abstractNumId="32" w15:restartNumberingAfterBreak="0">
    <w:nsid w:val="5A1E6F24"/>
    <w:multiLevelType w:val="hybridMultilevel"/>
    <w:tmpl w:val="DE8A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661D92"/>
    <w:multiLevelType w:val="hybridMultilevel"/>
    <w:tmpl w:val="B152045A"/>
    <w:lvl w:ilvl="0" w:tplc="BA467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D6D640F"/>
    <w:multiLevelType w:val="multilevel"/>
    <w:tmpl w:val="C00AE916"/>
    <w:lvl w:ilvl="0">
      <w:start w:val="1"/>
      <w:numFmt w:val="decimal"/>
      <w:lvlText w:val="%1."/>
      <w:lvlJc w:val="left"/>
      <w:pPr>
        <w:ind w:left="408" w:hanging="408"/>
      </w:p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35" w15:restartNumberingAfterBreak="0">
    <w:nsid w:val="60072D54"/>
    <w:multiLevelType w:val="hybridMultilevel"/>
    <w:tmpl w:val="4AA61AAC"/>
    <w:lvl w:ilvl="0" w:tplc="F81AA3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3C95119"/>
    <w:multiLevelType w:val="hybridMultilevel"/>
    <w:tmpl w:val="D7E646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4707B66"/>
    <w:multiLevelType w:val="hybridMultilevel"/>
    <w:tmpl w:val="DA66337C"/>
    <w:lvl w:ilvl="0" w:tplc="7B4A6616">
      <w:start w:val="1"/>
      <w:numFmt w:val="upperRoman"/>
      <w:lvlText w:val="%1."/>
      <w:lvlJc w:val="left"/>
      <w:pPr>
        <w:ind w:left="1146"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655A7C17"/>
    <w:multiLevelType w:val="hybridMultilevel"/>
    <w:tmpl w:val="37228DE2"/>
    <w:lvl w:ilvl="0" w:tplc="47CE1D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6AAF0808"/>
    <w:multiLevelType w:val="hybridMultilevel"/>
    <w:tmpl w:val="1DE41D20"/>
    <w:lvl w:ilvl="0" w:tplc="9A240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D163922"/>
    <w:multiLevelType w:val="hybridMultilevel"/>
    <w:tmpl w:val="05BEC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01B01D0"/>
    <w:multiLevelType w:val="hybridMultilevel"/>
    <w:tmpl w:val="EFAE8F84"/>
    <w:lvl w:ilvl="0" w:tplc="17C4FFC0">
      <w:start w:val="1"/>
      <w:numFmt w:val="decimal"/>
      <w:lvlText w:val="%1."/>
      <w:lvlJc w:val="left"/>
      <w:pPr>
        <w:ind w:left="1068" w:hanging="360"/>
      </w:pPr>
      <w:rPr>
        <w:rFonts w:eastAsia="Times New Roman"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2FC048B"/>
    <w:multiLevelType w:val="hybridMultilevel"/>
    <w:tmpl w:val="213A1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0A20E5"/>
    <w:multiLevelType w:val="hybridMultilevel"/>
    <w:tmpl w:val="554EE1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B955DD1"/>
    <w:multiLevelType w:val="hybridMultilevel"/>
    <w:tmpl w:val="B22CDF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13"/>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4"/>
  </w:num>
  <w:num w:numId="8">
    <w:abstractNumId w:val="44"/>
  </w:num>
  <w:num w:numId="9">
    <w:abstractNumId w:val="38"/>
  </w:num>
  <w:num w:numId="10">
    <w:abstractNumId w:val="10"/>
  </w:num>
  <w:num w:numId="11">
    <w:abstractNumId w:val="41"/>
  </w:num>
  <w:num w:numId="12">
    <w:abstractNumId w:val="0"/>
  </w:num>
  <w:num w:numId="13">
    <w:abstractNumId w:val="17"/>
  </w:num>
  <w:num w:numId="14">
    <w:abstractNumId w:val="14"/>
  </w:num>
  <w:num w:numId="15">
    <w:abstractNumId w:val="33"/>
  </w:num>
  <w:num w:numId="16">
    <w:abstractNumId w:val="25"/>
  </w:num>
  <w:num w:numId="17">
    <w:abstractNumId w:val="22"/>
  </w:num>
  <w:num w:numId="18">
    <w:abstractNumId w:val="3"/>
  </w:num>
  <w:num w:numId="19">
    <w:abstractNumId w:val="37"/>
  </w:num>
  <w:num w:numId="20">
    <w:abstractNumId w:val="43"/>
  </w:num>
  <w:num w:numId="21">
    <w:abstractNumId w:val="18"/>
  </w:num>
  <w:num w:numId="22">
    <w:abstractNumId w:val="11"/>
  </w:num>
  <w:num w:numId="23">
    <w:abstractNumId w:val="29"/>
  </w:num>
  <w:num w:numId="24">
    <w:abstractNumId w:val="9"/>
  </w:num>
  <w:num w:numId="25">
    <w:abstractNumId w:val="19"/>
  </w:num>
  <w:num w:numId="26">
    <w:abstractNumId w:val="42"/>
  </w:num>
  <w:num w:numId="27">
    <w:abstractNumId w:val="32"/>
  </w:num>
  <w:num w:numId="28">
    <w:abstractNumId w:val="6"/>
  </w:num>
  <w:num w:numId="29">
    <w:abstractNumId w:val="23"/>
  </w:num>
  <w:num w:numId="30">
    <w:abstractNumId w:val="7"/>
  </w:num>
  <w:num w:numId="31">
    <w:abstractNumId w:val="5"/>
  </w:num>
  <w:num w:numId="32">
    <w:abstractNumId w:val="12"/>
  </w:num>
  <w:num w:numId="33">
    <w:abstractNumId w:val="2"/>
  </w:num>
  <w:num w:numId="34">
    <w:abstractNumId w:val="20"/>
  </w:num>
  <w:num w:numId="35">
    <w:abstractNumId w:val="39"/>
  </w:num>
  <w:num w:numId="36">
    <w:abstractNumId w:val="1"/>
  </w:num>
  <w:num w:numId="37">
    <w:abstractNumId w:val="35"/>
  </w:num>
  <w:num w:numId="38">
    <w:abstractNumId w:val="27"/>
  </w:num>
  <w:num w:numId="39">
    <w:abstractNumId w:val="8"/>
  </w:num>
  <w:num w:numId="40">
    <w:abstractNumId w:val="28"/>
  </w:num>
  <w:num w:numId="41">
    <w:abstractNumId w:val="36"/>
  </w:num>
  <w:num w:numId="42">
    <w:abstractNumId w:val="30"/>
  </w:num>
  <w:num w:numId="43">
    <w:abstractNumId w:val="40"/>
  </w:num>
  <w:num w:numId="44">
    <w:abstractNumId w:val="26"/>
  </w:num>
  <w:num w:numId="4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0B"/>
    <w:rsid w:val="00000B6B"/>
    <w:rsid w:val="00000CAA"/>
    <w:rsid w:val="000010BF"/>
    <w:rsid w:val="000019F3"/>
    <w:rsid w:val="00002042"/>
    <w:rsid w:val="000028FD"/>
    <w:rsid w:val="00002B3B"/>
    <w:rsid w:val="00002C22"/>
    <w:rsid w:val="00002DAE"/>
    <w:rsid w:val="00002F45"/>
    <w:rsid w:val="0000323C"/>
    <w:rsid w:val="00003345"/>
    <w:rsid w:val="00003B83"/>
    <w:rsid w:val="00003DF3"/>
    <w:rsid w:val="00004168"/>
    <w:rsid w:val="00004FF8"/>
    <w:rsid w:val="000050CB"/>
    <w:rsid w:val="00005270"/>
    <w:rsid w:val="00005331"/>
    <w:rsid w:val="00005571"/>
    <w:rsid w:val="00005673"/>
    <w:rsid w:val="0000591A"/>
    <w:rsid w:val="00006B6E"/>
    <w:rsid w:val="00006CE1"/>
    <w:rsid w:val="00007586"/>
    <w:rsid w:val="000075F8"/>
    <w:rsid w:val="00007AB9"/>
    <w:rsid w:val="000113E6"/>
    <w:rsid w:val="00011642"/>
    <w:rsid w:val="000119A1"/>
    <w:rsid w:val="00011AE0"/>
    <w:rsid w:val="00012CEA"/>
    <w:rsid w:val="00012DD0"/>
    <w:rsid w:val="0001339F"/>
    <w:rsid w:val="00013781"/>
    <w:rsid w:val="00013B6C"/>
    <w:rsid w:val="00014AB5"/>
    <w:rsid w:val="00015395"/>
    <w:rsid w:val="0001588B"/>
    <w:rsid w:val="00015FC0"/>
    <w:rsid w:val="000160C6"/>
    <w:rsid w:val="00016341"/>
    <w:rsid w:val="00016FE7"/>
    <w:rsid w:val="0001718A"/>
    <w:rsid w:val="00017AEF"/>
    <w:rsid w:val="000207A9"/>
    <w:rsid w:val="00020807"/>
    <w:rsid w:val="00020E84"/>
    <w:rsid w:val="00020EE1"/>
    <w:rsid w:val="00021419"/>
    <w:rsid w:val="00021D99"/>
    <w:rsid w:val="0002210C"/>
    <w:rsid w:val="000224F9"/>
    <w:rsid w:val="00022BD9"/>
    <w:rsid w:val="00022DDA"/>
    <w:rsid w:val="00022E7A"/>
    <w:rsid w:val="00023021"/>
    <w:rsid w:val="0002323B"/>
    <w:rsid w:val="00025486"/>
    <w:rsid w:val="00025D8C"/>
    <w:rsid w:val="00025F3D"/>
    <w:rsid w:val="00026196"/>
    <w:rsid w:val="000277BD"/>
    <w:rsid w:val="00027AA6"/>
    <w:rsid w:val="00030F77"/>
    <w:rsid w:val="000316CE"/>
    <w:rsid w:val="000317DA"/>
    <w:rsid w:val="000323DE"/>
    <w:rsid w:val="00032604"/>
    <w:rsid w:val="000328E1"/>
    <w:rsid w:val="00032A13"/>
    <w:rsid w:val="000333C4"/>
    <w:rsid w:val="00034325"/>
    <w:rsid w:val="00034368"/>
    <w:rsid w:val="00034400"/>
    <w:rsid w:val="00034EA8"/>
    <w:rsid w:val="000356A7"/>
    <w:rsid w:val="0003606F"/>
    <w:rsid w:val="0003697E"/>
    <w:rsid w:val="00036E4C"/>
    <w:rsid w:val="00036F55"/>
    <w:rsid w:val="0003739A"/>
    <w:rsid w:val="000373EF"/>
    <w:rsid w:val="0003798A"/>
    <w:rsid w:val="00037A47"/>
    <w:rsid w:val="00040E7E"/>
    <w:rsid w:val="00041CF0"/>
    <w:rsid w:val="00041DC4"/>
    <w:rsid w:val="00041E9E"/>
    <w:rsid w:val="0004220D"/>
    <w:rsid w:val="00042231"/>
    <w:rsid w:val="000424F3"/>
    <w:rsid w:val="00042588"/>
    <w:rsid w:val="00042642"/>
    <w:rsid w:val="000431C5"/>
    <w:rsid w:val="0004339D"/>
    <w:rsid w:val="00043B68"/>
    <w:rsid w:val="00043EDF"/>
    <w:rsid w:val="0004444C"/>
    <w:rsid w:val="00045464"/>
    <w:rsid w:val="00046130"/>
    <w:rsid w:val="0004645D"/>
    <w:rsid w:val="00046B73"/>
    <w:rsid w:val="000474F6"/>
    <w:rsid w:val="00047DFD"/>
    <w:rsid w:val="00050F74"/>
    <w:rsid w:val="0005174C"/>
    <w:rsid w:val="00051D31"/>
    <w:rsid w:val="0005245C"/>
    <w:rsid w:val="00052C0C"/>
    <w:rsid w:val="000530C9"/>
    <w:rsid w:val="000544BB"/>
    <w:rsid w:val="0005561F"/>
    <w:rsid w:val="00055B88"/>
    <w:rsid w:val="00056B29"/>
    <w:rsid w:val="0005714E"/>
    <w:rsid w:val="0005715C"/>
    <w:rsid w:val="0005775A"/>
    <w:rsid w:val="00057D71"/>
    <w:rsid w:val="00060122"/>
    <w:rsid w:val="000601A4"/>
    <w:rsid w:val="00060B19"/>
    <w:rsid w:val="0006151D"/>
    <w:rsid w:val="0006201B"/>
    <w:rsid w:val="00062099"/>
    <w:rsid w:val="000622E8"/>
    <w:rsid w:val="00062C3E"/>
    <w:rsid w:val="000635F1"/>
    <w:rsid w:val="00063917"/>
    <w:rsid w:val="00063AD3"/>
    <w:rsid w:val="00063CFD"/>
    <w:rsid w:val="00063CFF"/>
    <w:rsid w:val="00063FA0"/>
    <w:rsid w:val="0006448D"/>
    <w:rsid w:val="00064737"/>
    <w:rsid w:val="00065426"/>
    <w:rsid w:val="00065C85"/>
    <w:rsid w:val="00066098"/>
    <w:rsid w:val="00067897"/>
    <w:rsid w:val="000708D6"/>
    <w:rsid w:val="00070A46"/>
    <w:rsid w:val="00070CD3"/>
    <w:rsid w:val="00070D4C"/>
    <w:rsid w:val="00071D87"/>
    <w:rsid w:val="00072A57"/>
    <w:rsid w:val="00073080"/>
    <w:rsid w:val="000730D7"/>
    <w:rsid w:val="00073729"/>
    <w:rsid w:val="0007425A"/>
    <w:rsid w:val="000747C6"/>
    <w:rsid w:val="00074E0F"/>
    <w:rsid w:val="00075882"/>
    <w:rsid w:val="00075D4D"/>
    <w:rsid w:val="00075E1A"/>
    <w:rsid w:val="00076D58"/>
    <w:rsid w:val="00077379"/>
    <w:rsid w:val="0007762B"/>
    <w:rsid w:val="00077927"/>
    <w:rsid w:val="00077972"/>
    <w:rsid w:val="00077E72"/>
    <w:rsid w:val="00081B37"/>
    <w:rsid w:val="00081EA9"/>
    <w:rsid w:val="00082343"/>
    <w:rsid w:val="000830BD"/>
    <w:rsid w:val="000831A6"/>
    <w:rsid w:val="0008404E"/>
    <w:rsid w:val="00084328"/>
    <w:rsid w:val="00084559"/>
    <w:rsid w:val="000857CF"/>
    <w:rsid w:val="00086A4D"/>
    <w:rsid w:val="00086EF1"/>
    <w:rsid w:val="000872C9"/>
    <w:rsid w:val="000874E1"/>
    <w:rsid w:val="00090031"/>
    <w:rsid w:val="0009042F"/>
    <w:rsid w:val="00090434"/>
    <w:rsid w:val="00090F68"/>
    <w:rsid w:val="0009429C"/>
    <w:rsid w:val="00094843"/>
    <w:rsid w:val="00095926"/>
    <w:rsid w:val="00095E7B"/>
    <w:rsid w:val="00096903"/>
    <w:rsid w:val="00096917"/>
    <w:rsid w:val="00096A82"/>
    <w:rsid w:val="00096B1C"/>
    <w:rsid w:val="00096F40"/>
    <w:rsid w:val="000977ED"/>
    <w:rsid w:val="000977F2"/>
    <w:rsid w:val="000A1BC6"/>
    <w:rsid w:val="000A1DD3"/>
    <w:rsid w:val="000A2609"/>
    <w:rsid w:val="000A314F"/>
    <w:rsid w:val="000A3381"/>
    <w:rsid w:val="000A39FC"/>
    <w:rsid w:val="000A40F7"/>
    <w:rsid w:val="000A4651"/>
    <w:rsid w:val="000A46A2"/>
    <w:rsid w:val="000A46E9"/>
    <w:rsid w:val="000A4EBB"/>
    <w:rsid w:val="000A5493"/>
    <w:rsid w:val="000A6460"/>
    <w:rsid w:val="000A716B"/>
    <w:rsid w:val="000A7915"/>
    <w:rsid w:val="000A7929"/>
    <w:rsid w:val="000B0C1D"/>
    <w:rsid w:val="000B0C68"/>
    <w:rsid w:val="000B14FB"/>
    <w:rsid w:val="000B17D4"/>
    <w:rsid w:val="000B201D"/>
    <w:rsid w:val="000B20FD"/>
    <w:rsid w:val="000B22CB"/>
    <w:rsid w:val="000B2375"/>
    <w:rsid w:val="000B2866"/>
    <w:rsid w:val="000B2B82"/>
    <w:rsid w:val="000B2CFD"/>
    <w:rsid w:val="000B3C4F"/>
    <w:rsid w:val="000B4329"/>
    <w:rsid w:val="000B5E80"/>
    <w:rsid w:val="000B677A"/>
    <w:rsid w:val="000B6B8E"/>
    <w:rsid w:val="000B6CA1"/>
    <w:rsid w:val="000B6EB8"/>
    <w:rsid w:val="000B6F67"/>
    <w:rsid w:val="000B7227"/>
    <w:rsid w:val="000B76A5"/>
    <w:rsid w:val="000B79CE"/>
    <w:rsid w:val="000B7D99"/>
    <w:rsid w:val="000C18B2"/>
    <w:rsid w:val="000C19FC"/>
    <w:rsid w:val="000C1BBA"/>
    <w:rsid w:val="000C21C6"/>
    <w:rsid w:val="000C293D"/>
    <w:rsid w:val="000C2E70"/>
    <w:rsid w:val="000C3065"/>
    <w:rsid w:val="000C4240"/>
    <w:rsid w:val="000C4AC3"/>
    <w:rsid w:val="000C4B25"/>
    <w:rsid w:val="000C51D1"/>
    <w:rsid w:val="000C5CD2"/>
    <w:rsid w:val="000C6901"/>
    <w:rsid w:val="000C6A8E"/>
    <w:rsid w:val="000C71FC"/>
    <w:rsid w:val="000C72DB"/>
    <w:rsid w:val="000C7998"/>
    <w:rsid w:val="000C7C77"/>
    <w:rsid w:val="000D041A"/>
    <w:rsid w:val="000D1061"/>
    <w:rsid w:val="000D1A77"/>
    <w:rsid w:val="000D2015"/>
    <w:rsid w:val="000D32FD"/>
    <w:rsid w:val="000D3766"/>
    <w:rsid w:val="000D3946"/>
    <w:rsid w:val="000D3EBB"/>
    <w:rsid w:val="000D3FD6"/>
    <w:rsid w:val="000D420D"/>
    <w:rsid w:val="000D43A5"/>
    <w:rsid w:val="000D442D"/>
    <w:rsid w:val="000D4473"/>
    <w:rsid w:val="000D44CD"/>
    <w:rsid w:val="000D46B6"/>
    <w:rsid w:val="000D4BAE"/>
    <w:rsid w:val="000D4CA2"/>
    <w:rsid w:val="000D517C"/>
    <w:rsid w:val="000D5E57"/>
    <w:rsid w:val="000D67D0"/>
    <w:rsid w:val="000D703C"/>
    <w:rsid w:val="000D7820"/>
    <w:rsid w:val="000D7C00"/>
    <w:rsid w:val="000D7C95"/>
    <w:rsid w:val="000E01AF"/>
    <w:rsid w:val="000E082A"/>
    <w:rsid w:val="000E098D"/>
    <w:rsid w:val="000E09D8"/>
    <w:rsid w:val="000E0A5D"/>
    <w:rsid w:val="000E0C3A"/>
    <w:rsid w:val="000E0CBF"/>
    <w:rsid w:val="000E15A2"/>
    <w:rsid w:val="000E1D3F"/>
    <w:rsid w:val="000E1F07"/>
    <w:rsid w:val="000E2012"/>
    <w:rsid w:val="000E2404"/>
    <w:rsid w:val="000E2AB5"/>
    <w:rsid w:val="000E2C31"/>
    <w:rsid w:val="000E3D91"/>
    <w:rsid w:val="000E4042"/>
    <w:rsid w:val="000E40E3"/>
    <w:rsid w:val="000E5E23"/>
    <w:rsid w:val="000E68BE"/>
    <w:rsid w:val="000E6E78"/>
    <w:rsid w:val="000F0AF2"/>
    <w:rsid w:val="000F0DFF"/>
    <w:rsid w:val="000F1D4E"/>
    <w:rsid w:val="000F2C4E"/>
    <w:rsid w:val="000F3254"/>
    <w:rsid w:val="000F3D1E"/>
    <w:rsid w:val="000F4C5D"/>
    <w:rsid w:val="000F505B"/>
    <w:rsid w:val="000F5862"/>
    <w:rsid w:val="000F58AF"/>
    <w:rsid w:val="000F5F95"/>
    <w:rsid w:val="000F64BD"/>
    <w:rsid w:val="000F6500"/>
    <w:rsid w:val="000F6969"/>
    <w:rsid w:val="000F6DB9"/>
    <w:rsid w:val="000F74C7"/>
    <w:rsid w:val="000F7833"/>
    <w:rsid w:val="000F7F61"/>
    <w:rsid w:val="00100727"/>
    <w:rsid w:val="001008E6"/>
    <w:rsid w:val="00100A05"/>
    <w:rsid w:val="00100AB4"/>
    <w:rsid w:val="0010112B"/>
    <w:rsid w:val="0010120F"/>
    <w:rsid w:val="0010151D"/>
    <w:rsid w:val="00101A50"/>
    <w:rsid w:val="00101BCE"/>
    <w:rsid w:val="00102554"/>
    <w:rsid w:val="00102817"/>
    <w:rsid w:val="00104452"/>
    <w:rsid w:val="001050BD"/>
    <w:rsid w:val="00105F67"/>
    <w:rsid w:val="00106219"/>
    <w:rsid w:val="001076B0"/>
    <w:rsid w:val="00110279"/>
    <w:rsid w:val="001108FE"/>
    <w:rsid w:val="00111036"/>
    <w:rsid w:val="001127B1"/>
    <w:rsid w:val="00112C61"/>
    <w:rsid w:val="00113351"/>
    <w:rsid w:val="0011342B"/>
    <w:rsid w:val="00113870"/>
    <w:rsid w:val="00113923"/>
    <w:rsid w:val="00113995"/>
    <w:rsid w:val="001139CF"/>
    <w:rsid w:val="00113ACB"/>
    <w:rsid w:val="001161E0"/>
    <w:rsid w:val="0011680D"/>
    <w:rsid w:val="00116F9B"/>
    <w:rsid w:val="001170FC"/>
    <w:rsid w:val="00117677"/>
    <w:rsid w:val="00117EF6"/>
    <w:rsid w:val="0012022A"/>
    <w:rsid w:val="00120B37"/>
    <w:rsid w:val="00120BDB"/>
    <w:rsid w:val="00120BFB"/>
    <w:rsid w:val="00121DB7"/>
    <w:rsid w:val="001224EF"/>
    <w:rsid w:val="0012291B"/>
    <w:rsid w:val="00122C73"/>
    <w:rsid w:val="00123039"/>
    <w:rsid w:val="001235C6"/>
    <w:rsid w:val="0012473C"/>
    <w:rsid w:val="0012628F"/>
    <w:rsid w:val="00126418"/>
    <w:rsid w:val="00126A7E"/>
    <w:rsid w:val="001271FF"/>
    <w:rsid w:val="00127C57"/>
    <w:rsid w:val="00130698"/>
    <w:rsid w:val="00130714"/>
    <w:rsid w:val="00130AB2"/>
    <w:rsid w:val="0013107F"/>
    <w:rsid w:val="00131304"/>
    <w:rsid w:val="00131F5C"/>
    <w:rsid w:val="00132B56"/>
    <w:rsid w:val="0013379E"/>
    <w:rsid w:val="00133807"/>
    <w:rsid w:val="001345B8"/>
    <w:rsid w:val="00135067"/>
    <w:rsid w:val="00135876"/>
    <w:rsid w:val="00135951"/>
    <w:rsid w:val="00135AEF"/>
    <w:rsid w:val="00136777"/>
    <w:rsid w:val="00136D32"/>
    <w:rsid w:val="00137BB7"/>
    <w:rsid w:val="00140944"/>
    <w:rsid w:val="00140CE6"/>
    <w:rsid w:val="00141164"/>
    <w:rsid w:val="0014141C"/>
    <w:rsid w:val="00141CEF"/>
    <w:rsid w:val="00142A3F"/>
    <w:rsid w:val="00142D66"/>
    <w:rsid w:val="00143244"/>
    <w:rsid w:val="00143F9C"/>
    <w:rsid w:val="001440C5"/>
    <w:rsid w:val="00144E16"/>
    <w:rsid w:val="00145D75"/>
    <w:rsid w:val="00146267"/>
    <w:rsid w:val="00146766"/>
    <w:rsid w:val="0014688F"/>
    <w:rsid w:val="00146A27"/>
    <w:rsid w:val="00146B1C"/>
    <w:rsid w:val="00146F6A"/>
    <w:rsid w:val="0014735C"/>
    <w:rsid w:val="0014764D"/>
    <w:rsid w:val="00147D5E"/>
    <w:rsid w:val="0015011D"/>
    <w:rsid w:val="00150202"/>
    <w:rsid w:val="0015062F"/>
    <w:rsid w:val="001506B0"/>
    <w:rsid w:val="00151681"/>
    <w:rsid w:val="0015180E"/>
    <w:rsid w:val="00151904"/>
    <w:rsid w:val="00151A30"/>
    <w:rsid w:val="00151B11"/>
    <w:rsid w:val="00151E80"/>
    <w:rsid w:val="00151FD7"/>
    <w:rsid w:val="00153115"/>
    <w:rsid w:val="00153360"/>
    <w:rsid w:val="001542B7"/>
    <w:rsid w:val="00154C77"/>
    <w:rsid w:val="001551BC"/>
    <w:rsid w:val="00155BAF"/>
    <w:rsid w:val="00155F60"/>
    <w:rsid w:val="00156FA9"/>
    <w:rsid w:val="001572EF"/>
    <w:rsid w:val="00157662"/>
    <w:rsid w:val="0015779A"/>
    <w:rsid w:val="001578A8"/>
    <w:rsid w:val="00157D55"/>
    <w:rsid w:val="001614EA"/>
    <w:rsid w:val="001615FD"/>
    <w:rsid w:val="001617C4"/>
    <w:rsid w:val="0016188C"/>
    <w:rsid w:val="0016217F"/>
    <w:rsid w:val="0016228B"/>
    <w:rsid w:val="0016239A"/>
    <w:rsid w:val="00162E71"/>
    <w:rsid w:val="0016322A"/>
    <w:rsid w:val="0016337D"/>
    <w:rsid w:val="0016369E"/>
    <w:rsid w:val="00166979"/>
    <w:rsid w:val="00166AE6"/>
    <w:rsid w:val="00167EEF"/>
    <w:rsid w:val="00171EA1"/>
    <w:rsid w:val="00172B75"/>
    <w:rsid w:val="00172BD0"/>
    <w:rsid w:val="001733F0"/>
    <w:rsid w:val="00173595"/>
    <w:rsid w:val="001735F5"/>
    <w:rsid w:val="001740CE"/>
    <w:rsid w:val="0017422B"/>
    <w:rsid w:val="00174509"/>
    <w:rsid w:val="001747DD"/>
    <w:rsid w:val="00174B38"/>
    <w:rsid w:val="0017537D"/>
    <w:rsid w:val="001753E8"/>
    <w:rsid w:val="00175725"/>
    <w:rsid w:val="00175BE4"/>
    <w:rsid w:val="001762FD"/>
    <w:rsid w:val="00176A80"/>
    <w:rsid w:val="001778D0"/>
    <w:rsid w:val="0018004D"/>
    <w:rsid w:val="001801F5"/>
    <w:rsid w:val="00180657"/>
    <w:rsid w:val="00180868"/>
    <w:rsid w:val="00181D41"/>
    <w:rsid w:val="00181DF1"/>
    <w:rsid w:val="0018268A"/>
    <w:rsid w:val="001842E3"/>
    <w:rsid w:val="00184A2F"/>
    <w:rsid w:val="00184AEC"/>
    <w:rsid w:val="00184F64"/>
    <w:rsid w:val="001854B8"/>
    <w:rsid w:val="00185720"/>
    <w:rsid w:val="00186141"/>
    <w:rsid w:val="001861B8"/>
    <w:rsid w:val="00186460"/>
    <w:rsid w:val="001866B3"/>
    <w:rsid w:val="001871F5"/>
    <w:rsid w:val="00187243"/>
    <w:rsid w:val="0018762E"/>
    <w:rsid w:val="001902BF"/>
    <w:rsid w:val="00191C30"/>
    <w:rsid w:val="00192256"/>
    <w:rsid w:val="001922CD"/>
    <w:rsid w:val="00192377"/>
    <w:rsid w:val="00192A35"/>
    <w:rsid w:val="001940D5"/>
    <w:rsid w:val="001943C1"/>
    <w:rsid w:val="00194635"/>
    <w:rsid w:val="00194909"/>
    <w:rsid w:val="00194CDA"/>
    <w:rsid w:val="00195061"/>
    <w:rsid w:val="001954B3"/>
    <w:rsid w:val="00195770"/>
    <w:rsid w:val="00195EFE"/>
    <w:rsid w:val="00195F6A"/>
    <w:rsid w:val="001961B3"/>
    <w:rsid w:val="00196827"/>
    <w:rsid w:val="00197436"/>
    <w:rsid w:val="00197503"/>
    <w:rsid w:val="00197993"/>
    <w:rsid w:val="001A029D"/>
    <w:rsid w:val="001A0337"/>
    <w:rsid w:val="001A0AC0"/>
    <w:rsid w:val="001A0AE2"/>
    <w:rsid w:val="001A0C5C"/>
    <w:rsid w:val="001A130E"/>
    <w:rsid w:val="001A19EF"/>
    <w:rsid w:val="001A1C58"/>
    <w:rsid w:val="001A2039"/>
    <w:rsid w:val="001A20CE"/>
    <w:rsid w:val="001A2478"/>
    <w:rsid w:val="001A259D"/>
    <w:rsid w:val="001A28CD"/>
    <w:rsid w:val="001A2B78"/>
    <w:rsid w:val="001A2DE8"/>
    <w:rsid w:val="001A4895"/>
    <w:rsid w:val="001A4A89"/>
    <w:rsid w:val="001A4E5A"/>
    <w:rsid w:val="001A4E8D"/>
    <w:rsid w:val="001A5EF3"/>
    <w:rsid w:val="001A6DB5"/>
    <w:rsid w:val="001A7438"/>
    <w:rsid w:val="001A7B63"/>
    <w:rsid w:val="001A7B8E"/>
    <w:rsid w:val="001A7CB2"/>
    <w:rsid w:val="001A7E78"/>
    <w:rsid w:val="001B0910"/>
    <w:rsid w:val="001B0B39"/>
    <w:rsid w:val="001B142C"/>
    <w:rsid w:val="001B1C55"/>
    <w:rsid w:val="001B1CD4"/>
    <w:rsid w:val="001B1FAB"/>
    <w:rsid w:val="001B22ED"/>
    <w:rsid w:val="001B2650"/>
    <w:rsid w:val="001B4348"/>
    <w:rsid w:val="001B48E3"/>
    <w:rsid w:val="001B55DD"/>
    <w:rsid w:val="001B5F69"/>
    <w:rsid w:val="001B7C64"/>
    <w:rsid w:val="001C00D3"/>
    <w:rsid w:val="001C0323"/>
    <w:rsid w:val="001C0AAB"/>
    <w:rsid w:val="001C0DF8"/>
    <w:rsid w:val="001C124C"/>
    <w:rsid w:val="001C1738"/>
    <w:rsid w:val="001C19AD"/>
    <w:rsid w:val="001C1ABD"/>
    <w:rsid w:val="001C1FEA"/>
    <w:rsid w:val="001C2518"/>
    <w:rsid w:val="001C2521"/>
    <w:rsid w:val="001C297C"/>
    <w:rsid w:val="001C2E36"/>
    <w:rsid w:val="001C2F18"/>
    <w:rsid w:val="001C3218"/>
    <w:rsid w:val="001C3303"/>
    <w:rsid w:val="001C3746"/>
    <w:rsid w:val="001C3A08"/>
    <w:rsid w:val="001C3C8C"/>
    <w:rsid w:val="001C43B7"/>
    <w:rsid w:val="001C43C4"/>
    <w:rsid w:val="001C5513"/>
    <w:rsid w:val="001C564D"/>
    <w:rsid w:val="001C5B24"/>
    <w:rsid w:val="001C649F"/>
    <w:rsid w:val="001C667E"/>
    <w:rsid w:val="001C66A9"/>
    <w:rsid w:val="001C6B7D"/>
    <w:rsid w:val="001D02DE"/>
    <w:rsid w:val="001D0806"/>
    <w:rsid w:val="001D0F80"/>
    <w:rsid w:val="001D1F54"/>
    <w:rsid w:val="001D3871"/>
    <w:rsid w:val="001D3E05"/>
    <w:rsid w:val="001D470C"/>
    <w:rsid w:val="001D5307"/>
    <w:rsid w:val="001D53F6"/>
    <w:rsid w:val="001D5BE3"/>
    <w:rsid w:val="001D5F40"/>
    <w:rsid w:val="001D7141"/>
    <w:rsid w:val="001D71A3"/>
    <w:rsid w:val="001D7AA1"/>
    <w:rsid w:val="001D7DF7"/>
    <w:rsid w:val="001D7E81"/>
    <w:rsid w:val="001E0042"/>
    <w:rsid w:val="001E09C5"/>
    <w:rsid w:val="001E0C8A"/>
    <w:rsid w:val="001E16E9"/>
    <w:rsid w:val="001E1932"/>
    <w:rsid w:val="001E24AC"/>
    <w:rsid w:val="001E2FEF"/>
    <w:rsid w:val="001E301E"/>
    <w:rsid w:val="001E32A1"/>
    <w:rsid w:val="001E355F"/>
    <w:rsid w:val="001E35A4"/>
    <w:rsid w:val="001E3712"/>
    <w:rsid w:val="001E3CCC"/>
    <w:rsid w:val="001E44C0"/>
    <w:rsid w:val="001E4C9C"/>
    <w:rsid w:val="001E4FEE"/>
    <w:rsid w:val="001E6090"/>
    <w:rsid w:val="001E7170"/>
    <w:rsid w:val="001E74B4"/>
    <w:rsid w:val="001E768E"/>
    <w:rsid w:val="001E7E1F"/>
    <w:rsid w:val="001F090A"/>
    <w:rsid w:val="001F1DF3"/>
    <w:rsid w:val="001F2439"/>
    <w:rsid w:val="001F2964"/>
    <w:rsid w:val="001F3834"/>
    <w:rsid w:val="001F3E13"/>
    <w:rsid w:val="001F4671"/>
    <w:rsid w:val="001F4761"/>
    <w:rsid w:val="001F49A3"/>
    <w:rsid w:val="001F4BD9"/>
    <w:rsid w:val="001F4F1C"/>
    <w:rsid w:val="001F59EB"/>
    <w:rsid w:val="001F5A13"/>
    <w:rsid w:val="001F5B96"/>
    <w:rsid w:val="001F6562"/>
    <w:rsid w:val="001F678A"/>
    <w:rsid w:val="001F761C"/>
    <w:rsid w:val="001F7F75"/>
    <w:rsid w:val="002000C5"/>
    <w:rsid w:val="0020055B"/>
    <w:rsid w:val="002005E9"/>
    <w:rsid w:val="00200920"/>
    <w:rsid w:val="00200F36"/>
    <w:rsid w:val="00200F95"/>
    <w:rsid w:val="0020125D"/>
    <w:rsid w:val="0020131C"/>
    <w:rsid w:val="00201793"/>
    <w:rsid w:val="002024E7"/>
    <w:rsid w:val="00203DD2"/>
    <w:rsid w:val="00203FC0"/>
    <w:rsid w:val="0020420F"/>
    <w:rsid w:val="00204721"/>
    <w:rsid w:val="0020523C"/>
    <w:rsid w:val="00205433"/>
    <w:rsid w:val="00205449"/>
    <w:rsid w:val="00205CD1"/>
    <w:rsid w:val="00206BDC"/>
    <w:rsid w:val="002079C9"/>
    <w:rsid w:val="00207A4E"/>
    <w:rsid w:val="00207A6F"/>
    <w:rsid w:val="00207AB0"/>
    <w:rsid w:val="00207E4B"/>
    <w:rsid w:val="00210187"/>
    <w:rsid w:val="00210350"/>
    <w:rsid w:val="00210756"/>
    <w:rsid w:val="00210D4A"/>
    <w:rsid w:val="00211039"/>
    <w:rsid w:val="00211EE9"/>
    <w:rsid w:val="00212E05"/>
    <w:rsid w:val="00212EE8"/>
    <w:rsid w:val="00213D0A"/>
    <w:rsid w:val="00214822"/>
    <w:rsid w:val="00214AE3"/>
    <w:rsid w:val="00214AF2"/>
    <w:rsid w:val="00215168"/>
    <w:rsid w:val="0021530A"/>
    <w:rsid w:val="00215D26"/>
    <w:rsid w:val="00216345"/>
    <w:rsid w:val="0021681C"/>
    <w:rsid w:val="00217018"/>
    <w:rsid w:val="00217047"/>
    <w:rsid w:val="0021777B"/>
    <w:rsid w:val="00217BA1"/>
    <w:rsid w:val="00220083"/>
    <w:rsid w:val="0022153B"/>
    <w:rsid w:val="00221826"/>
    <w:rsid w:val="0022194B"/>
    <w:rsid w:val="00221DFC"/>
    <w:rsid w:val="00222130"/>
    <w:rsid w:val="002223DD"/>
    <w:rsid w:val="00222A37"/>
    <w:rsid w:val="002232F2"/>
    <w:rsid w:val="00223301"/>
    <w:rsid w:val="00223C7A"/>
    <w:rsid w:val="0022419E"/>
    <w:rsid w:val="0022440E"/>
    <w:rsid w:val="0022544C"/>
    <w:rsid w:val="00225C45"/>
    <w:rsid w:val="00226A09"/>
    <w:rsid w:val="0022753A"/>
    <w:rsid w:val="0022763F"/>
    <w:rsid w:val="002314E8"/>
    <w:rsid w:val="00231A0C"/>
    <w:rsid w:val="00232462"/>
    <w:rsid w:val="00232557"/>
    <w:rsid w:val="002326BE"/>
    <w:rsid w:val="002326F7"/>
    <w:rsid w:val="002331D2"/>
    <w:rsid w:val="00233E8F"/>
    <w:rsid w:val="00234782"/>
    <w:rsid w:val="00234BFC"/>
    <w:rsid w:val="002354D3"/>
    <w:rsid w:val="00235F89"/>
    <w:rsid w:val="002365A5"/>
    <w:rsid w:val="002375A7"/>
    <w:rsid w:val="0024050C"/>
    <w:rsid w:val="00240530"/>
    <w:rsid w:val="0024080E"/>
    <w:rsid w:val="002417ED"/>
    <w:rsid w:val="00241F67"/>
    <w:rsid w:val="00241FBE"/>
    <w:rsid w:val="0024213D"/>
    <w:rsid w:val="00242742"/>
    <w:rsid w:val="00243143"/>
    <w:rsid w:val="00244084"/>
    <w:rsid w:val="002446F4"/>
    <w:rsid w:val="00244974"/>
    <w:rsid w:val="00244BBB"/>
    <w:rsid w:val="00244C9F"/>
    <w:rsid w:val="00244F42"/>
    <w:rsid w:val="002466D1"/>
    <w:rsid w:val="002476F4"/>
    <w:rsid w:val="00247B27"/>
    <w:rsid w:val="00250441"/>
    <w:rsid w:val="00250C5F"/>
    <w:rsid w:val="00250CB1"/>
    <w:rsid w:val="0025170F"/>
    <w:rsid w:val="0025334B"/>
    <w:rsid w:val="00253ACC"/>
    <w:rsid w:val="002540ED"/>
    <w:rsid w:val="00254B58"/>
    <w:rsid w:val="00254F40"/>
    <w:rsid w:val="0025540C"/>
    <w:rsid w:val="00257862"/>
    <w:rsid w:val="002579F8"/>
    <w:rsid w:val="002608E3"/>
    <w:rsid w:val="002608E6"/>
    <w:rsid w:val="00261075"/>
    <w:rsid w:val="00261892"/>
    <w:rsid w:val="002620E5"/>
    <w:rsid w:val="002621C8"/>
    <w:rsid w:val="002640FC"/>
    <w:rsid w:val="00264A7F"/>
    <w:rsid w:val="00265153"/>
    <w:rsid w:val="0026577F"/>
    <w:rsid w:val="002658C8"/>
    <w:rsid w:val="002670B1"/>
    <w:rsid w:val="00267847"/>
    <w:rsid w:val="00267BEB"/>
    <w:rsid w:val="00267D94"/>
    <w:rsid w:val="002702A2"/>
    <w:rsid w:val="002702B2"/>
    <w:rsid w:val="00270741"/>
    <w:rsid w:val="0027089A"/>
    <w:rsid w:val="00271015"/>
    <w:rsid w:val="002711B5"/>
    <w:rsid w:val="00271551"/>
    <w:rsid w:val="00271B12"/>
    <w:rsid w:val="00271C74"/>
    <w:rsid w:val="00271F10"/>
    <w:rsid w:val="0027211D"/>
    <w:rsid w:val="00272DA2"/>
    <w:rsid w:val="0027303D"/>
    <w:rsid w:val="002736FD"/>
    <w:rsid w:val="002758C1"/>
    <w:rsid w:val="00275F92"/>
    <w:rsid w:val="0027655B"/>
    <w:rsid w:val="00276A81"/>
    <w:rsid w:val="00276EB4"/>
    <w:rsid w:val="00277463"/>
    <w:rsid w:val="0027788D"/>
    <w:rsid w:val="00277C1D"/>
    <w:rsid w:val="00277E10"/>
    <w:rsid w:val="00280783"/>
    <w:rsid w:val="002808BC"/>
    <w:rsid w:val="00280EBE"/>
    <w:rsid w:val="00281020"/>
    <w:rsid w:val="0028146B"/>
    <w:rsid w:val="00281E68"/>
    <w:rsid w:val="00282AB6"/>
    <w:rsid w:val="00282D7C"/>
    <w:rsid w:val="00282FC6"/>
    <w:rsid w:val="00283020"/>
    <w:rsid w:val="00283530"/>
    <w:rsid w:val="00283597"/>
    <w:rsid w:val="00283B71"/>
    <w:rsid w:val="00283F23"/>
    <w:rsid w:val="00283FE7"/>
    <w:rsid w:val="002840DC"/>
    <w:rsid w:val="00284C4E"/>
    <w:rsid w:val="00285180"/>
    <w:rsid w:val="00285A74"/>
    <w:rsid w:val="00286E75"/>
    <w:rsid w:val="00291395"/>
    <w:rsid w:val="002916D1"/>
    <w:rsid w:val="00292A98"/>
    <w:rsid w:val="00292AD9"/>
    <w:rsid w:val="002933F3"/>
    <w:rsid w:val="0029370A"/>
    <w:rsid w:val="00294040"/>
    <w:rsid w:val="00294060"/>
    <w:rsid w:val="002946E5"/>
    <w:rsid w:val="00294B2A"/>
    <w:rsid w:val="00294FA8"/>
    <w:rsid w:val="00295425"/>
    <w:rsid w:val="00295484"/>
    <w:rsid w:val="0029557D"/>
    <w:rsid w:val="002956C9"/>
    <w:rsid w:val="00295C39"/>
    <w:rsid w:val="00295DF0"/>
    <w:rsid w:val="00296C4B"/>
    <w:rsid w:val="00296C76"/>
    <w:rsid w:val="00297312"/>
    <w:rsid w:val="0029761D"/>
    <w:rsid w:val="002976A8"/>
    <w:rsid w:val="00297ACA"/>
    <w:rsid w:val="00297AD0"/>
    <w:rsid w:val="002A08FA"/>
    <w:rsid w:val="002A1145"/>
    <w:rsid w:val="002A1846"/>
    <w:rsid w:val="002A2339"/>
    <w:rsid w:val="002A23D8"/>
    <w:rsid w:val="002A2663"/>
    <w:rsid w:val="002A2967"/>
    <w:rsid w:val="002A2D1F"/>
    <w:rsid w:val="002A370D"/>
    <w:rsid w:val="002A3C77"/>
    <w:rsid w:val="002A3CEF"/>
    <w:rsid w:val="002A3EFA"/>
    <w:rsid w:val="002A49AB"/>
    <w:rsid w:val="002A53AF"/>
    <w:rsid w:val="002A5CEF"/>
    <w:rsid w:val="002A6343"/>
    <w:rsid w:val="002A7246"/>
    <w:rsid w:val="002A7547"/>
    <w:rsid w:val="002A7CE6"/>
    <w:rsid w:val="002A7CE7"/>
    <w:rsid w:val="002B0281"/>
    <w:rsid w:val="002B0CF9"/>
    <w:rsid w:val="002B1724"/>
    <w:rsid w:val="002B240B"/>
    <w:rsid w:val="002B2712"/>
    <w:rsid w:val="002B27A8"/>
    <w:rsid w:val="002B288C"/>
    <w:rsid w:val="002B2DBD"/>
    <w:rsid w:val="002B34FA"/>
    <w:rsid w:val="002B37CC"/>
    <w:rsid w:val="002B3CFC"/>
    <w:rsid w:val="002B4312"/>
    <w:rsid w:val="002B4758"/>
    <w:rsid w:val="002B4AA8"/>
    <w:rsid w:val="002B4D02"/>
    <w:rsid w:val="002B5155"/>
    <w:rsid w:val="002B55DB"/>
    <w:rsid w:val="002B5966"/>
    <w:rsid w:val="002B5AF5"/>
    <w:rsid w:val="002B61F7"/>
    <w:rsid w:val="002B639F"/>
    <w:rsid w:val="002B6A94"/>
    <w:rsid w:val="002B7298"/>
    <w:rsid w:val="002B7CB0"/>
    <w:rsid w:val="002B7F5B"/>
    <w:rsid w:val="002C05FD"/>
    <w:rsid w:val="002C11EF"/>
    <w:rsid w:val="002C15B1"/>
    <w:rsid w:val="002C186C"/>
    <w:rsid w:val="002C1A71"/>
    <w:rsid w:val="002C2235"/>
    <w:rsid w:val="002C29B3"/>
    <w:rsid w:val="002C2BE4"/>
    <w:rsid w:val="002C2E35"/>
    <w:rsid w:val="002C3506"/>
    <w:rsid w:val="002C435A"/>
    <w:rsid w:val="002C48F1"/>
    <w:rsid w:val="002C4A64"/>
    <w:rsid w:val="002C4F6B"/>
    <w:rsid w:val="002C5408"/>
    <w:rsid w:val="002C54C9"/>
    <w:rsid w:val="002C586B"/>
    <w:rsid w:val="002C6775"/>
    <w:rsid w:val="002C75A3"/>
    <w:rsid w:val="002D068F"/>
    <w:rsid w:val="002D0D2F"/>
    <w:rsid w:val="002D0E4E"/>
    <w:rsid w:val="002D1DF8"/>
    <w:rsid w:val="002D1FDE"/>
    <w:rsid w:val="002D2A76"/>
    <w:rsid w:val="002D2D1B"/>
    <w:rsid w:val="002D2D52"/>
    <w:rsid w:val="002D2EC8"/>
    <w:rsid w:val="002D352E"/>
    <w:rsid w:val="002D386C"/>
    <w:rsid w:val="002D3E6E"/>
    <w:rsid w:val="002D41D2"/>
    <w:rsid w:val="002D6121"/>
    <w:rsid w:val="002D625B"/>
    <w:rsid w:val="002D7214"/>
    <w:rsid w:val="002D72B9"/>
    <w:rsid w:val="002E0302"/>
    <w:rsid w:val="002E07CC"/>
    <w:rsid w:val="002E08F9"/>
    <w:rsid w:val="002E12AD"/>
    <w:rsid w:val="002E2328"/>
    <w:rsid w:val="002E2FBC"/>
    <w:rsid w:val="002E2FC6"/>
    <w:rsid w:val="002E3113"/>
    <w:rsid w:val="002E322B"/>
    <w:rsid w:val="002E32AF"/>
    <w:rsid w:val="002E4CEB"/>
    <w:rsid w:val="002E69A2"/>
    <w:rsid w:val="002E70BC"/>
    <w:rsid w:val="002F034A"/>
    <w:rsid w:val="002F11C1"/>
    <w:rsid w:val="002F1E73"/>
    <w:rsid w:val="002F22B1"/>
    <w:rsid w:val="002F25B1"/>
    <w:rsid w:val="002F2BDF"/>
    <w:rsid w:val="002F3621"/>
    <w:rsid w:val="002F370D"/>
    <w:rsid w:val="002F39FE"/>
    <w:rsid w:val="002F47F0"/>
    <w:rsid w:val="002F4949"/>
    <w:rsid w:val="002F4FE0"/>
    <w:rsid w:val="002F5329"/>
    <w:rsid w:val="002F55C1"/>
    <w:rsid w:val="002F62C9"/>
    <w:rsid w:val="002F6639"/>
    <w:rsid w:val="002F6AB5"/>
    <w:rsid w:val="002F7054"/>
    <w:rsid w:val="002F7EE8"/>
    <w:rsid w:val="002F7FEB"/>
    <w:rsid w:val="0030049D"/>
    <w:rsid w:val="00300691"/>
    <w:rsid w:val="00300C12"/>
    <w:rsid w:val="00301DD3"/>
    <w:rsid w:val="00302106"/>
    <w:rsid w:val="003026DB"/>
    <w:rsid w:val="00303C5D"/>
    <w:rsid w:val="00303FB4"/>
    <w:rsid w:val="003046E0"/>
    <w:rsid w:val="003048F6"/>
    <w:rsid w:val="00304C42"/>
    <w:rsid w:val="00304ECE"/>
    <w:rsid w:val="00304FBB"/>
    <w:rsid w:val="003051C8"/>
    <w:rsid w:val="0030592B"/>
    <w:rsid w:val="00305CFC"/>
    <w:rsid w:val="0030693A"/>
    <w:rsid w:val="00306CAD"/>
    <w:rsid w:val="00306FFD"/>
    <w:rsid w:val="0030720E"/>
    <w:rsid w:val="003074E2"/>
    <w:rsid w:val="003079E5"/>
    <w:rsid w:val="00307E8C"/>
    <w:rsid w:val="003103E4"/>
    <w:rsid w:val="00310679"/>
    <w:rsid w:val="003106AF"/>
    <w:rsid w:val="003111DB"/>
    <w:rsid w:val="003113B9"/>
    <w:rsid w:val="00311C3C"/>
    <w:rsid w:val="00311D53"/>
    <w:rsid w:val="00312FA2"/>
    <w:rsid w:val="00313125"/>
    <w:rsid w:val="003159F9"/>
    <w:rsid w:val="00315D33"/>
    <w:rsid w:val="00315F4A"/>
    <w:rsid w:val="00317464"/>
    <w:rsid w:val="0031780E"/>
    <w:rsid w:val="003178EA"/>
    <w:rsid w:val="00317B48"/>
    <w:rsid w:val="00320BEA"/>
    <w:rsid w:val="003212BB"/>
    <w:rsid w:val="00321475"/>
    <w:rsid w:val="00321C58"/>
    <w:rsid w:val="00321FE1"/>
    <w:rsid w:val="00322DB1"/>
    <w:rsid w:val="00323F5B"/>
    <w:rsid w:val="003242FE"/>
    <w:rsid w:val="00324AEE"/>
    <w:rsid w:val="00324E20"/>
    <w:rsid w:val="00325F5E"/>
    <w:rsid w:val="00326235"/>
    <w:rsid w:val="003265ED"/>
    <w:rsid w:val="00326D6F"/>
    <w:rsid w:val="003276BB"/>
    <w:rsid w:val="003279F1"/>
    <w:rsid w:val="00327D2A"/>
    <w:rsid w:val="003300E2"/>
    <w:rsid w:val="0033044C"/>
    <w:rsid w:val="00331237"/>
    <w:rsid w:val="0033149F"/>
    <w:rsid w:val="00331645"/>
    <w:rsid w:val="0033165A"/>
    <w:rsid w:val="00331977"/>
    <w:rsid w:val="00332082"/>
    <w:rsid w:val="003329F2"/>
    <w:rsid w:val="00332DEA"/>
    <w:rsid w:val="00333124"/>
    <w:rsid w:val="00333CF0"/>
    <w:rsid w:val="00334BFA"/>
    <w:rsid w:val="00334D0E"/>
    <w:rsid w:val="00334E48"/>
    <w:rsid w:val="00335C18"/>
    <w:rsid w:val="003361A4"/>
    <w:rsid w:val="00336607"/>
    <w:rsid w:val="00336956"/>
    <w:rsid w:val="003376B5"/>
    <w:rsid w:val="0034096E"/>
    <w:rsid w:val="00340C3D"/>
    <w:rsid w:val="00341536"/>
    <w:rsid w:val="00341A5F"/>
    <w:rsid w:val="00341B36"/>
    <w:rsid w:val="00341C6A"/>
    <w:rsid w:val="003422F4"/>
    <w:rsid w:val="00342E2E"/>
    <w:rsid w:val="00343A34"/>
    <w:rsid w:val="00343B9A"/>
    <w:rsid w:val="00343F7F"/>
    <w:rsid w:val="00344582"/>
    <w:rsid w:val="00344FF7"/>
    <w:rsid w:val="0034500A"/>
    <w:rsid w:val="00345385"/>
    <w:rsid w:val="003455AD"/>
    <w:rsid w:val="0034669B"/>
    <w:rsid w:val="00346945"/>
    <w:rsid w:val="00346B22"/>
    <w:rsid w:val="0034723B"/>
    <w:rsid w:val="003474EE"/>
    <w:rsid w:val="0034772E"/>
    <w:rsid w:val="0034793C"/>
    <w:rsid w:val="00347AE8"/>
    <w:rsid w:val="003506B1"/>
    <w:rsid w:val="00350A5C"/>
    <w:rsid w:val="00350F74"/>
    <w:rsid w:val="0035163E"/>
    <w:rsid w:val="0035174F"/>
    <w:rsid w:val="00351973"/>
    <w:rsid w:val="003519B8"/>
    <w:rsid w:val="00352FAF"/>
    <w:rsid w:val="003535E4"/>
    <w:rsid w:val="0035389A"/>
    <w:rsid w:val="003538F0"/>
    <w:rsid w:val="00353922"/>
    <w:rsid w:val="00353BCF"/>
    <w:rsid w:val="00354009"/>
    <w:rsid w:val="00354161"/>
    <w:rsid w:val="00354644"/>
    <w:rsid w:val="003547F8"/>
    <w:rsid w:val="00354964"/>
    <w:rsid w:val="00354E67"/>
    <w:rsid w:val="00354E6C"/>
    <w:rsid w:val="00355238"/>
    <w:rsid w:val="00356758"/>
    <w:rsid w:val="00356A08"/>
    <w:rsid w:val="00356A28"/>
    <w:rsid w:val="003571D0"/>
    <w:rsid w:val="00360030"/>
    <w:rsid w:val="0036133D"/>
    <w:rsid w:val="00361A9E"/>
    <w:rsid w:val="0036208F"/>
    <w:rsid w:val="00362D15"/>
    <w:rsid w:val="00363197"/>
    <w:rsid w:val="003633E3"/>
    <w:rsid w:val="003635D1"/>
    <w:rsid w:val="0036386D"/>
    <w:rsid w:val="00363C49"/>
    <w:rsid w:val="003642CC"/>
    <w:rsid w:val="003647C4"/>
    <w:rsid w:val="00364903"/>
    <w:rsid w:val="00364917"/>
    <w:rsid w:val="00364BA6"/>
    <w:rsid w:val="003651E8"/>
    <w:rsid w:val="00365434"/>
    <w:rsid w:val="003655E0"/>
    <w:rsid w:val="00365E57"/>
    <w:rsid w:val="003664F3"/>
    <w:rsid w:val="00366FAA"/>
    <w:rsid w:val="00366FF8"/>
    <w:rsid w:val="00367636"/>
    <w:rsid w:val="00367E5C"/>
    <w:rsid w:val="00367FA0"/>
    <w:rsid w:val="003704D7"/>
    <w:rsid w:val="0037104E"/>
    <w:rsid w:val="0037182F"/>
    <w:rsid w:val="00371978"/>
    <w:rsid w:val="00371AAB"/>
    <w:rsid w:val="003725C8"/>
    <w:rsid w:val="00373676"/>
    <w:rsid w:val="0037375A"/>
    <w:rsid w:val="00373C3D"/>
    <w:rsid w:val="003745A2"/>
    <w:rsid w:val="00374983"/>
    <w:rsid w:val="00374A46"/>
    <w:rsid w:val="003752AA"/>
    <w:rsid w:val="00375DD0"/>
    <w:rsid w:val="003763AD"/>
    <w:rsid w:val="00377561"/>
    <w:rsid w:val="0037763D"/>
    <w:rsid w:val="00377C6E"/>
    <w:rsid w:val="003802BA"/>
    <w:rsid w:val="00380984"/>
    <w:rsid w:val="00380E4F"/>
    <w:rsid w:val="00380ED6"/>
    <w:rsid w:val="00380F2B"/>
    <w:rsid w:val="00381709"/>
    <w:rsid w:val="00381BF2"/>
    <w:rsid w:val="00382187"/>
    <w:rsid w:val="00382FE6"/>
    <w:rsid w:val="00383123"/>
    <w:rsid w:val="00383EE5"/>
    <w:rsid w:val="00384EA2"/>
    <w:rsid w:val="0038635D"/>
    <w:rsid w:val="00386C3B"/>
    <w:rsid w:val="0038705C"/>
    <w:rsid w:val="00387518"/>
    <w:rsid w:val="003877E6"/>
    <w:rsid w:val="00387A14"/>
    <w:rsid w:val="00387DE3"/>
    <w:rsid w:val="0039025B"/>
    <w:rsid w:val="0039093B"/>
    <w:rsid w:val="00390C3D"/>
    <w:rsid w:val="00390FE2"/>
    <w:rsid w:val="00391115"/>
    <w:rsid w:val="00391A0A"/>
    <w:rsid w:val="00391DD1"/>
    <w:rsid w:val="00391F5A"/>
    <w:rsid w:val="0039233B"/>
    <w:rsid w:val="00392AA9"/>
    <w:rsid w:val="00392AC2"/>
    <w:rsid w:val="00392E2A"/>
    <w:rsid w:val="00392EA1"/>
    <w:rsid w:val="00393A64"/>
    <w:rsid w:val="00393BA4"/>
    <w:rsid w:val="00393EF9"/>
    <w:rsid w:val="0039472F"/>
    <w:rsid w:val="003955EC"/>
    <w:rsid w:val="00395CF7"/>
    <w:rsid w:val="00396A6F"/>
    <w:rsid w:val="00396E7B"/>
    <w:rsid w:val="00397116"/>
    <w:rsid w:val="0039791F"/>
    <w:rsid w:val="003A0433"/>
    <w:rsid w:val="003A083D"/>
    <w:rsid w:val="003A1DAF"/>
    <w:rsid w:val="003A1DDE"/>
    <w:rsid w:val="003A2150"/>
    <w:rsid w:val="003A2695"/>
    <w:rsid w:val="003A2882"/>
    <w:rsid w:val="003A2C66"/>
    <w:rsid w:val="003A3511"/>
    <w:rsid w:val="003A3AE0"/>
    <w:rsid w:val="003A3E69"/>
    <w:rsid w:val="003A3F73"/>
    <w:rsid w:val="003A4286"/>
    <w:rsid w:val="003A433C"/>
    <w:rsid w:val="003A5245"/>
    <w:rsid w:val="003A5560"/>
    <w:rsid w:val="003A55FB"/>
    <w:rsid w:val="003A59AB"/>
    <w:rsid w:val="003A644A"/>
    <w:rsid w:val="003A65D4"/>
    <w:rsid w:val="003A6E0E"/>
    <w:rsid w:val="003A72FE"/>
    <w:rsid w:val="003B0A41"/>
    <w:rsid w:val="003B0DA1"/>
    <w:rsid w:val="003B14CD"/>
    <w:rsid w:val="003B1665"/>
    <w:rsid w:val="003B1673"/>
    <w:rsid w:val="003B210E"/>
    <w:rsid w:val="003B2F5B"/>
    <w:rsid w:val="003B3492"/>
    <w:rsid w:val="003B34F4"/>
    <w:rsid w:val="003B3C7D"/>
    <w:rsid w:val="003B3D0A"/>
    <w:rsid w:val="003B3E0A"/>
    <w:rsid w:val="003B3FE5"/>
    <w:rsid w:val="003B4963"/>
    <w:rsid w:val="003B5063"/>
    <w:rsid w:val="003B54CF"/>
    <w:rsid w:val="003B56E5"/>
    <w:rsid w:val="003B579D"/>
    <w:rsid w:val="003B5E84"/>
    <w:rsid w:val="003B60B4"/>
    <w:rsid w:val="003B736A"/>
    <w:rsid w:val="003B7CD4"/>
    <w:rsid w:val="003B7E19"/>
    <w:rsid w:val="003C004A"/>
    <w:rsid w:val="003C0782"/>
    <w:rsid w:val="003C09E3"/>
    <w:rsid w:val="003C111C"/>
    <w:rsid w:val="003C1608"/>
    <w:rsid w:val="003C1692"/>
    <w:rsid w:val="003C173E"/>
    <w:rsid w:val="003C1A61"/>
    <w:rsid w:val="003C1A84"/>
    <w:rsid w:val="003C1BAC"/>
    <w:rsid w:val="003C291E"/>
    <w:rsid w:val="003C3924"/>
    <w:rsid w:val="003C4B34"/>
    <w:rsid w:val="003C4E54"/>
    <w:rsid w:val="003C4FAB"/>
    <w:rsid w:val="003C55A2"/>
    <w:rsid w:val="003C5851"/>
    <w:rsid w:val="003C586B"/>
    <w:rsid w:val="003C6908"/>
    <w:rsid w:val="003C78D5"/>
    <w:rsid w:val="003C7D6F"/>
    <w:rsid w:val="003C7ECA"/>
    <w:rsid w:val="003D0369"/>
    <w:rsid w:val="003D0934"/>
    <w:rsid w:val="003D09B7"/>
    <w:rsid w:val="003D13B4"/>
    <w:rsid w:val="003D1494"/>
    <w:rsid w:val="003D1D7E"/>
    <w:rsid w:val="003D1FFB"/>
    <w:rsid w:val="003D28EE"/>
    <w:rsid w:val="003D31DB"/>
    <w:rsid w:val="003D324B"/>
    <w:rsid w:val="003D3432"/>
    <w:rsid w:val="003D397B"/>
    <w:rsid w:val="003D4579"/>
    <w:rsid w:val="003D45AC"/>
    <w:rsid w:val="003D4662"/>
    <w:rsid w:val="003D4FF2"/>
    <w:rsid w:val="003D52BB"/>
    <w:rsid w:val="003D5326"/>
    <w:rsid w:val="003D535B"/>
    <w:rsid w:val="003D5BEE"/>
    <w:rsid w:val="003D5DDE"/>
    <w:rsid w:val="003D64BF"/>
    <w:rsid w:val="003D7278"/>
    <w:rsid w:val="003D75A7"/>
    <w:rsid w:val="003D7823"/>
    <w:rsid w:val="003D7B4E"/>
    <w:rsid w:val="003E0067"/>
    <w:rsid w:val="003E0F1D"/>
    <w:rsid w:val="003E1BA3"/>
    <w:rsid w:val="003E23ED"/>
    <w:rsid w:val="003E2E97"/>
    <w:rsid w:val="003E2EA9"/>
    <w:rsid w:val="003E314C"/>
    <w:rsid w:val="003E3AA7"/>
    <w:rsid w:val="003E3CA7"/>
    <w:rsid w:val="003E46BC"/>
    <w:rsid w:val="003E56F0"/>
    <w:rsid w:val="003E5A54"/>
    <w:rsid w:val="003E60D6"/>
    <w:rsid w:val="003E6ACD"/>
    <w:rsid w:val="003E6B20"/>
    <w:rsid w:val="003E6D81"/>
    <w:rsid w:val="003E7694"/>
    <w:rsid w:val="003E779A"/>
    <w:rsid w:val="003E7901"/>
    <w:rsid w:val="003F01DC"/>
    <w:rsid w:val="003F0646"/>
    <w:rsid w:val="003F09B6"/>
    <w:rsid w:val="003F100C"/>
    <w:rsid w:val="003F144B"/>
    <w:rsid w:val="003F18F1"/>
    <w:rsid w:val="003F1CDB"/>
    <w:rsid w:val="003F220F"/>
    <w:rsid w:val="003F2628"/>
    <w:rsid w:val="003F267E"/>
    <w:rsid w:val="003F2CDF"/>
    <w:rsid w:val="003F3087"/>
    <w:rsid w:val="003F324A"/>
    <w:rsid w:val="003F37B7"/>
    <w:rsid w:val="003F52D3"/>
    <w:rsid w:val="003F5816"/>
    <w:rsid w:val="003F59A8"/>
    <w:rsid w:val="003F5D7E"/>
    <w:rsid w:val="003F5DA8"/>
    <w:rsid w:val="003F618F"/>
    <w:rsid w:val="003F63A2"/>
    <w:rsid w:val="003F692E"/>
    <w:rsid w:val="003F6BF2"/>
    <w:rsid w:val="003F6E2E"/>
    <w:rsid w:val="003F7CE7"/>
    <w:rsid w:val="004003A5"/>
    <w:rsid w:val="004005E3"/>
    <w:rsid w:val="00400BC4"/>
    <w:rsid w:val="00400C7D"/>
    <w:rsid w:val="004019C3"/>
    <w:rsid w:val="00401A97"/>
    <w:rsid w:val="00404717"/>
    <w:rsid w:val="004048A1"/>
    <w:rsid w:val="00404A84"/>
    <w:rsid w:val="00405677"/>
    <w:rsid w:val="004062B5"/>
    <w:rsid w:val="0040683C"/>
    <w:rsid w:val="00406FE2"/>
    <w:rsid w:val="00407084"/>
    <w:rsid w:val="00410361"/>
    <w:rsid w:val="00410FEE"/>
    <w:rsid w:val="00411239"/>
    <w:rsid w:val="004112C6"/>
    <w:rsid w:val="004127AD"/>
    <w:rsid w:val="00412BBD"/>
    <w:rsid w:val="00412DBE"/>
    <w:rsid w:val="004136EF"/>
    <w:rsid w:val="00413745"/>
    <w:rsid w:val="00413B0E"/>
    <w:rsid w:val="00413DE1"/>
    <w:rsid w:val="004140C0"/>
    <w:rsid w:val="004148D9"/>
    <w:rsid w:val="00414A0B"/>
    <w:rsid w:val="00415786"/>
    <w:rsid w:val="00415A60"/>
    <w:rsid w:val="00415DF2"/>
    <w:rsid w:val="0041664F"/>
    <w:rsid w:val="0041689E"/>
    <w:rsid w:val="00416ACC"/>
    <w:rsid w:val="004171B6"/>
    <w:rsid w:val="00417846"/>
    <w:rsid w:val="00417C60"/>
    <w:rsid w:val="0042009D"/>
    <w:rsid w:val="00420F5F"/>
    <w:rsid w:val="00420F88"/>
    <w:rsid w:val="0042116D"/>
    <w:rsid w:val="00421708"/>
    <w:rsid w:val="00421AD9"/>
    <w:rsid w:val="004221E2"/>
    <w:rsid w:val="00422B2E"/>
    <w:rsid w:val="00423359"/>
    <w:rsid w:val="0042364C"/>
    <w:rsid w:val="00423A13"/>
    <w:rsid w:val="00423AB3"/>
    <w:rsid w:val="00423D85"/>
    <w:rsid w:val="00424582"/>
    <w:rsid w:val="00424785"/>
    <w:rsid w:val="00425EA9"/>
    <w:rsid w:val="00425FD6"/>
    <w:rsid w:val="004267E4"/>
    <w:rsid w:val="004267F8"/>
    <w:rsid w:val="004268FA"/>
    <w:rsid w:val="00426A93"/>
    <w:rsid w:val="00426CED"/>
    <w:rsid w:val="00427397"/>
    <w:rsid w:val="00427C29"/>
    <w:rsid w:val="00430411"/>
    <w:rsid w:val="0043082F"/>
    <w:rsid w:val="00430B3E"/>
    <w:rsid w:val="004315F5"/>
    <w:rsid w:val="0043183F"/>
    <w:rsid w:val="0043219D"/>
    <w:rsid w:val="00432C17"/>
    <w:rsid w:val="00433D68"/>
    <w:rsid w:val="00434DBC"/>
    <w:rsid w:val="00435BB7"/>
    <w:rsid w:val="00435D3E"/>
    <w:rsid w:val="004365FE"/>
    <w:rsid w:val="004371B6"/>
    <w:rsid w:val="004372B8"/>
    <w:rsid w:val="0044004A"/>
    <w:rsid w:val="00440410"/>
    <w:rsid w:val="0044058E"/>
    <w:rsid w:val="00440F3B"/>
    <w:rsid w:val="0044140F"/>
    <w:rsid w:val="004416E2"/>
    <w:rsid w:val="00442040"/>
    <w:rsid w:val="004439A4"/>
    <w:rsid w:val="00443B04"/>
    <w:rsid w:val="00443E78"/>
    <w:rsid w:val="00444859"/>
    <w:rsid w:val="004449B0"/>
    <w:rsid w:val="00445DCA"/>
    <w:rsid w:val="00445E78"/>
    <w:rsid w:val="004465F3"/>
    <w:rsid w:val="00446625"/>
    <w:rsid w:val="0044691D"/>
    <w:rsid w:val="00446B99"/>
    <w:rsid w:val="00446F7C"/>
    <w:rsid w:val="004473CC"/>
    <w:rsid w:val="00447613"/>
    <w:rsid w:val="004478E8"/>
    <w:rsid w:val="00450257"/>
    <w:rsid w:val="0045081D"/>
    <w:rsid w:val="00450CF4"/>
    <w:rsid w:val="004512E6"/>
    <w:rsid w:val="0045148B"/>
    <w:rsid w:val="0045161D"/>
    <w:rsid w:val="0045233E"/>
    <w:rsid w:val="0045261A"/>
    <w:rsid w:val="0045278F"/>
    <w:rsid w:val="00452895"/>
    <w:rsid w:val="00452C9B"/>
    <w:rsid w:val="00453706"/>
    <w:rsid w:val="00453C6A"/>
    <w:rsid w:val="00453E05"/>
    <w:rsid w:val="00454221"/>
    <w:rsid w:val="0045443E"/>
    <w:rsid w:val="00454F47"/>
    <w:rsid w:val="0045525E"/>
    <w:rsid w:val="004556E1"/>
    <w:rsid w:val="00455DF8"/>
    <w:rsid w:val="00456215"/>
    <w:rsid w:val="00456B21"/>
    <w:rsid w:val="00456DB6"/>
    <w:rsid w:val="004573C9"/>
    <w:rsid w:val="00457D18"/>
    <w:rsid w:val="00460630"/>
    <w:rsid w:val="004606A3"/>
    <w:rsid w:val="00460754"/>
    <w:rsid w:val="00460ADA"/>
    <w:rsid w:val="00460B8F"/>
    <w:rsid w:val="00461132"/>
    <w:rsid w:val="00461E4F"/>
    <w:rsid w:val="00461F0A"/>
    <w:rsid w:val="004627D7"/>
    <w:rsid w:val="00463CE6"/>
    <w:rsid w:val="00464972"/>
    <w:rsid w:val="0046538D"/>
    <w:rsid w:val="00465756"/>
    <w:rsid w:val="00465F84"/>
    <w:rsid w:val="00466303"/>
    <w:rsid w:val="004669C5"/>
    <w:rsid w:val="00466D41"/>
    <w:rsid w:val="00467441"/>
    <w:rsid w:val="00471E2B"/>
    <w:rsid w:val="00472075"/>
    <w:rsid w:val="004726DA"/>
    <w:rsid w:val="004734A5"/>
    <w:rsid w:val="00474234"/>
    <w:rsid w:val="00474857"/>
    <w:rsid w:val="00474F2F"/>
    <w:rsid w:val="004755CE"/>
    <w:rsid w:val="004755EE"/>
    <w:rsid w:val="004758BA"/>
    <w:rsid w:val="004758FC"/>
    <w:rsid w:val="00476B24"/>
    <w:rsid w:val="004801A9"/>
    <w:rsid w:val="0048130B"/>
    <w:rsid w:val="0048145C"/>
    <w:rsid w:val="00481494"/>
    <w:rsid w:val="00481A9A"/>
    <w:rsid w:val="00481BE6"/>
    <w:rsid w:val="00482D27"/>
    <w:rsid w:val="00482E37"/>
    <w:rsid w:val="00482F28"/>
    <w:rsid w:val="0048319F"/>
    <w:rsid w:val="00483356"/>
    <w:rsid w:val="0048340B"/>
    <w:rsid w:val="004834FC"/>
    <w:rsid w:val="004835B8"/>
    <w:rsid w:val="00483757"/>
    <w:rsid w:val="00483B48"/>
    <w:rsid w:val="004853E8"/>
    <w:rsid w:val="00485A24"/>
    <w:rsid w:val="004863B2"/>
    <w:rsid w:val="00486BFF"/>
    <w:rsid w:val="0048766E"/>
    <w:rsid w:val="0049022B"/>
    <w:rsid w:val="00490B94"/>
    <w:rsid w:val="00490BE3"/>
    <w:rsid w:val="00490C28"/>
    <w:rsid w:val="00490DA1"/>
    <w:rsid w:val="00491F40"/>
    <w:rsid w:val="00492321"/>
    <w:rsid w:val="00492740"/>
    <w:rsid w:val="00492F2C"/>
    <w:rsid w:val="004934E3"/>
    <w:rsid w:val="00493E57"/>
    <w:rsid w:val="0049439F"/>
    <w:rsid w:val="00495EDB"/>
    <w:rsid w:val="00496112"/>
    <w:rsid w:val="00496E05"/>
    <w:rsid w:val="0049765B"/>
    <w:rsid w:val="00497C79"/>
    <w:rsid w:val="004A076B"/>
    <w:rsid w:val="004A10D3"/>
    <w:rsid w:val="004A1292"/>
    <w:rsid w:val="004A1612"/>
    <w:rsid w:val="004A1724"/>
    <w:rsid w:val="004A1F03"/>
    <w:rsid w:val="004A26FB"/>
    <w:rsid w:val="004A2F7C"/>
    <w:rsid w:val="004A312B"/>
    <w:rsid w:val="004A3D05"/>
    <w:rsid w:val="004A505E"/>
    <w:rsid w:val="004A51F4"/>
    <w:rsid w:val="004A56BB"/>
    <w:rsid w:val="004A589A"/>
    <w:rsid w:val="004A5AEC"/>
    <w:rsid w:val="004A68D2"/>
    <w:rsid w:val="004A6ADE"/>
    <w:rsid w:val="004A78CF"/>
    <w:rsid w:val="004A7BE0"/>
    <w:rsid w:val="004A7BF5"/>
    <w:rsid w:val="004A7E9D"/>
    <w:rsid w:val="004B08FB"/>
    <w:rsid w:val="004B09F0"/>
    <w:rsid w:val="004B0D17"/>
    <w:rsid w:val="004B11EE"/>
    <w:rsid w:val="004B13E4"/>
    <w:rsid w:val="004B2084"/>
    <w:rsid w:val="004B2167"/>
    <w:rsid w:val="004B2948"/>
    <w:rsid w:val="004B2B2C"/>
    <w:rsid w:val="004B32F9"/>
    <w:rsid w:val="004B3877"/>
    <w:rsid w:val="004B38B8"/>
    <w:rsid w:val="004B3A18"/>
    <w:rsid w:val="004B51BA"/>
    <w:rsid w:val="004B65C9"/>
    <w:rsid w:val="004B6786"/>
    <w:rsid w:val="004B7B99"/>
    <w:rsid w:val="004C09CE"/>
    <w:rsid w:val="004C0DC2"/>
    <w:rsid w:val="004C1308"/>
    <w:rsid w:val="004C15F0"/>
    <w:rsid w:val="004C1B69"/>
    <w:rsid w:val="004C1F3B"/>
    <w:rsid w:val="004C25E3"/>
    <w:rsid w:val="004C3AE9"/>
    <w:rsid w:val="004C4038"/>
    <w:rsid w:val="004C4722"/>
    <w:rsid w:val="004C4826"/>
    <w:rsid w:val="004C5289"/>
    <w:rsid w:val="004C5385"/>
    <w:rsid w:val="004C5A5F"/>
    <w:rsid w:val="004C64DB"/>
    <w:rsid w:val="004C6608"/>
    <w:rsid w:val="004C66CD"/>
    <w:rsid w:val="004C6AB7"/>
    <w:rsid w:val="004C6C04"/>
    <w:rsid w:val="004C6E35"/>
    <w:rsid w:val="004C70A6"/>
    <w:rsid w:val="004C7338"/>
    <w:rsid w:val="004C74E0"/>
    <w:rsid w:val="004C799F"/>
    <w:rsid w:val="004C7C9A"/>
    <w:rsid w:val="004D00E2"/>
    <w:rsid w:val="004D1297"/>
    <w:rsid w:val="004D1423"/>
    <w:rsid w:val="004D1B17"/>
    <w:rsid w:val="004D3A21"/>
    <w:rsid w:val="004D3C2D"/>
    <w:rsid w:val="004D41B7"/>
    <w:rsid w:val="004D4962"/>
    <w:rsid w:val="004D4B1F"/>
    <w:rsid w:val="004D4F30"/>
    <w:rsid w:val="004D578E"/>
    <w:rsid w:val="004D5F54"/>
    <w:rsid w:val="004D6333"/>
    <w:rsid w:val="004D66E5"/>
    <w:rsid w:val="004D689C"/>
    <w:rsid w:val="004D6F5E"/>
    <w:rsid w:val="004D789B"/>
    <w:rsid w:val="004D7D09"/>
    <w:rsid w:val="004E0396"/>
    <w:rsid w:val="004E057E"/>
    <w:rsid w:val="004E0DC3"/>
    <w:rsid w:val="004E0E1B"/>
    <w:rsid w:val="004E146B"/>
    <w:rsid w:val="004E1BDD"/>
    <w:rsid w:val="004E1F66"/>
    <w:rsid w:val="004E232E"/>
    <w:rsid w:val="004E2B54"/>
    <w:rsid w:val="004E2C27"/>
    <w:rsid w:val="004E2D90"/>
    <w:rsid w:val="004E2EE9"/>
    <w:rsid w:val="004E461F"/>
    <w:rsid w:val="004E573A"/>
    <w:rsid w:val="004E577F"/>
    <w:rsid w:val="004E5940"/>
    <w:rsid w:val="004E5A43"/>
    <w:rsid w:val="004E5F56"/>
    <w:rsid w:val="004E635C"/>
    <w:rsid w:val="004E675B"/>
    <w:rsid w:val="004E6765"/>
    <w:rsid w:val="004E6F63"/>
    <w:rsid w:val="004E7566"/>
    <w:rsid w:val="004E7A3B"/>
    <w:rsid w:val="004F0446"/>
    <w:rsid w:val="004F0B53"/>
    <w:rsid w:val="004F0B97"/>
    <w:rsid w:val="004F1067"/>
    <w:rsid w:val="004F136D"/>
    <w:rsid w:val="004F1693"/>
    <w:rsid w:val="004F172A"/>
    <w:rsid w:val="004F2C79"/>
    <w:rsid w:val="004F325C"/>
    <w:rsid w:val="004F3792"/>
    <w:rsid w:val="004F3E23"/>
    <w:rsid w:val="004F3F57"/>
    <w:rsid w:val="004F429E"/>
    <w:rsid w:val="004F51EC"/>
    <w:rsid w:val="004F565C"/>
    <w:rsid w:val="004F5730"/>
    <w:rsid w:val="004F61D4"/>
    <w:rsid w:val="004F6D90"/>
    <w:rsid w:val="004F752C"/>
    <w:rsid w:val="004F7747"/>
    <w:rsid w:val="004F7827"/>
    <w:rsid w:val="004F7B45"/>
    <w:rsid w:val="004F7C07"/>
    <w:rsid w:val="00500C98"/>
    <w:rsid w:val="00500E1F"/>
    <w:rsid w:val="0050108D"/>
    <w:rsid w:val="00501169"/>
    <w:rsid w:val="005011A8"/>
    <w:rsid w:val="00501A56"/>
    <w:rsid w:val="00501B7B"/>
    <w:rsid w:val="00501C63"/>
    <w:rsid w:val="0050221B"/>
    <w:rsid w:val="00502753"/>
    <w:rsid w:val="0050279C"/>
    <w:rsid w:val="00502CAE"/>
    <w:rsid w:val="00502DFE"/>
    <w:rsid w:val="00503196"/>
    <w:rsid w:val="00503272"/>
    <w:rsid w:val="00503BF8"/>
    <w:rsid w:val="00503EFA"/>
    <w:rsid w:val="00504ACF"/>
    <w:rsid w:val="00504B71"/>
    <w:rsid w:val="00504C8E"/>
    <w:rsid w:val="00505119"/>
    <w:rsid w:val="0050517C"/>
    <w:rsid w:val="00505445"/>
    <w:rsid w:val="00505630"/>
    <w:rsid w:val="00505B85"/>
    <w:rsid w:val="00505F81"/>
    <w:rsid w:val="0050659D"/>
    <w:rsid w:val="00506E38"/>
    <w:rsid w:val="00507074"/>
    <w:rsid w:val="005077EB"/>
    <w:rsid w:val="00507802"/>
    <w:rsid w:val="00507C45"/>
    <w:rsid w:val="00507CC1"/>
    <w:rsid w:val="0051091C"/>
    <w:rsid w:val="00510FDD"/>
    <w:rsid w:val="00511146"/>
    <w:rsid w:val="005114C4"/>
    <w:rsid w:val="005128D5"/>
    <w:rsid w:val="00512A6A"/>
    <w:rsid w:val="00512D27"/>
    <w:rsid w:val="00513717"/>
    <w:rsid w:val="00513F67"/>
    <w:rsid w:val="005145DB"/>
    <w:rsid w:val="00514712"/>
    <w:rsid w:val="0051511B"/>
    <w:rsid w:val="005154CB"/>
    <w:rsid w:val="005156AD"/>
    <w:rsid w:val="0051593B"/>
    <w:rsid w:val="00516C71"/>
    <w:rsid w:val="005176FB"/>
    <w:rsid w:val="00517C1F"/>
    <w:rsid w:val="00520EB8"/>
    <w:rsid w:val="00521447"/>
    <w:rsid w:val="0052200A"/>
    <w:rsid w:val="005224E1"/>
    <w:rsid w:val="00522F92"/>
    <w:rsid w:val="005234D5"/>
    <w:rsid w:val="005235C8"/>
    <w:rsid w:val="0052417D"/>
    <w:rsid w:val="00524A5B"/>
    <w:rsid w:val="00524C4A"/>
    <w:rsid w:val="00524D7F"/>
    <w:rsid w:val="00524F7E"/>
    <w:rsid w:val="00524FB1"/>
    <w:rsid w:val="005250C4"/>
    <w:rsid w:val="005252B1"/>
    <w:rsid w:val="00525619"/>
    <w:rsid w:val="00525772"/>
    <w:rsid w:val="00526387"/>
    <w:rsid w:val="00526E7B"/>
    <w:rsid w:val="0052757C"/>
    <w:rsid w:val="005276B2"/>
    <w:rsid w:val="00530196"/>
    <w:rsid w:val="00530838"/>
    <w:rsid w:val="00530CF5"/>
    <w:rsid w:val="005317C2"/>
    <w:rsid w:val="0053192D"/>
    <w:rsid w:val="00531D6C"/>
    <w:rsid w:val="00532CB3"/>
    <w:rsid w:val="0053323D"/>
    <w:rsid w:val="0053334D"/>
    <w:rsid w:val="005336CF"/>
    <w:rsid w:val="00534AE0"/>
    <w:rsid w:val="00535106"/>
    <w:rsid w:val="00535594"/>
    <w:rsid w:val="00535D42"/>
    <w:rsid w:val="00535E56"/>
    <w:rsid w:val="00535F52"/>
    <w:rsid w:val="00536403"/>
    <w:rsid w:val="00536754"/>
    <w:rsid w:val="00536F8A"/>
    <w:rsid w:val="0053761C"/>
    <w:rsid w:val="00537661"/>
    <w:rsid w:val="005407E8"/>
    <w:rsid w:val="00540FAC"/>
    <w:rsid w:val="005410AD"/>
    <w:rsid w:val="00541568"/>
    <w:rsid w:val="00541D79"/>
    <w:rsid w:val="00541DE4"/>
    <w:rsid w:val="005425D7"/>
    <w:rsid w:val="00542600"/>
    <w:rsid w:val="00542A03"/>
    <w:rsid w:val="00542C10"/>
    <w:rsid w:val="005435E5"/>
    <w:rsid w:val="0054562B"/>
    <w:rsid w:val="0054638D"/>
    <w:rsid w:val="0054644E"/>
    <w:rsid w:val="0054673A"/>
    <w:rsid w:val="0054677D"/>
    <w:rsid w:val="0054695F"/>
    <w:rsid w:val="00547C57"/>
    <w:rsid w:val="00547E3A"/>
    <w:rsid w:val="00547E7B"/>
    <w:rsid w:val="00547FE6"/>
    <w:rsid w:val="0055030B"/>
    <w:rsid w:val="00550F1D"/>
    <w:rsid w:val="005513A9"/>
    <w:rsid w:val="005518A8"/>
    <w:rsid w:val="00551A15"/>
    <w:rsid w:val="005520B0"/>
    <w:rsid w:val="0055252B"/>
    <w:rsid w:val="00552AE0"/>
    <w:rsid w:val="00552C86"/>
    <w:rsid w:val="0055371B"/>
    <w:rsid w:val="00553990"/>
    <w:rsid w:val="00554535"/>
    <w:rsid w:val="00554AF2"/>
    <w:rsid w:val="00554F2E"/>
    <w:rsid w:val="00555082"/>
    <w:rsid w:val="005551DC"/>
    <w:rsid w:val="0055546D"/>
    <w:rsid w:val="00555E9A"/>
    <w:rsid w:val="00556122"/>
    <w:rsid w:val="00556362"/>
    <w:rsid w:val="005569D7"/>
    <w:rsid w:val="00556DA9"/>
    <w:rsid w:val="0055718F"/>
    <w:rsid w:val="00557A26"/>
    <w:rsid w:val="00557BCA"/>
    <w:rsid w:val="00560202"/>
    <w:rsid w:val="005604B3"/>
    <w:rsid w:val="0056050C"/>
    <w:rsid w:val="00561B4A"/>
    <w:rsid w:val="0056214D"/>
    <w:rsid w:val="00562D91"/>
    <w:rsid w:val="0056361B"/>
    <w:rsid w:val="00563B2C"/>
    <w:rsid w:val="00563B65"/>
    <w:rsid w:val="005641B0"/>
    <w:rsid w:val="00564F2B"/>
    <w:rsid w:val="0056522C"/>
    <w:rsid w:val="005658A6"/>
    <w:rsid w:val="005658B4"/>
    <w:rsid w:val="00565D2C"/>
    <w:rsid w:val="00565D3C"/>
    <w:rsid w:val="00565F18"/>
    <w:rsid w:val="005664E9"/>
    <w:rsid w:val="005668EB"/>
    <w:rsid w:val="00566A18"/>
    <w:rsid w:val="00567B31"/>
    <w:rsid w:val="005706E6"/>
    <w:rsid w:val="00570859"/>
    <w:rsid w:val="00570A19"/>
    <w:rsid w:val="00570DDB"/>
    <w:rsid w:val="00571080"/>
    <w:rsid w:val="00571679"/>
    <w:rsid w:val="00571F3E"/>
    <w:rsid w:val="00572130"/>
    <w:rsid w:val="005721B3"/>
    <w:rsid w:val="005722F2"/>
    <w:rsid w:val="00572A8C"/>
    <w:rsid w:val="005732CB"/>
    <w:rsid w:val="00574077"/>
    <w:rsid w:val="00574259"/>
    <w:rsid w:val="005746C4"/>
    <w:rsid w:val="00574BC5"/>
    <w:rsid w:val="00575CE4"/>
    <w:rsid w:val="0057644D"/>
    <w:rsid w:val="0057664D"/>
    <w:rsid w:val="0057681D"/>
    <w:rsid w:val="00576BE3"/>
    <w:rsid w:val="00577212"/>
    <w:rsid w:val="0057729C"/>
    <w:rsid w:val="00577973"/>
    <w:rsid w:val="005813DC"/>
    <w:rsid w:val="00581856"/>
    <w:rsid w:val="00582866"/>
    <w:rsid w:val="0058340C"/>
    <w:rsid w:val="005835C9"/>
    <w:rsid w:val="0058374A"/>
    <w:rsid w:val="005839D4"/>
    <w:rsid w:val="00585201"/>
    <w:rsid w:val="00585803"/>
    <w:rsid w:val="005867F6"/>
    <w:rsid w:val="00586E95"/>
    <w:rsid w:val="00587B86"/>
    <w:rsid w:val="00587D64"/>
    <w:rsid w:val="00587DC2"/>
    <w:rsid w:val="0059006E"/>
    <w:rsid w:val="005900ED"/>
    <w:rsid w:val="00590303"/>
    <w:rsid w:val="00590EF3"/>
    <w:rsid w:val="00591173"/>
    <w:rsid w:val="00592280"/>
    <w:rsid w:val="005926A0"/>
    <w:rsid w:val="005932A1"/>
    <w:rsid w:val="00593E7E"/>
    <w:rsid w:val="00594341"/>
    <w:rsid w:val="00596034"/>
    <w:rsid w:val="00596AB0"/>
    <w:rsid w:val="00596C09"/>
    <w:rsid w:val="005A02F9"/>
    <w:rsid w:val="005A0761"/>
    <w:rsid w:val="005A1CB4"/>
    <w:rsid w:val="005A293D"/>
    <w:rsid w:val="005A2AFA"/>
    <w:rsid w:val="005A2D1A"/>
    <w:rsid w:val="005A2D6E"/>
    <w:rsid w:val="005A2E69"/>
    <w:rsid w:val="005A3C20"/>
    <w:rsid w:val="005A4A5E"/>
    <w:rsid w:val="005A5428"/>
    <w:rsid w:val="005A5676"/>
    <w:rsid w:val="005A61AF"/>
    <w:rsid w:val="005A686F"/>
    <w:rsid w:val="005A69D3"/>
    <w:rsid w:val="005A6D73"/>
    <w:rsid w:val="005B00AC"/>
    <w:rsid w:val="005B18E7"/>
    <w:rsid w:val="005B19F3"/>
    <w:rsid w:val="005B1F0E"/>
    <w:rsid w:val="005B2BBF"/>
    <w:rsid w:val="005B37D9"/>
    <w:rsid w:val="005B4DF7"/>
    <w:rsid w:val="005B5743"/>
    <w:rsid w:val="005B58EC"/>
    <w:rsid w:val="005B6BE7"/>
    <w:rsid w:val="005B7055"/>
    <w:rsid w:val="005B710C"/>
    <w:rsid w:val="005B7E2B"/>
    <w:rsid w:val="005C0C85"/>
    <w:rsid w:val="005C2002"/>
    <w:rsid w:val="005C24FA"/>
    <w:rsid w:val="005C2E77"/>
    <w:rsid w:val="005C2F84"/>
    <w:rsid w:val="005C3F1B"/>
    <w:rsid w:val="005C4D00"/>
    <w:rsid w:val="005C4FF4"/>
    <w:rsid w:val="005C5319"/>
    <w:rsid w:val="005C5B24"/>
    <w:rsid w:val="005C73B7"/>
    <w:rsid w:val="005C794C"/>
    <w:rsid w:val="005D0582"/>
    <w:rsid w:val="005D07E3"/>
    <w:rsid w:val="005D0920"/>
    <w:rsid w:val="005D1C25"/>
    <w:rsid w:val="005D1C8E"/>
    <w:rsid w:val="005D1D4E"/>
    <w:rsid w:val="005D2284"/>
    <w:rsid w:val="005D2AA4"/>
    <w:rsid w:val="005D333E"/>
    <w:rsid w:val="005D3574"/>
    <w:rsid w:val="005D39B0"/>
    <w:rsid w:val="005D402F"/>
    <w:rsid w:val="005D4702"/>
    <w:rsid w:val="005D5587"/>
    <w:rsid w:val="005D5951"/>
    <w:rsid w:val="005D5B05"/>
    <w:rsid w:val="005D5CFD"/>
    <w:rsid w:val="005D677A"/>
    <w:rsid w:val="005D6D76"/>
    <w:rsid w:val="005D758B"/>
    <w:rsid w:val="005D7631"/>
    <w:rsid w:val="005D7828"/>
    <w:rsid w:val="005E046A"/>
    <w:rsid w:val="005E0906"/>
    <w:rsid w:val="005E1A97"/>
    <w:rsid w:val="005E1CD1"/>
    <w:rsid w:val="005E1E35"/>
    <w:rsid w:val="005E2FF7"/>
    <w:rsid w:val="005E35E2"/>
    <w:rsid w:val="005E3719"/>
    <w:rsid w:val="005E42F1"/>
    <w:rsid w:val="005E4475"/>
    <w:rsid w:val="005E4533"/>
    <w:rsid w:val="005E4536"/>
    <w:rsid w:val="005E49FD"/>
    <w:rsid w:val="005E508B"/>
    <w:rsid w:val="005E55FA"/>
    <w:rsid w:val="005E5882"/>
    <w:rsid w:val="005E6031"/>
    <w:rsid w:val="005E60B7"/>
    <w:rsid w:val="005E64AC"/>
    <w:rsid w:val="005E69D9"/>
    <w:rsid w:val="005F0F08"/>
    <w:rsid w:val="005F102B"/>
    <w:rsid w:val="005F10AC"/>
    <w:rsid w:val="005F14CD"/>
    <w:rsid w:val="005F180B"/>
    <w:rsid w:val="005F3D1B"/>
    <w:rsid w:val="005F47EB"/>
    <w:rsid w:val="005F5FE7"/>
    <w:rsid w:val="005F6310"/>
    <w:rsid w:val="00600297"/>
    <w:rsid w:val="00600715"/>
    <w:rsid w:val="00600B17"/>
    <w:rsid w:val="0060159A"/>
    <w:rsid w:val="006015CC"/>
    <w:rsid w:val="00602074"/>
    <w:rsid w:val="00602734"/>
    <w:rsid w:val="006029AD"/>
    <w:rsid w:val="006030DF"/>
    <w:rsid w:val="00603FB7"/>
    <w:rsid w:val="0060401D"/>
    <w:rsid w:val="00604AD9"/>
    <w:rsid w:val="0060549C"/>
    <w:rsid w:val="00605511"/>
    <w:rsid w:val="00605DA4"/>
    <w:rsid w:val="00606313"/>
    <w:rsid w:val="0060688A"/>
    <w:rsid w:val="00606AD1"/>
    <w:rsid w:val="00606EBE"/>
    <w:rsid w:val="0061016B"/>
    <w:rsid w:val="006106DC"/>
    <w:rsid w:val="006109EB"/>
    <w:rsid w:val="006113FE"/>
    <w:rsid w:val="00611A4E"/>
    <w:rsid w:val="00611AD9"/>
    <w:rsid w:val="0061229F"/>
    <w:rsid w:val="00612490"/>
    <w:rsid w:val="00612BE6"/>
    <w:rsid w:val="00613087"/>
    <w:rsid w:val="006133BB"/>
    <w:rsid w:val="0061368B"/>
    <w:rsid w:val="00613B6B"/>
    <w:rsid w:val="00613C81"/>
    <w:rsid w:val="00614580"/>
    <w:rsid w:val="00614B62"/>
    <w:rsid w:val="00614BF0"/>
    <w:rsid w:val="00614E13"/>
    <w:rsid w:val="006157C6"/>
    <w:rsid w:val="00615E37"/>
    <w:rsid w:val="0061600A"/>
    <w:rsid w:val="00616402"/>
    <w:rsid w:val="00616846"/>
    <w:rsid w:val="00617203"/>
    <w:rsid w:val="0061728F"/>
    <w:rsid w:val="00617D82"/>
    <w:rsid w:val="00617EE2"/>
    <w:rsid w:val="00620A07"/>
    <w:rsid w:val="00620BE6"/>
    <w:rsid w:val="00620E9B"/>
    <w:rsid w:val="0062105F"/>
    <w:rsid w:val="006210D3"/>
    <w:rsid w:val="006219BF"/>
    <w:rsid w:val="00621C6C"/>
    <w:rsid w:val="0062206C"/>
    <w:rsid w:val="006229BD"/>
    <w:rsid w:val="00622D6F"/>
    <w:rsid w:val="0062495C"/>
    <w:rsid w:val="00624E60"/>
    <w:rsid w:val="00625351"/>
    <w:rsid w:val="0062543C"/>
    <w:rsid w:val="00625C32"/>
    <w:rsid w:val="00625CE2"/>
    <w:rsid w:val="006265D9"/>
    <w:rsid w:val="00626A38"/>
    <w:rsid w:val="00626C7B"/>
    <w:rsid w:val="00627504"/>
    <w:rsid w:val="00627597"/>
    <w:rsid w:val="006275F9"/>
    <w:rsid w:val="00627718"/>
    <w:rsid w:val="00627AEB"/>
    <w:rsid w:val="006302A7"/>
    <w:rsid w:val="006311ED"/>
    <w:rsid w:val="00631754"/>
    <w:rsid w:val="00633263"/>
    <w:rsid w:val="006339A7"/>
    <w:rsid w:val="00634AAC"/>
    <w:rsid w:val="00634BFB"/>
    <w:rsid w:val="0063584F"/>
    <w:rsid w:val="006363DC"/>
    <w:rsid w:val="006366EE"/>
    <w:rsid w:val="00636785"/>
    <w:rsid w:val="00636BFC"/>
    <w:rsid w:val="00636FAB"/>
    <w:rsid w:val="0063731C"/>
    <w:rsid w:val="00637368"/>
    <w:rsid w:val="0063785F"/>
    <w:rsid w:val="006378BD"/>
    <w:rsid w:val="00641076"/>
    <w:rsid w:val="0064110D"/>
    <w:rsid w:val="00642458"/>
    <w:rsid w:val="00642C6A"/>
    <w:rsid w:val="00643DCB"/>
    <w:rsid w:val="0064589B"/>
    <w:rsid w:val="006465B4"/>
    <w:rsid w:val="00646D57"/>
    <w:rsid w:val="00646F21"/>
    <w:rsid w:val="00647680"/>
    <w:rsid w:val="00647A63"/>
    <w:rsid w:val="00647FB1"/>
    <w:rsid w:val="006500AE"/>
    <w:rsid w:val="00650323"/>
    <w:rsid w:val="006504D8"/>
    <w:rsid w:val="00650857"/>
    <w:rsid w:val="00650FC1"/>
    <w:rsid w:val="006512C3"/>
    <w:rsid w:val="006520A0"/>
    <w:rsid w:val="006520AA"/>
    <w:rsid w:val="006526E0"/>
    <w:rsid w:val="00653051"/>
    <w:rsid w:val="00653151"/>
    <w:rsid w:val="006536B0"/>
    <w:rsid w:val="006549BF"/>
    <w:rsid w:val="00654B83"/>
    <w:rsid w:val="00654F63"/>
    <w:rsid w:val="006559BC"/>
    <w:rsid w:val="00655B6E"/>
    <w:rsid w:val="00655ED6"/>
    <w:rsid w:val="006569D8"/>
    <w:rsid w:val="00656CDD"/>
    <w:rsid w:val="00657030"/>
    <w:rsid w:val="0065775D"/>
    <w:rsid w:val="0065780F"/>
    <w:rsid w:val="00657A4B"/>
    <w:rsid w:val="00660227"/>
    <w:rsid w:val="00660384"/>
    <w:rsid w:val="00660D7C"/>
    <w:rsid w:val="006620FD"/>
    <w:rsid w:val="006627AC"/>
    <w:rsid w:val="0066300E"/>
    <w:rsid w:val="0066371F"/>
    <w:rsid w:val="00663FBA"/>
    <w:rsid w:val="00664EC0"/>
    <w:rsid w:val="0066520C"/>
    <w:rsid w:val="0066547C"/>
    <w:rsid w:val="00665703"/>
    <w:rsid w:val="006657D4"/>
    <w:rsid w:val="00665BA6"/>
    <w:rsid w:val="00665F0C"/>
    <w:rsid w:val="006669E3"/>
    <w:rsid w:val="006675A0"/>
    <w:rsid w:val="0066770B"/>
    <w:rsid w:val="00667DE4"/>
    <w:rsid w:val="00667FC6"/>
    <w:rsid w:val="006704E2"/>
    <w:rsid w:val="00670577"/>
    <w:rsid w:val="00670E3C"/>
    <w:rsid w:val="00671025"/>
    <w:rsid w:val="00671471"/>
    <w:rsid w:val="00671AAF"/>
    <w:rsid w:val="00671D5A"/>
    <w:rsid w:val="006725BB"/>
    <w:rsid w:val="00672B7F"/>
    <w:rsid w:val="00672D89"/>
    <w:rsid w:val="0067351D"/>
    <w:rsid w:val="006739F3"/>
    <w:rsid w:val="006744DF"/>
    <w:rsid w:val="00674961"/>
    <w:rsid w:val="00675091"/>
    <w:rsid w:val="00675AC2"/>
    <w:rsid w:val="00675B68"/>
    <w:rsid w:val="006763DE"/>
    <w:rsid w:val="00676C0D"/>
    <w:rsid w:val="0067741B"/>
    <w:rsid w:val="00680242"/>
    <w:rsid w:val="006803C0"/>
    <w:rsid w:val="006806B6"/>
    <w:rsid w:val="00680F2A"/>
    <w:rsid w:val="00681FC1"/>
    <w:rsid w:val="0068228A"/>
    <w:rsid w:val="00682BC7"/>
    <w:rsid w:val="00682D08"/>
    <w:rsid w:val="00683018"/>
    <w:rsid w:val="00683370"/>
    <w:rsid w:val="00683D78"/>
    <w:rsid w:val="00684084"/>
    <w:rsid w:val="0068446F"/>
    <w:rsid w:val="006848AA"/>
    <w:rsid w:val="00684C9F"/>
    <w:rsid w:val="006851C0"/>
    <w:rsid w:val="00685202"/>
    <w:rsid w:val="00685773"/>
    <w:rsid w:val="00685C72"/>
    <w:rsid w:val="00686B48"/>
    <w:rsid w:val="00687B20"/>
    <w:rsid w:val="00687FC9"/>
    <w:rsid w:val="006901EC"/>
    <w:rsid w:val="00691010"/>
    <w:rsid w:val="00691682"/>
    <w:rsid w:val="0069183E"/>
    <w:rsid w:val="00691E74"/>
    <w:rsid w:val="0069239E"/>
    <w:rsid w:val="0069332B"/>
    <w:rsid w:val="00693339"/>
    <w:rsid w:val="0069473B"/>
    <w:rsid w:val="0069641A"/>
    <w:rsid w:val="00696EDB"/>
    <w:rsid w:val="006972E3"/>
    <w:rsid w:val="006975A3"/>
    <w:rsid w:val="006A0F6A"/>
    <w:rsid w:val="006A12C7"/>
    <w:rsid w:val="006A1A15"/>
    <w:rsid w:val="006A1C9E"/>
    <w:rsid w:val="006A37B7"/>
    <w:rsid w:val="006A4C0D"/>
    <w:rsid w:val="006A4C76"/>
    <w:rsid w:val="006A533D"/>
    <w:rsid w:val="006A55CB"/>
    <w:rsid w:val="006A58FE"/>
    <w:rsid w:val="006A66AD"/>
    <w:rsid w:val="006A6AB5"/>
    <w:rsid w:val="006A6BDC"/>
    <w:rsid w:val="006A6CD5"/>
    <w:rsid w:val="006A72D9"/>
    <w:rsid w:val="006A748F"/>
    <w:rsid w:val="006A7B88"/>
    <w:rsid w:val="006B0416"/>
    <w:rsid w:val="006B0D85"/>
    <w:rsid w:val="006B1ED1"/>
    <w:rsid w:val="006B2555"/>
    <w:rsid w:val="006B282F"/>
    <w:rsid w:val="006B2E95"/>
    <w:rsid w:val="006B3E31"/>
    <w:rsid w:val="006B3F9B"/>
    <w:rsid w:val="006B44E4"/>
    <w:rsid w:val="006B4910"/>
    <w:rsid w:val="006B4AD2"/>
    <w:rsid w:val="006B4B19"/>
    <w:rsid w:val="006B54A2"/>
    <w:rsid w:val="006B6014"/>
    <w:rsid w:val="006B6318"/>
    <w:rsid w:val="006B6499"/>
    <w:rsid w:val="006B6D4D"/>
    <w:rsid w:val="006B6FD4"/>
    <w:rsid w:val="006B76F5"/>
    <w:rsid w:val="006B78CB"/>
    <w:rsid w:val="006C0AF3"/>
    <w:rsid w:val="006C0E98"/>
    <w:rsid w:val="006C1169"/>
    <w:rsid w:val="006C17C3"/>
    <w:rsid w:val="006C1B73"/>
    <w:rsid w:val="006C1EC4"/>
    <w:rsid w:val="006C2464"/>
    <w:rsid w:val="006C3209"/>
    <w:rsid w:val="006C3C3F"/>
    <w:rsid w:val="006C418E"/>
    <w:rsid w:val="006C42B1"/>
    <w:rsid w:val="006C431D"/>
    <w:rsid w:val="006C4876"/>
    <w:rsid w:val="006C4E94"/>
    <w:rsid w:val="006C58EC"/>
    <w:rsid w:val="006C59D2"/>
    <w:rsid w:val="006C6658"/>
    <w:rsid w:val="006C68DA"/>
    <w:rsid w:val="006C72F7"/>
    <w:rsid w:val="006C75B6"/>
    <w:rsid w:val="006C7666"/>
    <w:rsid w:val="006C7FFC"/>
    <w:rsid w:val="006D064E"/>
    <w:rsid w:val="006D0712"/>
    <w:rsid w:val="006D0E3C"/>
    <w:rsid w:val="006D1502"/>
    <w:rsid w:val="006D169B"/>
    <w:rsid w:val="006D223C"/>
    <w:rsid w:val="006D2408"/>
    <w:rsid w:val="006D25A6"/>
    <w:rsid w:val="006D29FB"/>
    <w:rsid w:val="006D2A90"/>
    <w:rsid w:val="006D2C09"/>
    <w:rsid w:val="006D391B"/>
    <w:rsid w:val="006D3E67"/>
    <w:rsid w:val="006D4B57"/>
    <w:rsid w:val="006D4EFC"/>
    <w:rsid w:val="006D55CC"/>
    <w:rsid w:val="006D5765"/>
    <w:rsid w:val="006D5847"/>
    <w:rsid w:val="006D5F0C"/>
    <w:rsid w:val="006D6A21"/>
    <w:rsid w:val="006D6E8A"/>
    <w:rsid w:val="006D7979"/>
    <w:rsid w:val="006D7CB9"/>
    <w:rsid w:val="006E00EC"/>
    <w:rsid w:val="006E0711"/>
    <w:rsid w:val="006E0ABD"/>
    <w:rsid w:val="006E0B7C"/>
    <w:rsid w:val="006E10CA"/>
    <w:rsid w:val="006E1370"/>
    <w:rsid w:val="006E1641"/>
    <w:rsid w:val="006E1CE8"/>
    <w:rsid w:val="006E22E7"/>
    <w:rsid w:val="006E26F3"/>
    <w:rsid w:val="006E26F4"/>
    <w:rsid w:val="006E2A4F"/>
    <w:rsid w:val="006E312D"/>
    <w:rsid w:val="006E31BB"/>
    <w:rsid w:val="006E392E"/>
    <w:rsid w:val="006E3F12"/>
    <w:rsid w:val="006E421C"/>
    <w:rsid w:val="006E423E"/>
    <w:rsid w:val="006E491D"/>
    <w:rsid w:val="006E573C"/>
    <w:rsid w:val="006E5ECA"/>
    <w:rsid w:val="006E5FC4"/>
    <w:rsid w:val="006E6137"/>
    <w:rsid w:val="006E6727"/>
    <w:rsid w:val="006E6F6E"/>
    <w:rsid w:val="006E783F"/>
    <w:rsid w:val="006F12D0"/>
    <w:rsid w:val="006F1D38"/>
    <w:rsid w:val="006F2324"/>
    <w:rsid w:val="006F25F8"/>
    <w:rsid w:val="006F2616"/>
    <w:rsid w:val="006F2763"/>
    <w:rsid w:val="006F29DF"/>
    <w:rsid w:val="006F3215"/>
    <w:rsid w:val="006F3DAC"/>
    <w:rsid w:val="006F429E"/>
    <w:rsid w:val="006F43B4"/>
    <w:rsid w:val="006F4739"/>
    <w:rsid w:val="006F475D"/>
    <w:rsid w:val="006F479B"/>
    <w:rsid w:val="006F4F1F"/>
    <w:rsid w:val="006F5339"/>
    <w:rsid w:val="006F5C15"/>
    <w:rsid w:val="006F6403"/>
    <w:rsid w:val="006F6569"/>
    <w:rsid w:val="006F687F"/>
    <w:rsid w:val="006F6F55"/>
    <w:rsid w:val="006F707D"/>
    <w:rsid w:val="006F7235"/>
    <w:rsid w:val="006F755C"/>
    <w:rsid w:val="006F77EC"/>
    <w:rsid w:val="006F7884"/>
    <w:rsid w:val="006F7B10"/>
    <w:rsid w:val="00700146"/>
    <w:rsid w:val="007002BE"/>
    <w:rsid w:val="007009C8"/>
    <w:rsid w:val="00700A47"/>
    <w:rsid w:val="007010AA"/>
    <w:rsid w:val="00701130"/>
    <w:rsid w:val="007022ED"/>
    <w:rsid w:val="00703889"/>
    <w:rsid w:val="00703AC5"/>
    <w:rsid w:val="00703B59"/>
    <w:rsid w:val="00704945"/>
    <w:rsid w:val="007054D5"/>
    <w:rsid w:val="00705AC2"/>
    <w:rsid w:val="00706746"/>
    <w:rsid w:val="007069E9"/>
    <w:rsid w:val="00706A52"/>
    <w:rsid w:val="00706B56"/>
    <w:rsid w:val="00707E6B"/>
    <w:rsid w:val="007104A5"/>
    <w:rsid w:val="00710BAD"/>
    <w:rsid w:val="00711165"/>
    <w:rsid w:val="00712801"/>
    <w:rsid w:val="007129CA"/>
    <w:rsid w:val="0071389C"/>
    <w:rsid w:val="00713F1E"/>
    <w:rsid w:val="0071400C"/>
    <w:rsid w:val="007145B0"/>
    <w:rsid w:val="00714720"/>
    <w:rsid w:val="00714C64"/>
    <w:rsid w:val="00715320"/>
    <w:rsid w:val="00715468"/>
    <w:rsid w:val="00716832"/>
    <w:rsid w:val="00717253"/>
    <w:rsid w:val="00717A3C"/>
    <w:rsid w:val="007201CD"/>
    <w:rsid w:val="007201E9"/>
    <w:rsid w:val="00720A25"/>
    <w:rsid w:val="00720DD9"/>
    <w:rsid w:val="00721494"/>
    <w:rsid w:val="0072250A"/>
    <w:rsid w:val="00722578"/>
    <w:rsid w:val="007225BA"/>
    <w:rsid w:val="007243AA"/>
    <w:rsid w:val="0072480A"/>
    <w:rsid w:val="007248F4"/>
    <w:rsid w:val="007258B5"/>
    <w:rsid w:val="00725B2F"/>
    <w:rsid w:val="00726165"/>
    <w:rsid w:val="007261F0"/>
    <w:rsid w:val="0072681E"/>
    <w:rsid w:val="00727B0A"/>
    <w:rsid w:val="00727CFF"/>
    <w:rsid w:val="00727F86"/>
    <w:rsid w:val="00730210"/>
    <w:rsid w:val="007306DA"/>
    <w:rsid w:val="007311E8"/>
    <w:rsid w:val="00731AB6"/>
    <w:rsid w:val="007323E6"/>
    <w:rsid w:val="00732AD4"/>
    <w:rsid w:val="00732C99"/>
    <w:rsid w:val="00732DAF"/>
    <w:rsid w:val="0073330E"/>
    <w:rsid w:val="0073377B"/>
    <w:rsid w:val="00733A3E"/>
    <w:rsid w:val="00734680"/>
    <w:rsid w:val="007346BA"/>
    <w:rsid w:val="00734827"/>
    <w:rsid w:val="00734919"/>
    <w:rsid w:val="00734DD9"/>
    <w:rsid w:val="0073542A"/>
    <w:rsid w:val="00736410"/>
    <w:rsid w:val="007367E3"/>
    <w:rsid w:val="00736AC0"/>
    <w:rsid w:val="00736BD6"/>
    <w:rsid w:val="00737B57"/>
    <w:rsid w:val="007401A9"/>
    <w:rsid w:val="0074035A"/>
    <w:rsid w:val="00741F7E"/>
    <w:rsid w:val="00742A0D"/>
    <w:rsid w:val="00742F2D"/>
    <w:rsid w:val="007431F0"/>
    <w:rsid w:val="0074391E"/>
    <w:rsid w:val="0074448D"/>
    <w:rsid w:val="007444EE"/>
    <w:rsid w:val="00744EFB"/>
    <w:rsid w:val="007453C2"/>
    <w:rsid w:val="00745677"/>
    <w:rsid w:val="007459B9"/>
    <w:rsid w:val="00745ACC"/>
    <w:rsid w:val="00745FF3"/>
    <w:rsid w:val="00746899"/>
    <w:rsid w:val="00746E5C"/>
    <w:rsid w:val="007508F2"/>
    <w:rsid w:val="00750936"/>
    <w:rsid w:val="0075097E"/>
    <w:rsid w:val="007513F9"/>
    <w:rsid w:val="00751570"/>
    <w:rsid w:val="00751AFE"/>
    <w:rsid w:val="00752479"/>
    <w:rsid w:val="00752A96"/>
    <w:rsid w:val="00754033"/>
    <w:rsid w:val="007555BE"/>
    <w:rsid w:val="00755D52"/>
    <w:rsid w:val="00756D11"/>
    <w:rsid w:val="00756FAA"/>
    <w:rsid w:val="0075725F"/>
    <w:rsid w:val="00760030"/>
    <w:rsid w:val="0076067E"/>
    <w:rsid w:val="00760AA7"/>
    <w:rsid w:val="00760BD6"/>
    <w:rsid w:val="00760F24"/>
    <w:rsid w:val="0076133A"/>
    <w:rsid w:val="007613A9"/>
    <w:rsid w:val="007614AF"/>
    <w:rsid w:val="007615F7"/>
    <w:rsid w:val="00761674"/>
    <w:rsid w:val="00762E33"/>
    <w:rsid w:val="0076397E"/>
    <w:rsid w:val="007646A7"/>
    <w:rsid w:val="0076478A"/>
    <w:rsid w:val="0076493D"/>
    <w:rsid w:val="007649DB"/>
    <w:rsid w:val="00764CE9"/>
    <w:rsid w:val="00764F23"/>
    <w:rsid w:val="00765BB6"/>
    <w:rsid w:val="00766EEE"/>
    <w:rsid w:val="00766F43"/>
    <w:rsid w:val="00766FB2"/>
    <w:rsid w:val="00770451"/>
    <w:rsid w:val="007706F3"/>
    <w:rsid w:val="0077174C"/>
    <w:rsid w:val="00771E97"/>
    <w:rsid w:val="007721CD"/>
    <w:rsid w:val="0077278A"/>
    <w:rsid w:val="0077282E"/>
    <w:rsid w:val="00773EB2"/>
    <w:rsid w:val="007740F6"/>
    <w:rsid w:val="00774312"/>
    <w:rsid w:val="0077434F"/>
    <w:rsid w:val="007743F5"/>
    <w:rsid w:val="007744FE"/>
    <w:rsid w:val="007745BC"/>
    <w:rsid w:val="0077534E"/>
    <w:rsid w:val="00775401"/>
    <w:rsid w:val="0077597B"/>
    <w:rsid w:val="00775A03"/>
    <w:rsid w:val="00775E36"/>
    <w:rsid w:val="007765EA"/>
    <w:rsid w:val="00776747"/>
    <w:rsid w:val="00776970"/>
    <w:rsid w:val="00776981"/>
    <w:rsid w:val="00776A3C"/>
    <w:rsid w:val="00776EDF"/>
    <w:rsid w:val="007775EB"/>
    <w:rsid w:val="007779FC"/>
    <w:rsid w:val="00777A78"/>
    <w:rsid w:val="00777CD1"/>
    <w:rsid w:val="00777FB0"/>
    <w:rsid w:val="00780292"/>
    <w:rsid w:val="0078097F"/>
    <w:rsid w:val="00780B6A"/>
    <w:rsid w:val="00780F44"/>
    <w:rsid w:val="007813F5"/>
    <w:rsid w:val="00781431"/>
    <w:rsid w:val="0078177A"/>
    <w:rsid w:val="007820E2"/>
    <w:rsid w:val="00782115"/>
    <w:rsid w:val="00782390"/>
    <w:rsid w:val="0078242C"/>
    <w:rsid w:val="0078264B"/>
    <w:rsid w:val="0078296C"/>
    <w:rsid w:val="007829BD"/>
    <w:rsid w:val="00782C7B"/>
    <w:rsid w:val="007831A0"/>
    <w:rsid w:val="00783340"/>
    <w:rsid w:val="007835C7"/>
    <w:rsid w:val="0078383C"/>
    <w:rsid w:val="007840F4"/>
    <w:rsid w:val="00784722"/>
    <w:rsid w:val="00784749"/>
    <w:rsid w:val="007850A7"/>
    <w:rsid w:val="0078532D"/>
    <w:rsid w:val="007856C5"/>
    <w:rsid w:val="00786540"/>
    <w:rsid w:val="00786898"/>
    <w:rsid w:val="00786DDA"/>
    <w:rsid w:val="00787057"/>
    <w:rsid w:val="007873AE"/>
    <w:rsid w:val="0078798A"/>
    <w:rsid w:val="00787AF3"/>
    <w:rsid w:val="00790420"/>
    <w:rsid w:val="00790F45"/>
    <w:rsid w:val="00791AB9"/>
    <w:rsid w:val="00791E24"/>
    <w:rsid w:val="00791FE7"/>
    <w:rsid w:val="00792332"/>
    <w:rsid w:val="007928E7"/>
    <w:rsid w:val="00793DD6"/>
    <w:rsid w:val="00793F4F"/>
    <w:rsid w:val="007940CE"/>
    <w:rsid w:val="00795016"/>
    <w:rsid w:val="0079558A"/>
    <w:rsid w:val="00796BBE"/>
    <w:rsid w:val="0079706F"/>
    <w:rsid w:val="0079749B"/>
    <w:rsid w:val="00797A4A"/>
    <w:rsid w:val="00797A4C"/>
    <w:rsid w:val="007A0035"/>
    <w:rsid w:val="007A015B"/>
    <w:rsid w:val="007A0435"/>
    <w:rsid w:val="007A0E8C"/>
    <w:rsid w:val="007A1459"/>
    <w:rsid w:val="007A1585"/>
    <w:rsid w:val="007A224A"/>
    <w:rsid w:val="007A250A"/>
    <w:rsid w:val="007A25AE"/>
    <w:rsid w:val="007A2A0F"/>
    <w:rsid w:val="007A2FB2"/>
    <w:rsid w:val="007A380C"/>
    <w:rsid w:val="007A4D2C"/>
    <w:rsid w:val="007A51CA"/>
    <w:rsid w:val="007A547A"/>
    <w:rsid w:val="007A57A5"/>
    <w:rsid w:val="007A5985"/>
    <w:rsid w:val="007A616B"/>
    <w:rsid w:val="007A620A"/>
    <w:rsid w:val="007A6708"/>
    <w:rsid w:val="007A68D7"/>
    <w:rsid w:val="007A6D45"/>
    <w:rsid w:val="007A7092"/>
    <w:rsid w:val="007A7138"/>
    <w:rsid w:val="007A7A47"/>
    <w:rsid w:val="007A7DBB"/>
    <w:rsid w:val="007B1357"/>
    <w:rsid w:val="007B143F"/>
    <w:rsid w:val="007B267E"/>
    <w:rsid w:val="007B2E58"/>
    <w:rsid w:val="007B3085"/>
    <w:rsid w:val="007B3EA3"/>
    <w:rsid w:val="007B42DD"/>
    <w:rsid w:val="007B4B36"/>
    <w:rsid w:val="007B4FFC"/>
    <w:rsid w:val="007B5730"/>
    <w:rsid w:val="007B587C"/>
    <w:rsid w:val="007B64B5"/>
    <w:rsid w:val="007B6E0D"/>
    <w:rsid w:val="007B744E"/>
    <w:rsid w:val="007C0806"/>
    <w:rsid w:val="007C09CB"/>
    <w:rsid w:val="007C1372"/>
    <w:rsid w:val="007C274D"/>
    <w:rsid w:val="007C306A"/>
    <w:rsid w:val="007C3545"/>
    <w:rsid w:val="007C35D3"/>
    <w:rsid w:val="007C3E9B"/>
    <w:rsid w:val="007C4A79"/>
    <w:rsid w:val="007C4F5B"/>
    <w:rsid w:val="007C5020"/>
    <w:rsid w:val="007C5064"/>
    <w:rsid w:val="007C5553"/>
    <w:rsid w:val="007C62F9"/>
    <w:rsid w:val="007C663C"/>
    <w:rsid w:val="007C7CC9"/>
    <w:rsid w:val="007D026A"/>
    <w:rsid w:val="007D0473"/>
    <w:rsid w:val="007D178D"/>
    <w:rsid w:val="007D26B0"/>
    <w:rsid w:val="007D3039"/>
    <w:rsid w:val="007D3450"/>
    <w:rsid w:val="007D373D"/>
    <w:rsid w:val="007D3BC4"/>
    <w:rsid w:val="007D3C2B"/>
    <w:rsid w:val="007D3E1D"/>
    <w:rsid w:val="007D4190"/>
    <w:rsid w:val="007D43BC"/>
    <w:rsid w:val="007D4B38"/>
    <w:rsid w:val="007D4E7D"/>
    <w:rsid w:val="007D531D"/>
    <w:rsid w:val="007D5F5F"/>
    <w:rsid w:val="007D66F5"/>
    <w:rsid w:val="007D726B"/>
    <w:rsid w:val="007D792D"/>
    <w:rsid w:val="007E010E"/>
    <w:rsid w:val="007E075F"/>
    <w:rsid w:val="007E0980"/>
    <w:rsid w:val="007E0F17"/>
    <w:rsid w:val="007E16BD"/>
    <w:rsid w:val="007E1C13"/>
    <w:rsid w:val="007E24A1"/>
    <w:rsid w:val="007E29EF"/>
    <w:rsid w:val="007E2A15"/>
    <w:rsid w:val="007E2C5B"/>
    <w:rsid w:val="007E2CD1"/>
    <w:rsid w:val="007E2D81"/>
    <w:rsid w:val="007E3AB3"/>
    <w:rsid w:val="007E485F"/>
    <w:rsid w:val="007E4B4D"/>
    <w:rsid w:val="007E54A1"/>
    <w:rsid w:val="007E58AE"/>
    <w:rsid w:val="007E6409"/>
    <w:rsid w:val="007E6A4F"/>
    <w:rsid w:val="007E70ED"/>
    <w:rsid w:val="007E7418"/>
    <w:rsid w:val="007E74F5"/>
    <w:rsid w:val="007E7E64"/>
    <w:rsid w:val="007F0580"/>
    <w:rsid w:val="007F0672"/>
    <w:rsid w:val="007F0D3B"/>
    <w:rsid w:val="007F1AA0"/>
    <w:rsid w:val="007F1CD5"/>
    <w:rsid w:val="007F32F5"/>
    <w:rsid w:val="007F39CF"/>
    <w:rsid w:val="007F3AC0"/>
    <w:rsid w:val="007F3DF5"/>
    <w:rsid w:val="007F4105"/>
    <w:rsid w:val="007F4116"/>
    <w:rsid w:val="007F4FD3"/>
    <w:rsid w:val="007F55A8"/>
    <w:rsid w:val="007F6629"/>
    <w:rsid w:val="007F6645"/>
    <w:rsid w:val="007F69AD"/>
    <w:rsid w:val="007F6E4E"/>
    <w:rsid w:val="008000EE"/>
    <w:rsid w:val="008005CE"/>
    <w:rsid w:val="008008AE"/>
    <w:rsid w:val="00800B11"/>
    <w:rsid w:val="00800CF5"/>
    <w:rsid w:val="008013B5"/>
    <w:rsid w:val="00801BC2"/>
    <w:rsid w:val="00801FE8"/>
    <w:rsid w:val="008025FD"/>
    <w:rsid w:val="00802645"/>
    <w:rsid w:val="00802DAB"/>
    <w:rsid w:val="008039D5"/>
    <w:rsid w:val="00803B80"/>
    <w:rsid w:val="0080416E"/>
    <w:rsid w:val="008047AF"/>
    <w:rsid w:val="008047E9"/>
    <w:rsid w:val="0080565E"/>
    <w:rsid w:val="00805C72"/>
    <w:rsid w:val="00806801"/>
    <w:rsid w:val="00807437"/>
    <w:rsid w:val="0080752A"/>
    <w:rsid w:val="00807D95"/>
    <w:rsid w:val="00807E0F"/>
    <w:rsid w:val="0081014C"/>
    <w:rsid w:val="008109C6"/>
    <w:rsid w:val="00811535"/>
    <w:rsid w:val="008121F3"/>
    <w:rsid w:val="008123AC"/>
    <w:rsid w:val="008125FC"/>
    <w:rsid w:val="00814527"/>
    <w:rsid w:val="00815049"/>
    <w:rsid w:val="00815978"/>
    <w:rsid w:val="00816513"/>
    <w:rsid w:val="00816F17"/>
    <w:rsid w:val="008171D7"/>
    <w:rsid w:val="00817425"/>
    <w:rsid w:val="00817A32"/>
    <w:rsid w:val="00817ACB"/>
    <w:rsid w:val="00817B38"/>
    <w:rsid w:val="00817BA2"/>
    <w:rsid w:val="00817DBB"/>
    <w:rsid w:val="00817EF9"/>
    <w:rsid w:val="008206D5"/>
    <w:rsid w:val="00821C23"/>
    <w:rsid w:val="00822E30"/>
    <w:rsid w:val="00822F64"/>
    <w:rsid w:val="0082403A"/>
    <w:rsid w:val="00824B69"/>
    <w:rsid w:val="00824D6E"/>
    <w:rsid w:val="0082511B"/>
    <w:rsid w:val="008257A3"/>
    <w:rsid w:val="00826771"/>
    <w:rsid w:val="008271B9"/>
    <w:rsid w:val="00827632"/>
    <w:rsid w:val="0082792C"/>
    <w:rsid w:val="008301F3"/>
    <w:rsid w:val="00830BC3"/>
    <w:rsid w:val="00830EEB"/>
    <w:rsid w:val="00830EF1"/>
    <w:rsid w:val="008312D3"/>
    <w:rsid w:val="00831847"/>
    <w:rsid w:val="00831E0F"/>
    <w:rsid w:val="00832CD7"/>
    <w:rsid w:val="00832D86"/>
    <w:rsid w:val="00832DBB"/>
    <w:rsid w:val="00833AE7"/>
    <w:rsid w:val="00833C7E"/>
    <w:rsid w:val="00833ED8"/>
    <w:rsid w:val="0083463D"/>
    <w:rsid w:val="00834A8D"/>
    <w:rsid w:val="00834D4D"/>
    <w:rsid w:val="00834E03"/>
    <w:rsid w:val="00834FFF"/>
    <w:rsid w:val="00837761"/>
    <w:rsid w:val="00837B13"/>
    <w:rsid w:val="00840BCB"/>
    <w:rsid w:val="008411ED"/>
    <w:rsid w:val="00841862"/>
    <w:rsid w:val="00844081"/>
    <w:rsid w:val="00844690"/>
    <w:rsid w:val="00844FFE"/>
    <w:rsid w:val="00845034"/>
    <w:rsid w:val="00846642"/>
    <w:rsid w:val="0084699B"/>
    <w:rsid w:val="00846A1E"/>
    <w:rsid w:val="00847F3C"/>
    <w:rsid w:val="008502A2"/>
    <w:rsid w:val="00851078"/>
    <w:rsid w:val="008517FF"/>
    <w:rsid w:val="00852758"/>
    <w:rsid w:val="00852BD2"/>
    <w:rsid w:val="00853237"/>
    <w:rsid w:val="00853349"/>
    <w:rsid w:val="008538E0"/>
    <w:rsid w:val="00853CE5"/>
    <w:rsid w:val="008542BF"/>
    <w:rsid w:val="00854621"/>
    <w:rsid w:val="0085477B"/>
    <w:rsid w:val="00855278"/>
    <w:rsid w:val="00855366"/>
    <w:rsid w:val="008558BE"/>
    <w:rsid w:val="00856AAB"/>
    <w:rsid w:val="00856C59"/>
    <w:rsid w:val="008575DB"/>
    <w:rsid w:val="0086041E"/>
    <w:rsid w:val="00860F43"/>
    <w:rsid w:val="00861612"/>
    <w:rsid w:val="0086235A"/>
    <w:rsid w:val="0086245D"/>
    <w:rsid w:val="0086382E"/>
    <w:rsid w:val="00863ADE"/>
    <w:rsid w:val="00863AE0"/>
    <w:rsid w:val="00865519"/>
    <w:rsid w:val="008656B5"/>
    <w:rsid w:val="008667D1"/>
    <w:rsid w:val="0086692A"/>
    <w:rsid w:val="0086713D"/>
    <w:rsid w:val="008673DA"/>
    <w:rsid w:val="008677A1"/>
    <w:rsid w:val="008702AA"/>
    <w:rsid w:val="0087040B"/>
    <w:rsid w:val="00870833"/>
    <w:rsid w:val="00870E7B"/>
    <w:rsid w:val="008717E2"/>
    <w:rsid w:val="00872435"/>
    <w:rsid w:val="0087280A"/>
    <w:rsid w:val="00872844"/>
    <w:rsid w:val="00873414"/>
    <w:rsid w:val="00873458"/>
    <w:rsid w:val="0087371F"/>
    <w:rsid w:val="00874541"/>
    <w:rsid w:val="008746AE"/>
    <w:rsid w:val="00874AC8"/>
    <w:rsid w:val="00875333"/>
    <w:rsid w:val="00875398"/>
    <w:rsid w:val="008758C8"/>
    <w:rsid w:val="00875AD9"/>
    <w:rsid w:val="00875E69"/>
    <w:rsid w:val="00875FFB"/>
    <w:rsid w:val="00876232"/>
    <w:rsid w:val="00876AEF"/>
    <w:rsid w:val="00876E65"/>
    <w:rsid w:val="0087742B"/>
    <w:rsid w:val="00880CF9"/>
    <w:rsid w:val="008812CF"/>
    <w:rsid w:val="00881781"/>
    <w:rsid w:val="00881F6B"/>
    <w:rsid w:val="00882978"/>
    <w:rsid w:val="00883673"/>
    <w:rsid w:val="0088380B"/>
    <w:rsid w:val="00883E0D"/>
    <w:rsid w:val="008842F7"/>
    <w:rsid w:val="00884342"/>
    <w:rsid w:val="008857C4"/>
    <w:rsid w:val="008871B3"/>
    <w:rsid w:val="00887242"/>
    <w:rsid w:val="00887EB0"/>
    <w:rsid w:val="00890BC3"/>
    <w:rsid w:val="008911E9"/>
    <w:rsid w:val="008914F2"/>
    <w:rsid w:val="008918A4"/>
    <w:rsid w:val="00891C9A"/>
    <w:rsid w:val="00892C70"/>
    <w:rsid w:val="00893159"/>
    <w:rsid w:val="00894383"/>
    <w:rsid w:val="00894AFD"/>
    <w:rsid w:val="00896245"/>
    <w:rsid w:val="0089732C"/>
    <w:rsid w:val="00897736"/>
    <w:rsid w:val="008A0242"/>
    <w:rsid w:val="008A0E2C"/>
    <w:rsid w:val="008A1D69"/>
    <w:rsid w:val="008A2D54"/>
    <w:rsid w:val="008A304A"/>
    <w:rsid w:val="008A34B7"/>
    <w:rsid w:val="008A3B4F"/>
    <w:rsid w:val="008A3DDB"/>
    <w:rsid w:val="008A47FC"/>
    <w:rsid w:val="008A51E4"/>
    <w:rsid w:val="008A53A2"/>
    <w:rsid w:val="008A64FF"/>
    <w:rsid w:val="008A6C19"/>
    <w:rsid w:val="008A6DBA"/>
    <w:rsid w:val="008A7707"/>
    <w:rsid w:val="008A772F"/>
    <w:rsid w:val="008A7E00"/>
    <w:rsid w:val="008B04EF"/>
    <w:rsid w:val="008B06AE"/>
    <w:rsid w:val="008B100B"/>
    <w:rsid w:val="008B1297"/>
    <w:rsid w:val="008B1E9A"/>
    <w:rsid w:val="008B3B9A"/>
    <w:rsid w:val="008B4032"/>
    <w:rsid w:val="008B4207"/>
    <w:rsid w:val="008B453D"/>
    <w:rsid w:val="008B4C9B"/>
    <w:rsid w:val="008B4D41"/>
    <w:rsid w:val="008B60AD"/>
    <w:rsid w:val="008B6442"/>
    <w:rsid w:val="008B65F0"/>
    <w:rsid w:val="008B6EB2"/>
    <w:rsid w:val="008B72D7"/>
    <w:rsid w:val="008C043B"/>
    <w:rsid w:val="008C04B0"/>
    <w:rsid w:val="008C05DE"/>
    <w:rsid w:val="008C0C65"/>
    <w:rsid w:val="008C2412"/>
    <w:rsid w:val="008C2C96"/>
    <w:rsid w:val="008C2F41"/>
    <w:rsid w:val="008C355B"/>
    <w:rsid w:val="008C3EB0"/>
    <w:rsid w:val="008C429B"/>
    <w:rsid w:val="008C4DD5"/>
    <w:rsid w:val="008C5787"/>
    <w:rsid w:val="008C5809"/>
    <w:rsid w:val="008C6282"/>
    <w:rsid w:val="008C62FA"/>
    <w:rsid w:val="008C662A"/>
    <w:rsid w:val="008C6BFD"/>
    <w:rsid w:val="008C6CD8"/>
    <w:rsid w:val="008C6E05"/>
    <w:rsid w:val="008C7C16"/>
    <w:rsid w:val="008D0116"/>
    <w:rsid w:val="008D06A0"/>
    <w:rsid w:val="008D0DBD"/>
    <w:rsid w:val="008D1DD8"/>
    <w:rsid w:val="008D1F1B"/>
    <w:rsid w:val="008D2005"/>
    <w:rsid w:val="008D2417"/>
    <w:rsid w:val="008D2773"/>
    <w:rsid w:val="008D29BC"/>
    <w:rsid w:val="008D3770"/>
    <w:rsid w:val="008D45BA"/>
    <w:rsid w:val="008D4691"/>
    <w:rsid w:val="008D4814"/>
    <w:rsid w:val="008D4848"/>
    <w:rsid w:val="008D4CF4"/>
    <w:rsid w:val="008D4ECE"/>
    <w:rsid w:val="008D56B4"/>
    <w:rsid w:val="008D5AE2"/>
    <w:rsid w:val="008D5CAA"/>
    <w:rsid w:val="008D5EF1"/>
    <w:rsid w:val="008D62F3"/>
    <w:rsid w:val="008D645E"/>
    <w:rsid w:val="008D6F76"/>
    <w:rsid w:val="008D7078"/>
    <w:rsid w:val="008D7515"/>
    <w:rsid w:val="008D7534"/>
    <w:rsid w:val="008D7B7E"/>
    <w:rsid w:val="008E19D8"/>
    <w:rsid w:val="008E2006"/>
    <w:rsid w:val="008E2788"/>
    <w:rsid w:val="008E307D"/>
    <w:rsid w:val="008E3BB3"/>
    <w:rsid w:val="008E40DC"/>
    <w:rsid w:val="008E44AE"/>
    <w:rsid w:val="008E44AF"/>
    <w:rsid w:val="008E4F61"/>
    <w:rsid w:val="008E5037"/>
    <w:rsid w:val="008E5245"/>
    <w:rsid w:val="008E5F2B"/>
    <w:rsid w:val="008E6232"/>
    <w:rsid w:val="008E66A8"/>
    <w:rsid w:val="008E690A"/>
    <w:rsid w:val="008E6D1F"/>
    <w:rsid w:val="008E6E38"/>
    <w:rsid w:val="008E6EF2"/>
    <w:rsid w:val="008F0135"/>
    <w:rsid w:val="008F0872"/>
    <w:rsid w:val="008F104F"/>
    <w:rsid w:val="008F2109"/>
    <w:rsid w:val="008F340B"/>
    <w:rsid w:val="008F35EB"/>
    <w:rsid w:val="008F35EE"/>
    <w:rsid w:val="008F3B92"/>
    <w:rsid w:val="008F4077"/>
    <w:rsid w:val="008F47B6"/>
    <w:rsid w:val="008F4B50"/>
    <w:rsid w:val="008F564C"/>
    <w:rsid w:val="008F59F0"/>
    <w:rsid w:val="008F604E"/>
    <w:rsid w:val="008F610A"/>
    <w:rsid w:val="008F6DB7"/>
    <w:rsid w:val="008F7407"/>
    <w:rsid w:val="0090017C"/>
    <w:rsid w:val="00900BFB"/>
    <w:rsid w:val="00900DB0"/>
    <w:rsid w:val="00900ED3"/>
    <w:rsid w:val="00901618"/>
    <w:rsid w:val="00901ED5"/>
    <w:rsid w:val="0090253B"/>
    <w:rsid w:val="00902C19"/>
    <w:rsid w:val="0090339B"/>
    <w:rsid w:val="009045E6"/>
    <w:rsid w:val="00904897"/>
    <w:rsid w:val="00904C3E"/>
    <w:rsid w:val="00904D7F"/>
    <w:rsid w:val="009056BB"/>
    <w:rsid w:val="009058D8"/>
    <w:rsid w:val="00905C54"/>
    <w:rsid w:val="00905ED3"/>
    <w:rsid w:val="00906D92"/>
    <w:rsid w:val="00906F18"/>
    <w:rsid w:val="00911538"/>
    <w:rsid w:val="00911927"/>
    <w:rsid w:val="00911A47"/>
    <w:rsid w:val="00911A71"/>
    <w:rsid w:val="00911CC5"/>
    <w:rsid w:val="0091205A"/>
    <w:rsid w:val="009125D6"/>
    <w:rsid w:val="009131EF"/>
    <w:rsid w:val="009133E6"/>
    <w:rsid w:val="00914143"/>
    <w:rsid w:val="00914542"/>
    <w:rsid w:val="00914A99"/>
    <w:rsid w:val="00914ACF"/>
    <w:rsid w:val="009153CF"/>
    <w:rsid w:val="009153E2"/>
    <w:rsid w:val="00915CFE"/>
    <w:rsid w:val="009162FE"/>
    <w:rsid w:val="00917246"/>
    <w:rsid w:val="00917FE6"/>
    <w:rsid w:val="00920630"/>
    <w:rsid w:val="00920B3E"/>
    <w:rsid w:val="00920F71"/>
    <w:rsid w:val="00921C18"/>
    <w:rsid w:val="00921D25"/>
    <w:rsid w:val="00921ECB"/>
    <w:rsid w:val="009223D4"/>
    <w:rsid w:val="009229FD"/>
    <w:rsid w:val="0092308E"/>
    <w:rsid w:val="009231BF"/>
    <w:rsid w:val="00923A3B"/>
    <w:rsid w:val="00923A7B"/>
    <w:rsid w:val="00923D2B"/>
    <w:rsid w:val="00923E6B"/>
    <w:rsid w:val="00923EAE"/>
    <w:rsid w:val="00923FB7"/>
    <w:rsid w:val="00924333"/>
    <w:rsid w:val="00924962"/>
    <w:rsid w:val="00924CDB"/>
    <w:rsid w:val="009256BA"/>
    <w:rsid w:val="00925E7D"/>
    <w:rsid w:val="0092642A"/>
    <w:rsid w:val="0092728C"/>
    <w:rsid w:val="0092734E"/>
    <w:rsid w:val="00927970"/>
    <w:rsid w:val="00930BF5"/>
    <w:rsid w:val="00930C6C"/>
    <w:rsid w:val="00931045"/>
    <w:rsid w:val="00931426"/>
    <w:rsid w:val="00931574"/>
    <w:rsid w:val="00931E6B"/>
    <w:rsid w:val="00932473"/>
    <w:rsid w:val="00932970"/>
    <w:rsid w:val="009330F5"/>
    <w:rsid w:val="0093336D"/>
    <w:rsid w:val="009333D3"/>
    <w:rsid w:val="00933967"/>
    <w:rsid w:val="009339F8"/>
    <w:rsid w:val="00933BA1"/>
    <w:rsid w:val="009342B1"/>
    <w:rsid w:val="00934589"/>
    <w:rsid w:val="00934FD7"/>
    <w:rsid w:val="00937518"/>
    <w:rsid w:val="00937B75"/>
    <w:rsid w:val="009408C8"/>
    <w:rsid w:val="00940C47"/>
    <w:rsid w:val="009419F0"/>
    <w:rsid w:val="00942124"/>
    <w:rsid w:val="009428B0"/>
    <w:rsid w:val="009428C8"/>
    <w:rsid w:val="00942BB3"/>
    <w:rsid w:val="009430E9"/>
    <w:rsid w:val="009433AC"/>
    <w:rsid w:val="009437E6"/>
    <w:rsid w:val="00943FC6"/>
    <w:rsid w:val="009443FA"/>
    <w:rsid w:val="00944430"/>
    <w:rsid w:val="00944DCE"/>
    <w:rsid w:val="00945304"/>
    <w:rsid w:val="00946848"/>
    <w:rsid w:val="00946FD2"/>
    <w:rsid w:val="00947389"/>
    <w:rsid w:val="00947D65"/>
    <w:rsid w:val="00947F0E"/>
    <w:rsid w:val="0095048E"/>
    <w:rsid w:val="009508B7"/>
    <w:rsid w:val="00950E93"/>
    <w:rsid w:val="00951D60"/>
    <w:rsid w:val="009523FE"/>
    <w:rsid w:val="00952A97"/>
    <w:rsid w:val="00952F38"/>
    <w:rsid w:val="0095304E"/>
    <w:rsid w:val="00953297"/>
    <w:rsid w:val="00953E4A"/>
    <w:rsid w:val="0095412E"/>
    <w:rsid w:val="0095429B"/>
    <w:rsid w:val="00956107"/>
    <w:rsid w:val="009565CC"/>
    <w:rsid w:val="0095746C"/>
    <w:rsid w:val="00957AEE"/>
    <w:rsid w:val="00957B53"/>
    <w:rsid w:val="00957B81"/>
    <w:rsid w:val="00957ED8"/>
    <w:rsid w:val="0096031B"/>
    <w:rsid w:val="009603C5"/>
    <w:rsid w:val="009603E0"/>
    <w:rsid w:val="009607F1"/>
    <w:rsid w:val="00961023"/>
    <w:rsid w:val="00961952"/>
    <w:rsid w:val="00961D50"/>
    <w:rsid w:val="0096292F"/>
    <w:rsid w:val="00962B1A"/>
    <w:rsid w:val="0096355E"/>
    <w:rsid w:val="009636B9"/>
    <w:rsid w:val="00963E10"/>
    <w:rsid w:val="00963F00"/>
    <w:rsid w:val="009643D7"/>
    <w:rsid w:val="009645E9"/>
    <w:rsid w:val="00965D2B"/>
    <w:rsid w:val="00966410"/>
    <w:rsid w:val="00966AD3"/>
    <w:rsid w:val="00966BD4"/>
    <w:rsid w:val="00966D40"/>
    <w:rsid w:val="009672C5"/>
    <w:rsid w:val="009701E1"/>
    <w:rsid w:val="00970960"/>
    <w:rsid w:val="009709D4"/>
    <w:rsid w:val="00970E94"/>
    <w:rsid w:val="00972043"/>
    <w:rsid w:val="009722FB"/>
    <w:rsid w:val="009724B3"/>
    <w:rsid w:val="00972A36"/>
    <w:rsid w:val="00972C9B"/>
    <w:rsid w:val="009734B9"/>
    <w:rsid w:val="009739B6"/>
    <w:rsid w:val="00974AA5"/>
    <w:rsid w:val="00974AB5"/>
    <w:rsid w:val="00974B22"/>
    <w:rsid w:val="00974BE7"/>
    <w:rsid w:val="00974F84"/>
    <w:rsid w:val="0097517E"/>
    <w:rsid w:val="00975907"/>
    <w:rsid w:val="009765DA"/>
    <w:rsid w:val="00976DA2"/>
    <w:rsid w:val="0097706C"/>
    <w:rsid w:val="009772B9"/>
    <w:rsid w:val="009773A7"/>
    <w:rsid w:val="009777CD"/>
    <w:rsid w:val="0098029B"/>
    <w:rsid w:val="0098034D"/>
    <w:rsid w:val="00980681"/>
    <w:rsid w:val="009809BE"/>
    <w:rsid w:val="009811AD"/>
    <w:rsid w:val="00981374"/>
    <w:rsid w:val="009827E6"/>
    <w:rsid w:val="009828B0"/>
    <w:rsid w:val="009829B0"/>
    <w:rsid w:val="00982A68"/>
    <w:rsid w:val="00982CE3"/>
    <w:rsid w:val="00983530"/>
    <w:rsid w:val="0098368D"/>
    <w:rsid w:val="009846AE"/>
    <w:rsid w:val="00985498"/>
    <w:rsid w:val="009858B6"/>
    <w:rsid w:val="00986816"/>
    <w:rsid w:val="00987262"/>
    <w:rsid w:val="009874E2"/>
    <w:rsid w:val="00987A4B"/>
    <w:rsid w:val="009903AA"/>
    <w:rsid w:val="00991622"/>
    <w:rsid w:val="00991644"/>
    <w:rsid w:val="00991E22"/>
    <w:rsid w:val="00992121"/>
    <w:rsid w:val="0099233C"/>
    <w:rsid w:val="0099246C"/>
    <w:rsid w:val="00992562"/>
    <w:rsid w:val="00992728"/>
    <w:rsid w:val="009927AD"/>
    <w:rsid w:val="00992A9F"/>
    <w:rsid w:val="0099301A"/>
    <w:rsid w:val="009930C8"/>
    <w:rsid w:val="009942C7"/>
    <w:rsid w:val="00994BCE"/>
    <w:rsid w:val="00994D0C"/>
    <w:rsid w:val="009950AC"/>
    <w:rsid w:val="00995A68"/>
    <w:rsid w:val="00995E13"/>
    <w:rsid w:val="00995E5C"/>
    <w:rsid w:val="00995E91"/>
    <w:rsid w:val="00996119"/>
    <w:rsid w:val="00996376"/>
    <w:rsid w:val="00996683"/>
    <w:rsid w:val="00997274"/>
    <w:rsid w:val="009A18C1"/>
    <w:rsid w:val="009A3684"/>
    <w:rsid w:val="009A40D0"/>
    <w:rsid w:val="009A5593"/>
    <w:rsid w:val="009A78E1"/>
    <w:rsid w:val="009A79FE"/>
    <w:rsid w:val="009B055A"/>
    <w:rsid w:val="009B0576"/>
    <w:rsid w:val="009B0E78"/>
    <w:rsid w:val="009B19CA"/>
    <w:rsid w:val="009B2B0B"/>
    <w:rsid w:val="009B2B50"/>
    <w:rsid w:val="009B30B2"/>
    <w:rsid w:val="009B3339"/>
    <w:rsid w:val="009B3430"/>
    <w:rsid w:val="009B4392"/>
    <w:rsid w:val="009B47B3"/>
    <w:rsid w:val="009B4F8F"/>
    <w:rsid w:val="009B6665"/>
    <w:rsid w:val="009B6B83"/>
    <w:rsid w:val="009B7146"/>
    <w:rsid w:val="009B7D01"/>
    <w:rsid w:val="009C0064"/>
    <w:rsid w:val="009C0150"/>
    <w:rsid w:val="009C0238"/>
    <w:rsid w:val="009C0759"/>
    <w:rsid w:val="009C0A83"/>
    <w:rsid w:val="009C0E1E"/>
    <w:rsid w:val="009C11B2"/>
    <w:rsid w:val="009C1B88"/>
    <w:rsid w:val="009C21BA"/>
    <w:rsid w:val="009C4157"/>
    <w:rsid w:val="009C4527"/>
    <w:rsid w:val="009C51DB"/>
    <w:rsid w:val="009C53CB"/>
    <w:rsid w:val="009C5DE5"/>
    <w:rsid w:val="009C6203"/>
    <w:rsid w:val="009C6473"/>
    <w:rsid w:val="009C6973"/>
    <w:rsid w:val="009C6BA1"/>
    <w:rsid w:val="009C6C60"/>
    <w:rsid w:val="009C6E4C"/>
    <w:rsid w:val="009C7575"/>
    <w:rsid w:val="009D0346"/>
    <w:rsid w:val="009D0AEB"/>
    <w:rsid w:val="009D0D65"/>
    <w:rsid w:val="009D0EAC"/>
    <w:rsid w:val="009D1784"/>
    <w:rsid w:val="009D1D18"/>
    <w:rsid w:val="009D27E0"/>
    <w:rsid w:val="009D2B16"/>
    <w:rsid w:val="009D45DA"/>
    <w:rsid w:val="009D4866"/>
    <w:rsid w:val="009D4911"/>
    <w:rsid w:val="009D4B3E"/>
    <w:rsid w:val="009D51A8"/>
    <w:rsid w:val="009D57F1"/>
    <w:rsid w:val="009D5A37"/>
    <w:rsid w:val="009D5BC0"/>
    <w:rsid w:val="009D5D18"/>
    <w:rsid w:val="009D5F1B"/>
    <w:rsid w:val="009D64A2"/>
    <w:rsid w:val="009D6F65"/>
    <w:rsid w:val="009D7941"/>
    <w:rsid w:val="009E01A7"/>
    <w:rsid w:val="009E0862"/>
    <w:rsid w:val="009E0E6E"/>
    <w:rsid w:val="009E1950"/>
    <w:rsid w:val="009E2713"/>
    <w:rsid w:val="009E2AE3"/>
    <w:rsid w:val="009E3083"/>
    <w:rsid w:val="009E34E4"/>
    <w:rsid w:val="009E368C"/>
    <w:rsid w:val="009E4208"/>
    <w:rsid w:val="009E523F"/>
    <w:rsid w:val="009E5F6F"/>
    <w:rsid w:val="009E6062"/>
    <w:rsid w:val="009E6A97"/>
    <w:rsid w:val="009E76B9"/>
    <w:rsid w:val="009F0A7D"/>
    <w:rsid w:val="009F0CC1"/>
    <w:rsid w:val="009F1836"/>
    <w:rsid w:val="009F2378"/>
    <w:rsid w:val="009F243A"/>
    <w:rsid w:val="009F25F4"/>
    <w:rsid w:val="009F2876"/>
    <w:rsid w:val="009F2A3B"/>
    <w:rsid w:val="009F2C2F"/>
    <w:rsid w:val="009F2E09"/>
    <w:rsid w:val="009F3721"/>
    <w:rsid w:val="009F386B"/>
    <w:rsid w:val="009F447E"/>
    <w:rsid w:val="009F4735"/>
    <w:rsid w:val="009F479E"/>
    <w:rsid w:val="009F4BEE"/>
    <w:rsid w:val="009F5593"/>
    <w:rsid w:val="009F5A80"/>
    <w:rsid w:val="009F5B89"/>
    <w:rsid w:val="009F6902"/>
    <w:rsid w:val="009F7406"/>
    <w:rsid w:val="009F7F4F"/>
    <w:rsid w:val="00A00EEF"/>
    <w:rsid w:val="00A00F22"/>
    <w:rsid w:val="00A01A89"/>
    <w:rsid w:val="00A01BA7"/>
    <w:rsid w:val="00A03228"/>
    <w:rsid w:val="00A03334"/>
    <w:rsid w:val="00A0361E"/>
    <w:rsid w:val="00A03894"/>
    <w:rsid w:val="00A048AD"/>
    <w:rsid w:val="00A053B8"/>
    <w:rsid w:val="00A06139"/>
    <w:rsid w:val="00A061F5"/>
    <w:rsid w:val="00A0677E"/>
    <w:rsid w:val="00A0744D"/>
    <w:rsid w:val="00A07F41"/>
    <w:rsid w:val="00A07F92"/>
    <w:rsid w:val="00A10066"/>
    <w:rsid w:val="00A10245"/>
    <w:rsid w:val="00A1081D"/>
    <w:rsid w:val="00A114E3"/>
    <w:rsid w:val="00A12630"/>
    <w:rsid w:val="00A1278D"/>
    <w:rsid w:val="00A1279B"/>
    <w:rsid w:val="00A13696"/>
    <w:rsid w:val="00A1426E"/>
    <w:rsid w:val="00A142DE"/>
    <w:rsid w:val="00A14487"/>
    <w:rsid w:val="00A14C3A"/>
    <w:rsid w:val="00A14C67"/>
    <w:rsid w:val="00A1555F"/>
    <w:rsid w:val="00A156C0"/>
    <w:rsid w:val="00A15FBA"/>
    <w:rsid w:val="00A16689"/>
    <w:rsid w:val="00A16D0F"/>
    <w:rsid w:val="00A16E4F"/>
    <w:rsid w:val="00A16E5B"/>
    <w:rsid w:val="00A176DF"/>
    <w:rsid w:val="00A17852"/>
    <w:rsid w:val="00A20076"/>
    <w:rsid w:val="00A201BB"/>
    <w:rsid w:val="00A203BC"/>
    <w:rsid w:val="00A20901"/>
    <w:rsid w:val="00A20F76"/>
    <w:rsid w:val="00A21918"/>
    <w:rsid w:val="00A21C8F"/>
    <w:rsid w:val="00A22061"/>
    <w:rsid w:val="00A22F26"/>
    <w:rsid w:val="00A23256"/>
    <w:rsid w:val="00A23583"/>
    <w:rsid w:val="00A235A5"/>
    <w:rsid w:val="00A23F32"/>
    <w:rsid w:val="00A23F6C"/>
    <w:rsid w:val="00A247E7"/>
    <w:rsid w:val="00A2495A"/>
    <w:rsid w:val="00A24C09"/>
    <w:rsid w:val="00A25302"/>
    <w:rsid w:val="00A26B06"/>
    <w:rsid w:val="00A2742C"/>
    <w:rsid w:val="00A306AC"/>
    <w:rsid w:val="00A31BD3"/>
    <w:rsid w:val="00A3207C"/>
    <w:rsid w:val="00A32341"/>
    <w:rsid w:val="00A3264C"/>
    <w:rsid w:val="00A341F1"/>
    <w:rsid w:val="00A34AED"/>
    <w:rsid w:val="00A350F7"/>
    <w:rsid w:val="00A355DD"/>
    <w:rsid w:val="00A35D35"/>
    <w:rsid w:val="00A36C26"/>
    <w:rsid w:val="00A36FB1"/>
    <w:rsid w:val="00A37934"/>
    <w:rsid w:val="00A37CF9"/>
    <w:rsid w:val="00A4016A"/>
    <w:rsid w:val="00A40670"/>
    <w:rsid w:val="00A4149C"/>
    <w:rsid w:val="00A41F57"/>
    <w:rsid w:val="00A43C86"/>
    <w:rsid w:val="00A43F08"/>
    <w:rsid w:val="00A44BAF"/>
    <w:rsid w:val="00A454B5"/>
    <w:rsid w:val="00A460FA"/>
    <w:rsid w:val="00A46137"/>
    <w:rsid w:val="00A462C8"/>
    <w:rsid w:val="00A46B2C"/>
    <w:rsid w:val="00A47846"/>
    <w:rsid w:val="00A47E90"/>
    <w:rsid w:val="00A502B8"/>
    <w:rsid w:val="00A50352"/>
    <w:rsid w:val="00A50558"/>
    <w:rsid w:val="00A50574"/>
    <w:rsid w:val="00A50663"/>
    <w:rsid w:val="00A50780"/>
    <w:rsid w:val="00A51231"/>
    <w:rsid w:val="00A5294D"/>
    <w:rsid w:val="00A52F37"/>
    <w:rsid w:val="00A532BE"/>
    <w:rsid w:val="00A536C6"/>
    <w:rsid w:val="00A544E3"/>
    <w:rsid w:val="00A56AD7"/>
    <w:rsid w:val="00A57DEE"/>
    <w:rsid w:val="00A60CEF"/>
    <w:rsid w:val="00A61642"/>
    <w:rsid w:val="00A61E8B"/>
    <w:rsid w:val="00A622E9"/>
    <w:rsid w:val="00A626FE"/>
    <w:rsid w:val="00A62836"/>
    <w:rsid w:val="00A63400"/>
    <w:rsid w:val="00A63B6C"/>
    <w:rsid w:val="00A647FD"/>
    <w:rsid w:val="00A64ADF"/>
    <w:rsid w:val="00A64E1E"/>
    <w:rsid w:val="00A6510D"/>
    <w:rsid w:val="00A653EB"/>
    <w:rsid w:val="00A65609"/>
    <w:rsid w:val="00A66F3D"/>
    <w:rsid w:val="00A67236"/>
    <w:rsid w:val="00A6729C"/>
    <w:rsid w:val="00A67A88"/>
    <w:rsid w:val="00A7028E"/>
    <w:rsid w:val="00A70353"/>
    <w:rsid w:val="00A7037D"/>
    <w:rsid w:val="00A703CB"/>
    <w:rsid w:val="00A70A4B"/>
    <w:rsid w:val="00A71C61"/>
    <w:rsid w:val="00A7260E"/>
    <w:rsid w:val="00A736C0"/>
    <w:rsid w:val="00A7381B"/>
    <w:rsid w:val="00A739AC"/>
    <w:rsid w:val="00A739C9"/>
    <w:rsid w:val="00A73D00"/>
    <w:rsid w:val="00A74341"/>
    <w:rsid w:val="00A748D6"/>
    <w:rsid w:val="00A74F47"/>
    <w:rsid w:val="00A75046"/>
    <w:rsid w:val="00A75127"/>
    <w:rsid w:val="00A751A3"/>
    <w:rsid w:val="00A75721"/>
    <w:rsid w:val="00A75DC5"/>
    <w:rsid w:val="00A75FBF"/>
    <w:rsid w:val="00A764AB"/>
    <w:rsid w:val="00A7654D"/>
    <w:rsid w:val="00A76E95"/>
    <w:rsid w:val="00A774B0"/>
    <w:rsid w:val="00A77748"/>
    <w:rsid w:val="00A77774"/>
    <w:rsid w:val="00A8005F"/>
    <w:rsid w:val="00A8011A"/>
    <w:rsid w:val="00A804B9"/>
    <w:rsid w:val="00A80724"/>
    <w:rsid w:val="00A807FF"/>
    <w:rsid w:val="00A80882"/>
    <w:rsid w:val="00A80F79"/>
    <w:rsid w:val="00A81205"/>
    <w:rsid w:val="00A81291"/>
    <w:rsid w:val="00A81452"/>
    <w:rsid w:val="00A81835"/>
    <w:rsid w:val="00A8195D"/>
    <w:rsid w:val="00A81A31"/>
    <w:rsid w:val="00A81FCB"/>
    <w:rsid w:val="00A8232C"/>
    <w:rsid w:val="00A8251B"/>
    <w:rsid w:val="00A828F8"/>
    <w:rsid w:val="00A829BC"/>
    <w:rsid w:val="00A82D75"/>
    <w:rsid w:val="00A838ED"/>
    <w:rsid w:val="00A8417B"/>
    <w:rsid w:val="00A85711"/>
    <w:rsid w:val="00A86205"/>
    <w:rsid w:val="00A8650D"/>
    <w:rsid w:val="00A868D3"/>
    <w:rsid w:val="00A86C32"/>
    <w:rsid w:val="00A87063"/>
    <w:rsid w:val="00A8783F"/>
    <w:rsid w:val="00A90B93"/>
    <w:rsid w:val="00A90D89"/>
    <w:rsid w:val="00A90FD2"/>
    <w:rsid w:val="00A911B7"/>
    <w:rsid w:val="00A911F9"/>
    <w:rsid w:val="00A9183D"/>
    <w:rsid w:val="00A91BE9"/>
    <w:rsid w:val="00A920BB"/>
    <w:rsid w:val="00A9335E"/>
    <w:rsid w:val="00A93B94"/>
    <w:rsid w:val="00A94234"/>
    <w:rsid w:val="00A94814"/>
    <w:rsid w:val="00A948E9"/>
    <w:rsid w:val="00A95702"/>
    <w:rsid w:val="00A978FF"/>
    <w:rsid w:val="00A97AC3"/>
    <w:rsid w:val="00A97D24"/>
    <w:rsid w:val="00A97ED1"/>
    <w:rsid w:val="00AA031C"/>
    <w:rsid w:val="00AA0875"/>
    <w:rsid w:val="00AA0994"/>
    <w:rsid w:val="00AA0A85"/>
    <w:rsid w:val="00AA109C"/>
    <w:rsid w:val="00AA1AA0"/>
    <w:rsid w:val="00AA273A"/>
    <w:rsid w:val="00AA3750"/>
    <w:rsid w:val="00AA3872"/>
    <w:rsid w:val="00AA4C80"/>
    <w:rsid w:val="00AA5B55"/>
    <w:rsid w:val="00AA5B6F"/>
    <w:rsid w:val="00AA5F18"/>
    <w:rsid w:val="00AA62A6"/>
    <w:rsid w:val="00AA6B3A"/>
    <w:rsid w:val="00AA76CA"/>
    <w:rsid w:val="00AA78EA"/>
    <w:rsid w:val="00AA7A87"/>
    <w:rsid w:val="00AA7E4B"/>
    <w:rsid w:val="00AB0156"/>
    <w:rsid w:val="00AB0426"/>
    <w:rsid w:val="00AB1134"/>
    <w:rsid w:val="00AB1831"/>
    <w:rsid w:val="00AB1A63"/>
    <w:rsid w:val="00AB1DE8"/>
    <w:rsid w:val="00AB1FBE"/>
    <w:rsid w:val="00AB20F9"/>
    <w:rsid w:val="00AB2974"/>
    <w:rsid w:val="00AB2ED7"/>
    <w:rsid w:val="00AB33DE"/>
    <w:rsid w:val="00AB3C22"/>
    <w:rsid w:val="00AB42CB"/>
    <w:rsid w:val="00AB5174"/>
    <w:rsid w:val="00AB567C"/>
    <w:rsid w:val="00AB61B4"/>
    <w:rsid w:val="00AB6CC5"/>
    <w:rsid w:val="00AB709D"/>
    <w:rsid w:val="00AB75F2"/>
    <w:rsid w:val="00AB76F3"/>
    <w:rsid w:val="00AB7725"/>
    <w:rsid w:val="00AB77C1"/>
    <w:rsid w:val="00AC04FF"/>
    <w:rsid w:val="00AC076A"/>
    <w:rsid w:val="00AC1971"/>
    <w:rsid w:val="00AC1C2F"/>
    <w:rsid w:val="00AC2B90"/>
    <w:rsid w:val="00AC3475"/>
    <w:rsid w:val="00AC4808"/>
    <w:rsid w:val="00AC4A97"/>
    <w:rsid w:val="00AC4BF4"/>
    <w:rsid w:val="00AC5458"/>
    <w:rsid w:val="00AC5EBE"/>
    <w:rsid w:val="00AC5F35"/>
    <w:rsid w:val="00AC6129"/>
    <w:rsid w:val="00AC6851"/>
    <w:rsid w:val="00AC696A"/>
    <w:rsid w:val="00AC6BBA"/>
    <w:rsid w:val="00AC78C8"/>
    <w:rsid w:val="00AC7B65"/>
    <w:rsid w:val="00AD0717"/>
    <w:rsid w:val="00AD08D3"/>
    <w:rsid w:val="00AD0B03"/>
    <w:rsid w:val="00AD10DD"/>
    <w:rsid w:val="00AD1719"/>
    <w:rsid w:val="00AD1A55"/>
    <w:rsid w:val="00AD1AB1"/>
    <w:rsid w:val="00AD1DE0"/>
    <w:rsid w:val="00AD1F6A"/>
    <w:rsid w:val="00AD2008"/>
    <w:rsid w:val="00AD2956"/>
    <w:rsid w:val="00AD37E4"/>
    <w:rsid w:val="00AD39C9"/>
    <w:rsid w:val="00AD39CB"/>
    <w:rsid w:val="00AD3A06"/>
    <w:rsid w:val="00AD43E1"/>
    <w:rsid w:val="00AD4405"/>
    <w:rsid w:val="00AD485C"/>
    <w:rsid w:val="00AD5461"/>
    <w:rsid w:val="00AD606D"/>
    <w:rsid w:val="00AD66FF"/>
    <w:rsid w:val="00AD6956"/>
    <w:rsid w:val="00AD7188"/>
    <w:rsid w:val="00AD7A1C"/>
    <w:rsid w:val="00AE0014"/>
    <w:rsid w:val="00AE01FA"/>
    <w:rsid w:val="00AE0DF7"/>
    <w:rsid w:val="00AE0F1A"/>
    <w:rsid w:val="00AE0F6D"/>
    <w:rsid w:val="00AE16B0"/>
    <w:rsid w:val="00AE1A9D"/>
    <w:rsid w:val="00AE1D9B"/>
    <w:rsid w:val="00AE1FFF"/>
    <w:rsid w:val="00AE2C17"/>
    <w:rsid w:val="00AE2C61"/>
    <w:rsid w:val="00AE2EAE"/>
    <w:rsid w:val="00AE3551"/>
    <w:rsid w:val="00AE3B07"/>
    <w:rsid w:val="00AE4100"/>
    <w:rsid w:val="00AE4172"/>
    <w:rsid w:val="00AE4C7B"/>
    <w:rsid w:val="00AE50D0"/>
    <w:rsid w:val="00AE5C01"/>
    <w:rsid w:val="00AE63C0"/>
    <w:rsid w:val="00AE64BC"/>
    <w:rsid w:val="00AE72D9"/>
    <w:rsid w:val="00AE7F47"/>
    <w:rsid w:val="00AF152C"/>
    <w:rsid w:val="00AF2D39"/>
    <w:rsid w:val="00AF2EC6"/>
    <w:rsid w:val="00AF32BF"/>
    <w:rsid w:val="00AF3443"/>
    <w:rsid w:val="00AF3AE0"/>
    <w:rsid w:val="00AF4EF0"/>
    <w:rsid w:val="00AF584C"/>
    <w:rsid w:val="00AF5ED4"/>
    <w:rsid w:val="00AF62B0"/>
    <w:rsid w:val="00AF6669"/>
    <w:rsid w:val="00AF66FE"/>
    <w:rsid w:val="00AF6F2F"/>
    <w:rsid w:val="00AF6FC6"/>
    <w:rsid w:val="00B00526"/>
    <w:rsid w:val="00B01258"/>
    <w:rsid w:val="00B0153E"/>
    <w:rsid w:val="00B03003"/>
    <w:rsid w:val="00B03011"/>
    <w:rsid w:val="00B030BF"/>
    <w:rsid w:val="00B033EE"/>
    <w:rsid w:val="00B03A5F"/>
    <w:rsid w:val="00B045AF"/>
    <w:rsid w:val="00B047B1"/>
    <w:rsid w:val="00B047DE"/>
    <w:rsid w:val="00B0570E"/>
    <w:rsid w:val="00B0621E"/>
    <w:rsid w:val="00B0678D"/>
    <w:rsid w:val="00B06B0E"/>
    <w:rsid w:val="00B07E77"/>
    <w:rsid w:val="00B105F8"/>
    <w:rsid w:val="00B10E2A"/>
    <w:rsid w:val="00B10FA2"/>
    <w:rsid w:val="00B110F5"/>
    <w:rsid w:val="00B117FD"/>
    <w:rsid w:val="00B11EFD"/>
    <w:rsid w:val="00B14CFB"/>
    <w:rsid w:val="00B15B77"/>
    <w:rsid w:val="00B16498"/>
    <w:rsid w:val="00B1677D"/>
    <w:rsid w:val="00B171F2"/>
    <w:rsid w:val="00B17328"/>
    <w:rsid w:val="00B177F7"/>
    <w:rsid w:val="00B17C2A"/>
    <w:rsid w:val="00B17F34"/>
    <w:rsid w:val="00B17FD3"/>
    <w:rsid w:val="00B208E0"/>
    <w:rsid w:val="00B20E57"/>
    <w:rsid w:val="00B2110F"/>
    <w:rsid w:val="00B21188"/>
    <w:rsid w:val="00B218A1"/>
    <w:rsid w:val="00B21DE0"/>
    <w:rsid w:val="00B21E10"/>
    <w:rsid w:val="00B2387E"/>
    <w:rsid w:val="00B23B86"/>
    <w:rsid w:val="00B24B29"/>
    <w:rsid w:val="00B2580E"/>
    <w:rsid w:val="00B2587F"/>
    <w:rsid w:val="00B258B7"/>
    <w:rsid w:val="00B258B8"/>
    <w:rsid w:val="00B25F21"/>
    <w:rsid w:val="00B25F53"/>
    <w:rsid w:val="00B263BA"/>
    <w:rsid w:val="00B2680F"/>
    <w:rsid w:val="00B26A64"/>
    <w:rsid w:val="00B273C9"/>
    <w:rsid w:val="00B27484"/>
    <w:rsid w:val="00B274A7"/>
    <w:rsid w:val="00B277F2"/>
    <w:rsid w:val="00B27B69"/>
    <w:rsid w:val="00B27BCE"/>
    <w:rsid w:val="00B27C05"/>
    <w:rsid w:val="00B30D98"/>
    <w:rsid w:val="00B30E50"/>
    <w:rsid w:val="00B31362"/>
    <w:rsid w:val="00B314F0"/>
    <w:rsid w:val="00B3248C"/>
    <w:rsid w:val="00B32DC0"/>
    <w:rsid w:val="00B33723"/>
    <w:rsid w:val="00B34929"/>
    <w:rsid w:val="00B34EBD"/>
    <w:rsid w:val="00B351C2"/>
    <w:rsid w:val="00B35257"/>
    <w:rsid w:val="00B353C7"/>
    <w:rsid w:val="00B35A02"/>
    <w:rsid w:val="00B3647B"/>
    <w:rsid w:val="00B3695E"/>
    <w:rsid w:val="00B36A41"/>
    <w:rsid w:val="00B36AD7"/>
    <w:rsid w:val="00B36F0B"/>
    <w:rsid w:val="00B37543"/>
    <w:rsid w:val="00B37C43"/>
    <w:rsid w:val="00B4099A"/>
    <w:rsid w:val="00B40FB3"/>
    <w:rsid w:val="00B41441"/>
    <w:rsid w:val="00B4238E"/>
    <w:rsid w:val="00B42738"/>
    <w:rsid w:val="00B42A40"/>
    <w:rsid w:val="00B42F24"/>
    <w:rsid w:val="00B44238"/>
    <w:rsid w:val="00B44283"/>
    <w:rsid w:val="00B443AF"/>
    <w:rsid w:val="00B4498C"/>
    <w:rsid w:val="00B44B25"/>
    <w:rsid w:val="00B44B2F"/>
    <w:rsid w:val="00B450B2"/>
    <w:rsid w:val="00B45166"/>
    <w:rsid w:val="00B46A03"/>
    <w:rsid w:val="00B46E61"/>
    <w:rsid w:val="00B477F0"/>
    <w:rsid w:val="00B50636"/>
    <w:rsid w:val="00B518AC"/>
    <w:rsid w:val="00B52D60"/>
    <w:rsid w:val="00B52E65"/>
    <w:rsid w:val="00B53128"/>
    <w:rsid w:val="00B53188"/>
    <w:rsid w:val="00B535DB"/>
    <w:rsid w:val="00B53922"/>
    <w:rsid w:val="00B53D96"/>
    <w:rsid w:val="00B54786"/>
    <w:rsid w:val="00B54AD4"/>
    <w:rsid w:val="00B54AE0"/>
    <w:rsid w:val="00B54C9B"/>
    <w:rsid w:val="00B54E15"/>
    <w:rsid w:val="00B55603"/>
    <w:rsid w:val="00B55720"/>
    <w:rsid w:val="00B55DBD"/>
    <w:rsid w:val="00B5632F"/>
    <w:rsid w:val="00B568A0"/>
    <w:rsid w:val="00B573A3"/>
    <w:rsid w:val="00B60099"/>
    <w:rsid w:val="00B602CB"/>
    <w:rsid w:val="00B60EEC"/>
    <w:rsid w:val="00B62323"/>
    <w:rsid w:val="00B6376F"/>
    <w:rsid w:val="00B637FE"/>
    <w:rsid w:val="00B6426E"/>
    <w:rsid w:val="00B64670"/>
    <w:rsid w:val="00B646A2"/>
    <w:rsid w:val="00B647A5"/>
    <w:rsid w:val="00B64FDF"/>
    <w:rsid w:val="00B6505E"/>
    <w:rsid w:val="00B652CD"/>
    <w:rsid w:val="00B65A81"/>
    <w:rsid w:val="00B6635A"/>
    <w:rsid w:val="00B66ED4"/>
    <w:rsid w:val="00B671D1"/>
    <w:rsid w:val="00B67383"/>
    <w:rsid w:val="00B67C45"/>
    <w:rsid w:val="00B67FA0"/>
    <w:rsid w:val="00B703EF"/>
    <w:rsid w:val="00B710FD"/>
    <w:rsid w:val="00B71BF8"/>
    <w:rsid w:val="00B729A4"/>
    <w:rsid w:val="00B72B88"/>
    <w:rsid w:val="00B73186"/>
    <w:rsid w:val="00B73A71"/>
    <w:rsid w:val="00B73AA4"/>
    <w:rsid w:val="00B748A3"/>
    <w:rsid w:val="00B74E14"/>
    <w:rsid w:val="00B74E84"/>
    <w:rsid w:val="00B75D1D"/>
    <w:rsid w:val="00B760B9"/>
    <w:rsid w:val="00B77A1B"/>
    <w:rsid w:val="00B80004"/>
    <w:rsid w:val="00B80215"/>
    <w:rsid w:val="00B812B2"/>
    <w:rsid w:val="00B81477"/>
    <w:rsid w:val="00B8166C"/>
    <w:rsid w:val="00B82020"/>
    <w:rsid w:val="00B82E2D"/>
    <w:rsid w:val="00B8323B"/>
    <w:rsid w:val="00B83481"/>
    <w:rsid w:val="00B836DC"/>
    <w:rsid w:val="00B839F0"/>
    <w:rsid w:val="00B83F22"/>
    <w:rsid w:val="00B85C92"/>
    <w:rsid w:val="00B85EE4"/>
    <w:rsid w:val="00B867DC"/>
    <w:rsid w:val="00B8702E"/>
    <w:rsid w:val="00B871B1"/>
    <w:rsid w:val="00B87428"/>
    <w:rsid w:val="00B87AC0"/>
    <w:rsid w:val="00B90C6A"/>
    <w:rsid w:val="00B911D1"/>
    <w:rsid w:val="00B9179B"/>
    <w:rsid w:val="00B91A54"/>
    <w:rsid w:val="00B92823"/>
    <w:rsid w:val="00B92EE5"/>
    <w:rsid w:val="00B931DD"/>
    <w:rsid w:val="00B93836"/>
    <w:rsid w:val="00B93ACE"/>
    <w:rsid w:val="00B9424C"/>
    <w:rsid w:val="00B9432A"/>
    <w:rsid w:val="00B94531"/>
    <w:rsid w:val="00B94868"/>
    <w:rsid w:val="00B94A5F"/>
    <w:rsid w:val="00B94C9D"/>
    <w:rsid w:val="00B95543"/>
    <w:rsid w:val="00B964D5"/>
    <w:rsid w:val="00B96B75"/>
    <w:rsid w:val="00B97854"/>
    <w:rsid w:val="00B97A7B"/>
    <w:rsid w:val="00B97AF6"/>
    <w:rsid w:val="00B97CB8"/>
    <w:rsid w:val="00BA06EE"/>
    <w:rsid w:val="00BA0ED1"/>
    <w:rsid w:val="00BA100F"/>
    <w:rsid w:val="00BA1691"/>
    <w:rsid w:val="00BA1952"/>
    <w:rsid w:val="00BA1EBA"/>
    <w:rsid w:val="00BA1FB1"/>
    <w:rsid w:val="00BA2448"/>
    <w:rsid w:val="00BA2922"/>
    <w:rsid w:val="00BA2B58"/>
    <w:rsid w:val="00BA3B1C"/>
    <w:rsid w:val="00BA3BC7"/>
    <w:rsid w:val="00BA4512"/>
    <w:rsid w:val="00BA4647"/>
    <w:rsid w:val="00BA4ED8"/>
    <w:rsid w:val="00BA50AD"/>
    <w:rsid w:val="00BA5B3A"/>
    <w:rsid w:val="00BA5C6A"/>
    <w:rsid w:val="00BA5F25"/>
    <w:rsid w:val="00BA6A27"/>
    <w:rsid w:val="00BA6A4E"/>
    <w:rsid w:val="00BA6A95"/>
    <w:rsid w:val="00BA6B9E"/>
    <w:rsid w:val="00BA6D45"/>
    <w:rsid w:val="00BA6E78"/>
    <w:rsid w:val="00BA7E1A"/>
    <w:rsid w:val="00BA7FDB"/>
    <w:rsid w:val="00BB0E22"/>
    <w:rsid w:val="00BB1161"/>
    <w:rsid w:val="00BB1AA4"/>
    <w:rsid w:val="00BB1BB7"/>
    <w:rsid w:val="00BB1D7A"/>
    <w:rsid w:val="00BB206C"/>
    <w:rsid w:val="00BB24A4"/>
    <w:rsid w:val="00BB262B"/>
    <w:rsid w:val="00BB2859"/>
    <w:rsid w:val="00BB2862"/>
    <w:rsid w:val="00BB2F65"/>
    <w:rsid w:val="00BB36F0"/>
    <w:rsid w:val="00BB3BFB"/>
    <w:rsid w:val="00BB3E25"/>
    <w:rsid w:val="00BB477C"/>
    <w:rsid w:val="00BB490E"/>
    <w:rsid w:val="00BB55C7"/>
    <w:rsid w:val="00BB5664"/>
    <w:rsid w:val="00BB57A1"/>
    <w:rsid w:val="00BB6B30"/>
    <w:rsid w:val="00BB7294"/>
    <w:rsid w:val="00BC00DF"/>
    <w:rsid w:val="00BC0781"/>
    <w:rsid w:val="00BC1943"/>
    <w:rsid w:val="00BC20F5"/>
    <w:rsid w:val="00BC21A0"/>
    <w:rsid w:val="00BC39E7"/>
    <w:rsid w:val="00BC3D83"/>
    <w:rsid w:val="00BC3D8D"/>
    <w:rsid w:val="00BC3E4E"/>
    <w:rsid w:val="00BC3EE8"/>
    <w:rsid w:val="00BC5357"/>
    <w:rsid w:val="00BC5CE0"/>
    <w:rsid w:val="00BC609B"/>
    <w:rsid w:val="00BC6A65"/>
    <w:rsid w:val="00BC6B3D"/>
    <w:rsid w:val="00BC724A"/>
    <w:rsid w:val="00BC7468"/>
    <w:rsid w:val="00BC77C3"/>
    <w:rsid w:val="00BC7B5C"/>
    <w:rsid w:val="00BD00E3"/>
    <w:rsid w:val="00BD042F"/>
    <w:rsid w:val="00BD0EC0"/>
    <w:rsid w:val="00BD144E"/>
    <w:rsid w:val="00BD1E66"/>
    <w:rsid w:val="00BD2236"/>
    <w:rsid w:val="00BD22AC"/>
    <w:rsid w:val="00BD2800"/>
    <w:rsid w:val="00BD2C13"/>
    <w:rsid w:val="00BD2F15"/>
    <w:rsid w:val="00BD3A16"/>
    <w:rsid w:val="00BD40C6"/>
    <w:rsid w:val="00BD4539"/>
    <w:rsid w:val="00BD4626"/>
    <w:rsid w:val="00BD4660"/>
    <w:rsid w:val="00BD47F2"/>
    <w:rsid w:val="00BD4DE7"/>
    <w:rsid w:val="00BD69D2"/>
    <w:rsid w:val="00BD6A5F"/>
    <w:rsid w:val="00BD6ABE"/>
    <w:rsid w:val="00BD7642"/>
    <w:rsid w:val="00BD7674"/>
    <w:rsid w:val="00BD79A0"/>
    <w:rsid w:val="00BD79E1"/>
    <w:rsid w:val="00BD7F23"/>
    <w:rsid w:val="00BE007F"/>
    <w:rsid w:val="00BE04ED"/>
    <w:rsid w:val="00BE065B"/>
    <w:rsid w:val="00BE06A5"/>
    <w:rsid w:val="00BE0955"/>
    <w:rsid w:val="00BE0AA8"/>
    <w:rsid w:val="00BE0C4C"/>
    <w:rsid w:val="00BE0CE1"/>
    <w:rsid w:val="00BE12E8"/>
    <w:rsid w:val="00BE1FB3"/>
    <w:rsid w:val="00BE22A0"/>
    <w:rsid w:val="00BE25DE"/>
    <w:rsid w:val="00BE28A9"/>
    <w:rsid w:val="00BE2AC9"/>
    <w:rsid w:val="00BE3313"/>
    <w:rsid w:val="00BE3B9A"/>
    <w:rsid w:val="00BE400B"/>
    <w:rsid w:val="00BE4130"/>
    <w:rsid w:val="00BE4573"/>
    <w:rsid w:val="00BE4840"/>
    <w:rsid w:val="00BE4C02"/>
    <w:rsid w:val="00BE4F85"/>
    <w:rsid w:val="00BE5211"/>
    <w:rsid w:val="00BE57C9"/>
    <w:rsid w:val="00BE5BD9"/>
    <w:rsid w:val="00BE5EFB"/>
    <w:rsid w:val="00BE68CF"/>
    <w:rsid w:val="00BE7433"/>
    <w:rsid w:val="00BF13B7"/>
    <w:rsid w:val="00BF19F6"/>
    <w:rsid w:val="00BF34AD"/>
    <w:rsid w:val="00BF366B"/>
    <w:rsid w:val="00BF448E"/>
    <w:rsid w:val="00BF454B"/>
    <w:rsid w:val="00BF47BA"/>
    <w:rsid w:val="00BF5236"/>
    <w:rsid w:val="00BF5248"/>
    <w:rsid w:val="00BF5B17"/>
    <w:rsid w:val="00BF61F5"/>
    <w:rsid w:val="00BF686C"/>
    <w:rsid w:val="00BF6D58"/>
    <w:rsid w:val="00BF6F10"/>
    <w:rsid w:val="00BF7462"/>
    <w:rsid w:val="00BF7EEC"/>
    <w:rsid w:val="00C006F2"/>
    <w:rsid w:val="00C00902"/>
    <w:rsid w:val="00C01F05"/>
    <w:rsid w:val="00C025F4"/>
    <w:rsid w:val="00C02E7F"/>
    <w:rsid w:val="00C0353B"/>
    <w:rsid w:val="00C0372D"/>
    <w:rsid w:val="00C03A92"/>
    <w:rsid w:val="00C03AB1"/>
    <w:rsid w:val="00C03E7E"/>
    <w:rsid w:val="00C04445"/>
    <w:rsid w:val="00C04B39"/>
    <w:rsid w:val="00C04E16"/>
    <w:rsid w:val="00C04E4C"/>
    <w:rsid w:val="00C0514D"/>
    <w:rsid w:val="00C05711"/>
    <w:rsid w:val="00C05B58"/>
    <w:rsid w:val="00C05F6C"/>
    <w:rsid w:val="00C072E7"/>
    <w:rsid w:val="00C073EE"/>
    <w:rsid w:val="00C07648"/>
    <w:rsid w:val="00C11161"/>
    <w:rsid w:val="00C1197F"/>
    <w:rsid w:val="00C11EF6"/>
    <w:rsid w:val="00C1203E"/>
    <w:rsid w:val="00C126EB"/>
    <w:rsid w:val="00C1303F"/>
    <w:rsid w:val="00C130B8"/>
    <w:rsid w:val="00C1372B"/>
    <w:rsid w:val="00C13C20"/>
    <w:rsid w:val="00C14126"/>
    <w:rsid w:val="00C142CC"/>
    <w:rsid w:val="00C1445B"/>
    <w:rsid w:val="00C14BDF"/>
    <w:rsid w:val="00C15873"/>
    <w:rsid w:val="00C15E9F"/>
    <w:rsid w:val="00C164EC"/>
    <w:rsid w:val="00C171D3"/>
    <w:rsid w:val="00C17474"/>
    <w:rsid w:val="00C2042D"/>
    <w:rsid w:val="00C205C2"/>
    <w:rsid w:val="00C211D8"/>
    <w:rsid w:val="00C212AA"/>
    <w:rsid w:val="00C21460"/>
    <w:rsid w:val="00C21B66"/>
    <w:rsid w:val="00C223AB"/>
    <w:rsid w:val="00C2257E"/>
    <w:rsid w:val="00C2268D"/>
    <w:rsid w:val="00C23E4A"/>
    <w:rsid w:val="00C2491F"/>
    <w:rsid w:val="00C24E82"/>
    <w:rsid w:val="00C2606A"/>
    <w:rsid w:val="00C2682A"/>
    <w:rsid w:val="00C26A39"/>
    <w:rsid w:val="00C308BF"/>
    <w:rsid w:val="00C311F6"/>
    <w:rsid w:val="00C314EE"/>
    <w:rsid w:val="00C31A79"/>
    <w:rsid w:val="00C322D6"/>
    <w:rsid w:val="00C323CD"/>
    <w:rsid w:val="00C32C09"/>
    <w:rsid w:val="00C33623"/>
    <w:rsid w:val="00C336B9"/>
    <w:rsid w:val="00C33D3A"/>
    <w:rsid w:val="00C34668"/>
    <w:rsid w:val="00C3499C"/>
    <w:rsid w:val="00C34A2A"/>
    <w:rsid w:val="00C34D5C"/>
    <w:rsid w:val="00C35485"/>
    <w:rsid w:val="00C35C50"/>
    <w:rsid w:val="00C35D34"/>
    <w:rsid w:val="00C364E4"/>
    <w:rsid w:val="00C36DDB"/>
    <w:rsid w:val="00C36F2B"/>
    <w:rsid w:val="00C37521"/>
    <w:rsid w:val="00C377EB"/>
    <w:rsid w:val="00C37F57"/>
    <w:rsid w:val="00C4027B"/>
    <w:rsid w:val="00C4057B"/>
    <w:rsid w:val="00C4187F"/>
    <w:rsid w:val="00C42013"/>
    <w:rsid w:val="00C420AD"/>
    <w:rsid w:val="00C42C80"/>
    <w:rsid w:val="00C4309A"/>
    <w:rsid w:val="00C43860"/>
    <w:rsid w:val="00C43E3C"/>
    <w:rsid w:val="00C44244"/>
    <w:rsid w:val="00C449B9"/>
    <w:rsid w:val="00C44D47"/>
    <w:rsid w:val="00C453D0"/>
    <w:rsid w:val="00C46161"/>
    <w:rsid w:val="00C463B1"/>
    <w:rsid w:val="00C46532"/>
    <w:rsid w:val="00C46A1F"/>
    <w:rsid w:val="00C4744A"/>
    <w:rsid w:val="00C4772D"/>
    <w:rsid w:val="00C479EE"/>
    <w:rsid w:val="00C47D91"/>
    <w:rsid w:val="00C5074C"/>
    <w:rsid w:val="00C509C8"/>
    <w:rsid w:val="00C50C6D"/>
    <w:rsid w:val="00C50D68"/>
    <w:rsid w:val="00C51300"/>
    <w:rsid w:val="00C516B6"/>
    <w:rsid w:val="00C51B92"/>
    <w:rsid w:val="00C51C4A"/>
    <w:rsid w:val="00C521C0"/>
    <w:rsid w:val="00C52B27"/>
    <w:rsid w:val="00C530D1"/>
    <w:rsid w:val="00C53B8F"/>
    <w:rsid w:val="00C54EF6"/>
    <w:rsid w:val="00C55CA7"/>
    <w:rsid w:val="00C560F2"/>
    <w:rsid w:val="00C56DA5"/>
    <w:rsid w:val="00C570DF"/>
    <w:rsid w:val="00C57F45"/>
    <w:rsid w:val="00C609E4"/>
    <w:rsid w:val="00C60E89"/>
    <w:rsid w:val="00C616B8"/>
    <w:rsid w:val="00C6189B"/>
    <w:rsid w:val="00C61A35"/>
    <w:rsid w:val="00C61B4D"/>
    <w:rsid w:val="00C61BB7"/>
    <w:rsid w:val="00C620F6"/>
    <w:rsid w:val="00C622F8"/>
    <w:rsid w:val="00C62468"/>
    <w:rsid w:val="00C6271B"/>
    <w:rsid w:val="00C62C6D"/>
    <w:rsid w:val="00C62D87"/>
    <w:rsid w:val="00C62E35"/>
    <w:rsid w:val="00C62F9E"/>
    <w:rsid w:val="00C63489"/>
    <w:rsid w:val="00C63827"/>
    <w:rsid w:val="00C63838"/>
    <w:rsid w:val="00C63993"/>
    <w:rsid w:val="00C643FC"/>
    <w:rsid w:val="00C64559"/>
    <w:rsid w:val="00C651E2"/>
    <w:rsid w:val="00C65DD1"/>
    <w:rsid w:val="00C66122"/>
    <w:rsid w:val="00C66823"/>
    <w:rsid w:val="00C66932"/>
    <w:rsid w:val="00C66BDC"/>
    <w:rsid w:val="00C67EE8"/>
    <w:rsid w:val="00C7081A"/>
    <w:rsid w:val="00C710FE"/>
    <w:rsid w:val="00C7119D"/>
    <w:rsid w:val="00C71461"/>
    <w:rsid w:val="00C71521"/>
    <w:rsid w:val="00C71B09"/>
    <w:rsid w:val="00C71B86"/>
    <w:rsid w:val="00C724A8"/>
    <w:rsid w:val="00C726C9"/>
    <w:rsid w:val="00C726D6"/>
    <w:rsid w:val="00C72FF7"/>
    <w:rsid w:val="00C73248"/>
    <w:rsid w:val="00C735A5"/>
    <w:rsid w:val="00C73670"/>
    <w:rsid w:val="00C73BC5"/>
    <w:rsid w:val="00C73DC7"/>
    <w:rsid w:val="00C7441C"/>
    <w:rsid w:val="00C7457D"/>
    <w:rsid w:val="00C74817"/>
    <w:rsid w:val="00C74B10"/>
    <w:rsid w:val="00C751BB"/>
    <w:rsid w:val="00C76F40"/>
    <w:rsid w:val="00C77094"/>
    <w:rsid w:val="00C779E5"/>
    <w:rsid w:val="00C801D1"/>
    <w:rsid w:val="00C812D6"/>
    <w:rsid w:val="00C81512"/>
    <w:rsid w:val="00C8153B"/>
    <w:rsid w:val="00C82989"/>
    <w:rsid w:val="00C83923"/>
    <w:rsid w:val="00C840F6"/>
    <w:rsid w:val="00C8483C"/>
    <w:rsid w:val="00C84E38"/>
    <w:rsid w:val="00C859E9"/>
    <w:rsid w:val="00C86B49"/>
    <w:rsid w:val="00C86F8D"/>
    <w:rsid w:val="00C9036C"/>
    <w:rsid w:val="00C9052A"/>
    <w:rsid w:val="00C91029"/>
    <w:rsid w:val="00C9188D"/>
    <w:rsid w:val="00C92372"/>
    <w:rsid w:val="00C92480"/>
    <w:rsid w:val="00C928F8"/>
    <w:rsid w:val="00C92E4B"/>
    <w:rsid w:val="00C931B0"/>
    <w:rsid w:val="00C93263"/>
    <w:rsid w:val="00C933F8"/>
    <w:rsid w:val="00C9353A"/>
    <w:rsid w:val="00C9386D"/>
    <w:rsid w:val="00C94690"/>
    <w:rsid w:val="00C9491F"/>
    <w:rsid w:val="00C94F0B"/>
    <w:rsid w:val="00C953FB"/>
    <w:rsid w:val="00C95F3C"/>
    <w:rsid w:val="00C9631E"/>
    <w:rsid w:val="00C96339"/>
    <w:rsid w:val="00C96534"/>
    <w:rsid w:val="00C974ED"/>
    <w:rsid w:val="00C979C0"/>
    <w:rsid w:val="00CA109E"/>
    <w:rsid w:val="00CA1C6D"/>
    <w:rsid w:val="00CA1CF2"/>
    <w:rsid w:val="00CA1F09"/>
    <w:rsid w:val="00CA21E6"/>
    <w:rsid w:val="00CA2222"/>
    <w:rsid w:val="00CA2A4C"/>
    <w:rsid w:val="00CA2EF6"/>
    <w:rsid w:val="00CA3219"/>
    <w:rsid w:val="00CA35C0"/>
    <w:rsid w:val="00CA4558"/>
    <w:rsid w:val="00CA4AA6"/>
    <w:rsid w:val="00CA5D78"/>
    <w:rsid w:val="00CA5FDE"/>
    <w:rsid w:val="00CA604F"/>
    <w:rsid w:val="00CA60B4"/>
    <w:rsid w:val="00CA6349"/>
    <w:rsid w:val="00CA646B"/>
    <w:rsid w:val="00CA64DC"/>
    <w:rsid w:val="00CA64FC"/>
    <w:rsid w:val="00CA7123"/>
    <w:rsid w:val="00CA7413"/>
    <w:rsid w:val="00CA7999"/>
    <w:rsid w:val="00CA7E52"/>
    <w:rsid w:val="00CA7F37"/>
    <w:rsid w:val="00CB03FA"/>
    <w:rsid w:val="00CB115F"/>
    <w:rsid w:val="00CB1BD4"/>
    <w:rsid w:val="00CB1FE8"/>
    <w:rsid w:val="00CB22AB"/>
    <w:rsid w:val="00CB291B"/>
    <w:rsid w:val="00CB3339"/>
    <w:rsid w:val="00CB33E1"/>
    <w:rsid w:val="00CB401B"/>
    <w:rsid w:val="00CB4021"/>
    <w:rsid w:val="00CB410A"/>
    <w:rsid w:val="00CB4639"/>
    <w:rsid w:val="00CB4936"/>
    <w:rsid w:val="00CB533A"/>
    <w:rsid w:val="00CB5B07"/>
    <w:rsid w:val="00CB5C90"/>
    <w:rsid w:val="00CB5FCB"/>
    <w:rsid w:val="00CB6E9F"/>
    <w:rsid w:val="00CB6EB2"/>
    <w:rsid w:val="00CC0982"/>
    <w:rsid w:val="00CC121B"/>
    <w:rsid w:val="00CC15B0"/>
    <w:rsid w:val="00CC2959"/>
    <w:rsid w:val="00CC2CC7"/>
    <w:rsid w:val="00CC39A6"/>
    <w:rsid w:val="00CC428C"/>
    <w:rsid w:val="00CC430F"/>
    <w:rsid w:val="00CC5F9D"/>
    <w:rsid w:val="00CC65F0"/>
    <w:rsid w:val="00CC6C08"/>
    <w:rsid w:val="00CC6DCA"/>
    <w:rsid w:val="00CC6FE1"/>
    <w:rsid w:val="00CC74EA"/>
    <w:rsid w:val="00CD005A"/>
    <w:rsid w:val="00CD1028"/>
    <w:rsid w:val="00CD138C"/>
    <w:rsid w:val="00CD197C"/>
    <w:rsid w:val="00CD224A"/>
    <w:rsid w:val="00CD22AF"/>
    <w:rsid w:val="00CD247F"/>
    <w:rsid w:val="00CD28B4"/>
    <w:rsid w:val="00CD330B"/>
    <w:rsid w:val="00CD3523"/>
    <w:rsid w:val="00CD35EC"/>
    <w:rsid w:val="00CD366A"/>
    <w:rsid w:val="00CD367D"/>
    <w:rsid w:val="00CD4281"/>
    <w:rsid w:val="00CD4872"/>
    <w:rsid w:val="00CD5812"/>
    <w:rsid w:val="00CD616F"/>
    <w:rsid w:val="00CD619F"/>
    <w:rsid w:val="00CD67C2"/>
    <w:rsid w:val="00CD6856"/>
    <w:rsid w:val="00CD6DD9"/>
    <w:rsid w:val="00CD7B4D"/>
    <w:rsid w:val="00CE0BBE"/>
    <w:rsid w:val="00CE1A1C"/>
    <w:rsid w:val="00CE2449"/>
    <w:rsid w:val="00CE261E"/>
    <w:rsid w:val="00CE2893"/>
    <w:rsid w:val="00CE372C"/>
    <w:rsid w:val="00CE40AC"/>
    <w:rsid w:val="00CE46A5"/>
    <w:rsid w:val="00CE53E3"/>
    <w:rsid w:val="00CE606A"/>
    <w:rsid w:val="00CE63AA"/>
    <w:rsid w:val="00CE7D48"/>
    <w:rsid w:val="00CF02D5"/>
    <w:rsid w:val="00CF085F"/>
    <w:rsid w:val="00CF1144"/>
    <w:rsid w:val="00CF1692"/>
    <w:rsid w:val="00CF2625"/>
    <w:rsid w:val="00CF28E4"/>
    <w:rsid w:val="00CF2E27"/>
    <w:rsid w:val="00CF302F"/>
    <w:rsid w:val="00CF35C9"/>
    <w:rsid w:val="00CF3BA3"/>
    <w:rsid w:val="00CF4628"/>
    <w:rsid w:val="00CF47D6"/>
    <w:rsid w:val="00CF4DC6"/>
    <w:rsid w:val="00CF4FF0"/>
    <w:rsid w:val="00CF5E94"/>
    <w:rsid w:val="00CF6348"/>
    <w:rsid w:val="00CF66CA"/>
    <w:rsid w:val="00CF66FD"/>
    <w:rsid w:val="00CF79DF"/>
    <w:rsid w:val="00CF7E39"/>
    <w:rsid w:val="00D00437"/>
    <w:rsid w:val="00D00821"/>
    <w:rsid w:val="00D008FD"/>
    <w:rsid w:val="00D0101D"/>
    <w:rsid w:val="00D01758"/>
    <w:rsid w:val="00D01E86"/>
    <w:rsid w:val="00D029F6"/>
    <w:rsid w:val="00D0332F"/>
    <w:rsid w:val="00D03B41"/>
    <w:rsid w:val="00D0416F"/>
    <w:rsid w:val="00D04882"/>
    <w:rsid w:val="00D051B2"/>
    <w:rsid w:val="00D05309"/>
    <w:rsid w:val="00D0577C"/>
    <w:rsid w:val="00D05AED"/>
    <w:rsid w:val="00D05C41"/>
    <w:rsid w:val="00D05FBF"/>
    <w:rsid w:val="00D06F85"/>
    <w:rsid w:val="00D076EC"/>
    <w:rsid w:val="00D077F3"/>
    <w:rsid w:val="00D079C6"/>
    <w:rsid w:val="00D1012C"/>
    <w:rsid w:val="00D11B07"/>
    <w:rsid w:val="00D12463"/>
    <w:rsid w:val="00D12613"/>
    <w:rsid w:val="00D1362F"/>
    <w:rsid w:val="00D13950"/>
    <w:rsid w:val="00D13B41"/>
    <w:rsid w:val="00D13F24"/>
    <w:rsid w:val="00D13FBF"/>
    <w:rsid w:val="00D14CEB"/>
    <w:rsid w:val="00D15101"/>
    <w:rsid w:val="00D157C7"/>
    <w:rsid w:val="00D163C4"/>
    <w:rsid w:val="00D16481"/>
    <w:rsid w:val="00D164AF"/>
    <w:rsid w:val="00D1664E"/>
    <w:rsid w:val="00D16B4E"/>
    <w:rsid w:val="00D1718F"/>
    <w:rsid w:val="00D171D5"/>
    <w:rsid w:val="00D17972"/>
    <w:rsid w:val="00D2015C"/>
    <w:rsid w:val="00D20290"/>
    <w:rsid w:val="00D2033A"/>
    <w:rsid w:val="00D206A9"/>
    <w:rsid w:val="00D211AA"/>
    <w:rsid w:val="00D2152C"/>
    <w:rsid w:val="00D21CAD"/>
    <w:rsid w:val="00D22410"/>
    <w:rsid w:val="00D229FC"/>
    <w:rsid w:val="00D22CE2"/>
    <w:rsid w:val="00D23471"/>
    <w:rsid w:val="00D243AD"/>
    <w:rsid w:val="00D24C50"/>
    <w:rsid w:val="00D257BF"/>
    <w:rsid w:val="00D258DD"/>
    <w:rsid w:val="00D259AE"/>
    <w:rsid w:val="00D259CD"/>
    <w:rsid w:val="00D25B5F"/>
    <w:rsid w:val="00D266CF"/>
    <w:rsid w:val="00D26BA7"/>
    <w:rsid w:val="00D26CD7"/>
    <w:rsid w:val="00D27498"/>
    <w:rsid w:val="00D3075F"/>
    <w:rsid w:val="00D307E6"/>
    <w:rsid w:val="00D31231"/>
    <w:rsid w:val="00D312D6"/>
    <w:rsid w:val="00D3187D"/>
    <w:rsid w:val="00D31C79"/>
    <w:rsid w:val="00D3272E"/>
    <w:rsid w:val="00D32E1A"/>
    <w:rsid w:val="00D337FB"/>
    <w:rsid w:val="00D33C8A"/>
    <w:rsid w:val="00D33FAF"/>
    <w:rsid w:val="00D34009"/>
    <w:rsid w:val="00D343E0"/>
    <w:rsid w:val="00D34851"/>
    <w:rsid w:val="00D35427"/>
    <w:rsid w:val="00D3542E"/>
    <w:rsid w:val="00D35518"/>
    <w:rsid w:val="00D3679B"/>
    <w:rsid w:val="00D37A43"/>
    <w:rsid w:val="00D414D6"/>
    <w:rsid w:val="00D41A44"/>
    <w:rsid w:val="00D41F2D"/>
    <w:rsid w:val="00D4219F"/>
    <w:rsid w:val="00D424DD"/>
    <w:rsid w:val="00D42ABE"/>
    <w:rsid w:val="00D432C9"/>
    <w:rsid w:val="00D44786"/>
    <w:rsid w:val="00D44865"/>
    <w:rsid w:val="00D45725"/>
    <w:rsid w:val="00D45C2A"/>
    <w:rsid w:val="00D4641A"/>
    <w:rsid w:val="00D46649"/>
    <w:rsid w:val="00D46C2A"/>
    <w:rsid w:val="00D46D68"/>
    <w:rsid w:val="00D46D79"/>
    <w:rsid w:val="00D46E31"/>
    <w:rsid w:val="00D47268"/>
    <w:rsid w:val="00D47607"/>
    <w:rsid w:val="00D479A6"/>
    <w:rsid w:val="00D47CCB"/>
    <w:rsid w:val="00D50580"/>
    <w:rsid w:val="00D50AB6"/>
    <w:rsid w:val="00D51284"/>
    <w:rsid w:val="00D51D26"/>
    <w:rsid w:val="00D51E23"/>
    <w:rsid w:val="00D52476"/>
    <w:rsid w:val="00D529DD"/>
    <w:rsid w:val="00D52AB6"/>
    <w:rsid w:val="00D535D3"/>
    <w:rsid w:val="00D53FA6"/>
    <w:rsid w:val="00D544AC"/>
    <w:rsid w:val="00D5582D"/>
    <w:rsid w:val="00D56FA2"/>
    <w:rsid w:val="00D57006"/>
    <w:rsid w:val="00D5728C"/>
    <w:rsid w:val="00D5758B"/>
    <w:rsid w:val="00D575D6"/>
    <w:rsid w:val="00D578F0"/>
    <w:rsid w:val="00D60D21"/>
    <w:rsid w:val="00D613A0"/>
    <w:rsid w:val="00D61531"/>
    <w:rsid w:val="00D61708"/>
    <w:rsid w:val="00D62674"/>
    <w:rsid w:val="00D62D4F"/>
    <w:rsid w:val="00D6315D"/>
    <w:rsid w:val="00D63377"/>
    <w:rsid w:val="00D63441"/>
    <w:rsid w:val="00D65D63"/>
    <w:rsid w:val="00D66A42"/>
    <w:rsid w:val="00D67114"/>
    <w:rsid w:val="00D6729B"/>
    <w:rsid w:val="00D6751F"/>
    <w:rsid w:val="00D67841"/>
    <w:rsid w:val="00D70021"/>
    <w:rsid w:val="00D70681"/>
    <w:rsid w:val="00D7119E"/>
    <w:rsid w:val="00D7197D"/>
    <w:rsid w:val="00D71DCA"/>
    <w:rsid w:val="00D7244B"/>
    <w:rsid w:val="00D72513"/>
    <w:rsid w:val="00D726A3"/>
    <w:rsid w:val="00D727C7"/>
    <w:rsid w:val="00D727D4"/>
    <w:rsid w:val="00D72DFE"/>
    <w:rsid w:val="00D73132"/>
    <w:rsid w:val="00D7328E"/>
    <w:rsid w:val="00D733FB"/>
    <w:rsid w:val="00D73491"/>
    <w:rsid w:val="00D73B73"/>
    <w:rsid w:val="00D73BFC"/>
    <w:rsid w:val="00D73FDA"/>
    <w:rsid w:val="00D7484D"/>
    <w:rsid w:val="00D7547D"/>
    <w:rsid w:val="00D75828"/>
    <w:rsid w:val="00D766EE"/>
    <w:rsid w:val="00D76C30"/>
    <w:rsid w:val="00D76CBC"/>
    <w:rsid w:val="00D779A6"/>
    <w:rsid w:val="00D80C1E"/>
    <w:rsid w:val="00D814EA"/>
    <w:rsid w:val="00D81811"/>
    <w:rsid w:val="00D819C2"/>
    <w:rsid w:val="00D81C4F"/>
    <w:rsid w:val="00D8314D"/>
    <w:rsid w:val="00D83748"/>
    <w:rsid w:val="00D83788"/>
    <w:rsid w:val="00D8408C"/>
    <w:rsid w:val="00D8447B"/>
    <w:rsid w:val="00D8474B"/>
    <w:rsid w:val="00D8481E"/>
    <w:rsid w:val="00D849DD"/>
    <w:rsid w:val="00D84A1A"/>
    <w:rsid w:val="00D8522A"/>
    <w:rsid w:val="00D85475"/>
    <w:rsid w:val="00D85855"/>
    <w:rsid w:val="00D86158"/>
    <w:rsid w:val="00D8626C"/>
    <w:rsid w:val="00D86AAB"/>
    <w:rsid w:val="00D86FCE"/>
    <w:rsid w:val="00D878A2"/>
    <w:rsid w:val="00D905D9"/>
    <w:rsid w:val="00D91571"/>
    <w:rsid w:val="00D9160B"/>
    <w:rsid w:val="00D92839"/>
    <w:rsid w:val="00D92A8A"/>
    <w:rsid w:val="00D92AE4"/>
    <w:rsid w:val="00D92CBC"/>
    <w:rsid w:val="00D92D60"/>
    <w:rsid w:val="00D944BF"/>
    <w:rsid w:val="00D94F62"/>
    <w:rsid w:val="00D95DB4"/>
    <w:rsid w:val="00D9629F"/>
    <w:rsid w:val="00D96CCA"/>
    <w:rsid w:val="00D976F0"/>
    <w:rsid w:val="00DA029C"/>
    <w:rsid w:val="00DA0E2B"/>
    <w:rsid w:val="00DA1B0C"/>
    <w:rsid w:val="00DA1B46"/>
    <w:rsid w:val="00DA2FEA"/>
    <w:rsid w:val="00DA305E"/>
    <w:rsid w:val="00DA325C"/>
    <w:rsid w:val="00DA37AF"/>
    <w:rsid w:val="00DA3895"/>
    <w:rsid w:val="00DA3A54"/>
    <w:rsid w:val="00DA4B51"/>
    <w:rsid w:val="00DA4CDC"/>
    <w:rsid w:val="00DA4CF6"/>
    <w:rsid w:val="00DA56B2"/>
    <w:rsid w:val="00DA5E04"/>
    <w:rsid w:val="00DA6F34"/>
    <w:rsid w:val="00DA724C"/>
    <w:rsid w:val="00DA7B16"/>
    <w:rsid w:val="00DB08AF"/>
    <w:rsid w:val="00DB0F30"/>
    <w:rsid w:val="00DB145C"/>
    <w:rsid w:val="00DB1B89"/>
    <w:rsid w:val="00DB1F9E"/>
    <w:rsid w:val="00DB2438"/>
    <w:rsid w:val="00DB36F9"/>
    <w:rsid w:val="00DB38DB"/>
    <w:rsid w:val="00DB3BA7"/>
    <w:rsid w:val="00DB4779"/>
    <w:rsid w:val="00DB4E45"/>
    <w:rsid w:val="00DB54E7"/>
    <w:rsid w:val="00DB58B6"/>
    <w:rsid w:val="00DB5A56"/>
    <w:rsid w:val="00DB6056"/>
    <w:rsid w:val="00DB689E"/>
    <w:rsid w:val="00DB691C"/>
    <w:rsid w:val="00DB696C"/>
    <w:rsid w:val="00DB7623"/>
    <w:rsid w:val="00DB784F"/>
    <w:rsid w:val="00DB7AA6"/>
    <w:rsid w:val="00DB7D56"/>
    <w:rsid w:val="00DC023C"/>
    <w:rsid w:val="00DC0761"/>
    <w:rsid w:val="00DC0862"/>
    <w:rsid w:val="00DC1297"/>
    <w:rsid w:val="00DC146F"/>
    <w:rsid w:val="00DC14C8"/>
    <w:rsid w:val="00DC21DE"/>
    <w:rsid w:val="00DC25BE"/>
    <w:rsid w:val="00DC2F8D"/>
    <w:rsid w:val="00DC3DD1"/>
    <w:rsid w:val="00DC4722"/>
    <w:rsid w:val="00DC5241"/>
    <w:rsid w:val="00DC59B5"/>
    <w:rsid w:val="00DC5D4C"/>
    <w:rsid w:val="00DC622E"/>
    <w:rsid w:val="00DC6605"/>
    <w:rsid w:val="00DC666B"/>
    <w:rsid w:val="00DC7638"/>
    <w:rsid w:val="00DC7E02"/>
    <w:rsid w:val="00DC7FED"/>
    <w:rsid w:val="00DD02E9"/>
    <w:rsid w:val="00DD07B5"/>
    <w:rsid w:val="00DD0A0A"/>
    <w:rsid w:val="00DD232B"/>
    <w:rsid w:val="00DD27B3"/>
    <w:rsid w:val="00DD2FBA"/>
    <w:rsid w:val="00DD3386"/>
    <w:rsid w:val="00DD479A"/>
    <w:rsid w:val="00DD47D3"/>
    <w:rsid w:val="00DD4B47"/>
    <w:rsid w:val="00DD5063"/>
    <w:rsid w:val="00DD66C4"/>
    <w:rsid w:val="00DD6C9E"/>
    <w:rsid w:val="00DD738A"/>
    <w:rsid w:val="00DD7C81"/>
    <w:rsid w:val="00DE008A"/>
    <w:rsid w:val="00DE05CA"/>
    <w:rsid w:val="00DE05CF"/>
    <w:rsid w:val="00DE0764"/>
    <w:rsid w:val="00DE09E8"/>
    <w:rsid w:val="00DE0B69"/>
    <w:rsid w:val="00DE29CF"/>
    <w:rsid w:val="00DE30CB"/>
    <w:rsid w:val="00DE35FC"/>
    <w:rsid w:val="00DE39C6"/>
    <w:rsid w:val="00DE41B4"/>
    <w:rsid w:val="00DE422F"/>
    <w:rsid w:val="00DE4AEF"/>
    <w:rsid w:val="00DE4D2F"/>
    <w:rsid w:val="00DE5535"/>
    <w:rsid w:val="00DE5AC0"/>
    <w:rsid w:val="00DE6A24"/>
    <w:rsid w:val="00DE7C07"/>
    <w:rsid w:val="00DE7E45"/>
    <w:rsid w:val="00DF0518"/>
    <w:rsid w:val="00DF0C20"/>
    <w:rsid w:val="00DF0CEF"/>
    <w:rsid w:val="00DF1548"/>
    <w:rsid w:val="00DF2298"/>
    <w:rsid w:val="00DF24CA"/>
    <w:rsid w:val="00DF2735"/>
    <w:rsid w:val="00DF283B"/>
    <w:rsid w:val="00DF311B"/>
    <w:rsid w:val="00DF4438"/>
    <w:rsid w:val="00DF4494"/>
    <w:rsid w:val="00DF4799"/>
    <w:rsid w:val="00DF5619"/>
    <w:rsid w:val="00DF5D2D"/>
    <w:rsid w:val="00DF629B"/>
    <w:rsid w:val="00DF7404"/>
    <w:rsid w:val="00DF7499"/>
    <w:rsid w:val="00DF77AA"/>
    <w:rsid w:val="00DF7B26"/>
    <w:rsid w:val="00E01932"/>
    <w:rsid w:val="00E0219F"/>
    <w:rsid w:val="00E025DB"/>
    <w:rsid w:val="00E025FD"/>
    <w:rsid w:val="00E03DA7"/>
    <w:rsid w:val="00E04BA4"/>
    <w:rsid w:val="00E0539F"/>
    <w:rsid w:val="00E05A19"/>
    <w:rsid w:val="00E061F8"/>
    <w:rsid w:val="00E06387"/>
    <w:rsid w:val="00E0672A"/>
    <w:rsid w:val="00E073A1"/>
    <w:rsid w:val="00E102C5"/>
    <w:rsid w:val="00E10B39"/>
    <w:rsid w:val="00E112F0"/>
    <w:rsid w:val="00E117C3"/>
    <w:rsid w:val="00E1254D"/>
    <w:rsid w:val="00E12746"/>
    <w:rsid w:val="00E12A47"/>
    <w:rsid w:val="00E12AB8"/>
    <w:rsid w:val="00E12B7F"/>
    <w:rsid w:val="00E12D58"/>
    <w:rsid w:val="00E130C3"/>
    <w:rsid w:val="00E130DB"/>
    <w:rsid w:val="00E13613"/>
    <w:rsid w:val="00E14973"/>
    <w:rsid w:val="00E14B12"/>
    <w:rsid w:val="00E1536E"/>
    <w:rsid w:val="00E16D13"/>
    <w:rsid w:val="00E17971"/>
    <w:rsid w:val="00E179BB"/>
    <w:rsid w:val="00E17A84"/>
    <w:rsid w:val="00E2010C"/>
    <w:rsid w:val="00E2025D"/>
    <w:rsid w:val="00E20A22"/>
    <w:rsid w:val="00E20E5F"/>
    <w:rsid w:val="00E220F9"/>
    <w:rsid w:val="00E223A9"/>
    <w:rsid w:val="00E24177"/>
    <w:rsid w:val="00E244A9"/>
    <w:rsid w:val="00E245D1"/>
    <w:rsid w:val="00E2514E"/>
    <w:rsid w:val="00E254E4"/>
    <w:rsid w:val="00E25FC6"/>
    <w:rsid w:val="00E268D9"/>
    <w:rsid w:val="00E26BA7"/>
    <w:rsid w:val="00E26CFA"/>
    <w:rsid w:val="00E27091"/>
    <w:rsid w:val="00E3071D"/>
    <w:rsid w:val="00E30E98"/>
    <w:rsid w:val="00E31938"/>
    <w:rsid w:val="00E31FE5"/>
    <w:rsid w:val="00E321C1"/>
    <w:rsid w:val="00E324C5"/>
    <w:rsid w:val="00E3306D"/>
    <w:rsid w:val="00E33342"/>
    <w:rsid w:val="00E33940"/>
    <w:rsid w:val="00E34499"/>
    <w:rsid w:val="00E3556C"/>
    <w:rsid w:val="00E35819"/>
    <w:rsid w:val="00E35A5F"/>
    <w:rsid w:val="00E36969"/>
    <w:rsid w:val="00E36D97"/>
    <w:rsid w:val="00E36F62"/>
    <w:rsid w:val="00E36FD9"/>
    <w:rsid w:val="00E370F4"/>
    <w:rsid w:val="00E37563"/>
    <w:rsid w:val="00E37975"/>
    <w:rsid w:val="00E37DB5"/>
    <w:rsid w:val="00E37E04"/>
    <w:rsid w:val="00E40AE7"/>
    <w:rsid w:val="00E41478"/>
    <w:rsid w:val="00E42261"/>
    <w:rsid w:val="00E4259F"/>
    <w:rsid w:val="00E4260F"/>
    <w:rsid w:val="00E42622"/>
    <w:rsid w:val="00E428E1"/>
    <w:rsid w:val="00E42925"/>
    <w:rsid w:val="00E43352"/>
    <w:rsid w:val="00E43BCF"/>
    <w:rsid w:val="00E43CA0"/>
    <w:rsid w:val="00E4410F"/>
    <w:rsid w:val="00E44D05"/>
    <w:rsid w:val="00E45C50"/>
    <w:rsid w:val="00E46317"/>
    <w:rsid w:val="00E46499"/>
    <w:rsid w:val="00E469E3"/>
    <w:rsid w:val="00E46A3F"/>
    <w:rsid w:val="00E46A69"/>
    <w:rsid w:val="00E46E69"/>
    <w:rsid w:val="00E471E9"/>
    <w:rsid w:val="00E47EF2"/>
    <w:rsid w:val="00E47FFD"/>
    <w:rsid w:val="00E5063C"/>
    <w:rsid w:val="00E50717"/>
    <w:rsid w:val="00E508D9"/>
    <w:rsid w:val="00E52C88"/>
    <w:rsid w:val="00E530AE"/>
    <w:rsid w:val="00E5399A"/>
    <w:rsid w:val="00E53F7C"/>
    <w:rsid w:val="00E54363"/>
    <w:rsid w:val="00E54A00"/>
    <w:rsid w:val="00E54BFB"/>
    <w:rsid w:val="00E5523D"/>
    <w:rsid w:val="00E55601"/>
    <w:rsid w:val="00E55A46"/>
    <w:rsid w:val="00E5686F"/>
    <w:rsid w:val="00E56B69"/>
    <w:rsid w:val="00E56FFE"/>
    <w:rsid w:val="00E57263"/>
    <w:rsid w:val="00E600FE"/>
    <w:rsid w:val="00E60132"/>
    <w:rsid w:val="00E60ED6"/>
    <w:rsid w:val="00E616B3"/>
    <w:rsid w:val="00E61F20"/>
    <w:rsid w:val="00E6223F"/>
    <w:rsid w:val="00E62A47"/>
    <w:rsid w:val="00E62BBC"/>
    <w:rsid w:val="00E62C6B"/>
    <w:rsid w:val="00E634C2"/>
    <w:rsid w:val="00E636DE"/>
    <w:rsid w:val="00E638BD"/>
    <w:rsid w:val="00E638D0"/>
    <w:rsid w:val="00E63FC8"/>
    <w:rsid w:val="00E644E7"/>
    <w:rsid w:val="00E64583"/>
    <w:rsid w:val="00E64A5D"/>
    <w:rsid w:val="00E64B7A"/>
    <w:rsid w:val="00E65903"/>
    <w:rsid w:val="00E65A34"/>
    <w:rsid w:val="00E65DB4"/>
    <w:rsid w:val="00E66633"/>
    <w:rsid w:val="00E66963"/>
    <w:rsid w:val="00E66B1F"/>
    <w:rsid w:val="00E67524"/>
    <w:rsid w:val="00E701C3"/>
    <w:rsid w:val="00E7047C"/>
    <w:rsid w:val="00E7047E"/>
    <w:rsid w:val="00E70581"/>
    <w:rsid w:val="00E70AE6"/>
    <w:rsid w:val="00E718DF"/>
    <w:rsid w:val="00E72001"/>
    <w:rsid w:val="00E725AE"/>
    <w:rsid w:val="00E72B21"/>
    <w:rsid w:val="00E72E4B"/>
    <w:rsid w:val="00E730CD"/>
    <w:rsid w:val="00E7383D"/>
    <w:rsid w:val="00E7406A"/>
    <w:rsid w:val="00E742A0"/>
    <w:rsid w:val="00E74328"/>
    <w:rsid w:val="00E7538D"/>
    <w:rsid w:val="00E75489"/>
    <w:rsid w:val="00E76200"/>
    <w:rsid w:val="00E776B6"/>
    <w:rsid w:val="00E77900"/>
    <w:rsid w:val="00E80234"/>
    <w:rsid w:val="00E80D9F"/>
    <w:rsid w:val="00E81DC4"/>
    <w:rsid w:val="00E824C9"/>
    <w:rsid w:val="00E82877"/>
    <w:rsid w:val="00E82D8B"/>
    <w:rsid w:val="00E8334C"/>
    <w:rsid w:val="00E838FF"/>
    <w:rsid w:val="00E83BAA"/>
    <w:rsid w:val="00E84415"/>
    <w:rsid w:val="00E84651"/>
    <w:rsid w:val="00E8497E"/>
    <w:rsid w:val="00E851FC"/>
    <w:rsid w:val="00E853DA"/>
    <w:rsid w:val="00E8541C"/>
    <w:rsid w:val="00E85BBD"/>
    <w:rsid w:val="00E865D3"/>
    <w:rsid w:val="00E86824"/>
    <w:rsid w:val="00E86DD1"/>
    <w:rsid w:val="00E87276"/>
    <w:rsid w:val="00E8774C"/>
    <w:rsid w:val="00E90F67"/>
    <w:rsid w:val="00E92279"/>
    <w:rsid w:val="00E92C25"/>
    <w:rsid w:val="00E92CD5"/>
    <w:rsid w:val="00E93307"/>
    <w:rsid w:val="00E93344"/>
    <w:rsid w:val="00E94188"/>
    <w:rsid w:val="00E95141"/>
    <w:rsid w:val="00E95314"/>
    <w:rsid w:val="00E957D6"/>
    <w:rsid w:val="00E95D2D"/>
    <w:rsid w:val="00E96696"/>
    <w:rsid w:val="00E97039"/>
    <w:rsid w:val="00E97EA2"/>
    <w:rsid w:val="00EA00F2"/>
    <w:rsid w:val="00EA058A"/>
    <w:rsid w:val="00EA07B2"/>
    <w:rsid w:val="00EA12A6"/>
    <w:rsid w:val="00EA21B0"/>
    <w:rsid w:val="00EA2826"/>
    <w:rsid w:val="00EA31A6"/>
    <w:rsid w:val="00EA3722"/>
    <w:rsid w:val="00EA3B9D"/>
    <w:rsid w:val="00EA4958"/>
    <w:rsid w:val="00EA522D"/>
    <w:rsid w:val="00EA5294"/>
    <w:rsid w:val="00EA6724"/>
    <w:rsid w:val="00EA7074"/>
    <w:rsid w:val="00EA7358"/>
    <w:rsid w:val="00EB0892"/>
    <w:rsid w:val="00EB18A9"/>
    <w:rsid w:val="00EB342A"/>
    <w:rsid w:val="00EB3668"/>
    <w:rsid w:val="00EB4537"/>
    <w:rsid w:val="00EB5365"/>
    <w:rsid w:val="00EB5D24"/>
    <w:rsid w:val="00EB5F00"/>
    <w:rsid w:val="00EC0773"/>
    <w:rsid w:val="00EC09ED"/>
    <w:rsid w:val="00EC1D8D"/>
    <w:rsid w:val="00EC2C8B"/>
    <w:rsid w:val="00EC36BC"/>
    <w:rsid w:val="00EC470D"/>
    <w:rsid w:val="00EC4A77"/>
    <w:rsid w:val="00EC5AD9"/>
    <w:rsid w:val="00EC6218"/>
    <w:rsid w:val="00EC658B"/>
    <w:rsid w:val="00EC672A"/>
    <w:rsid w:val="00EC686D"/>
    <w:rsid w:val="00EC72DF"/>
    <w:rsid w:val="00ED00A9"/>
    <w:rsid w:val="00ED061F"/>
    <w:rsid w:val="00ED0D7E"/>
    <w:rsid w:val="00ED1182"/>
    <w:rsid w:val="00ED152A"/>
    <w:rsid w:val="00ED1B84"/>
    <w:rsid w:val="00ED2580"/>
    <w:rsid w:val="00ED26CD"/>
    <w:rsid w:val="00ED273E"/>
    <w:rsid w:val="00ED3703"/>
    <w:rsid w:val="00ED3E48"/>
    <w:rsid w:val="00ED508D"/>
    <w:rsid w:val="00ED55D9"/>
    <w:rsid w:val="00ED6158"/>
    <w:rsid w:val="00ED620D"/>
    <w:rsid w:val="00ED66F3"/>
    <w:rsid w:val="00ED683B"/>
    <w:rsid w:val="00ED6853"/>
    <w:rsid w:val="00ED68DB"/>
    <w:rsid w:val="00ED6A7A"/>
    <w:rsid w:val="00ED6E3A"/>
    <w:rsid w:val="00ED7096"/>
    <w:rsid w:val="00ED775C"/>
    <w:rsid w:val="00ED7A8A"/>
    <w:rsid w:val="00EE07C4"/>
    <w:rsid w:val="00EE0807"/>
    <w:rsid w:val="00EE127B"/>
    <w:rsid w:val="00EE15A6"/>
    <w:rsid w:val="00EE266C"/>
    <w:rsid w:val="00EE2A8E"/>
    <w:rsid w:val="00EE31A3"/>
    <w:rsid w:val="00EE36C1"/>
    <w:rsid w:val="00EE37E7"/>
    <w:rsid w:val="00EE4A06"/>
    <w:rsid w:val="00EE54C9"/>
    <w:rsid w:val="00EE5F24"/>
    <w:rsid w:val="00EE6B52"/>
    <w:rsid w:val="00EE6EE2"/>
    <w:rsid w:val="00EE7182"/>
    <w:rsid w:val="00EE76B3"/>
    <w:rsid w:val="00EE7C33"/>
    <w:rsid w:val="00EE7EA5"/>
    <w:rsid w:val="00EF0AB6"/>
    <w:rsid w:val="00EF0FE6"/>
    <w:rsid w:val="00EF12B5"/>
    <w:rsid w:val="00EF1959"/>
    <w:rsid w:val="00EF201B"/>
    <w:rsid w:val="00EF26E3"/>
    <w:rsid w:val="00EF295D"/>
    <w:rsid w:val="00EF3716"/>
    <w:rsid w:val="00EF6969"/>
    <w:rsid w:val="00EF6B98"/>
    <w:rsid w:val="00EF72EF"/>
    <w:rsid w:val="00EF76C6"/>
    <w:rsid w:val="00F0029B"/>
    <w:rsid w:val="00F00AA7"/>
    <w:rsid w:val="00F013DC"/>
    <w:rsid w:val="00F01D19"/>
    <w:rsid w:val="00F024A0"/>
    <w:rsid w:val="00F027B0"/>
    <w:rsid w:val="00F03441"/>
    <w:rsid w:val="00F03778"/>
    <w:rsid w:val="00F03C7D"/>
    <w:rsid w:val="00F04F2D"/>
    <w:rsid w:val="00F05006"/>
    <w:rsid w:val="00F059C9"/>
    <w:rsid w:val="00F061AC"/>
    <w:rsid w:val="00F06224"/>
    <w:rsid w:val="00F063A1"/>
    <w:rsid w:val="00F06A23"/>
    <w:rsid w:val="00F078A7"/>
    <w:rsid w:val="00F12033"/>
    <w:rsid w:val="00F12B24"/>
    <w:rsid w:val="00F136AF"/>
    <w:rsid w:val="00F14A8C"/>
    <w:rsid w:val="00F15188"/>
    <w:rsid w:val="00F153C6"/>
    <w:rsid w:val="00F157E2"/>
    <w:rsid w:val="00F161AB"/>
    <w:rsid w:val="00F16A1F"/>
    <w:rsid w:val="00F16D51"/>
    <w:rsid w:val="00F16E29"/>
    <w:rsid w:val="00F17914"/>
    <w:rsid w:val="00F20123"/>
    <w:rsid w:val="00F20387"/>
    <w:rsid w:val="00F2044E"/>
    <w:rsid w:val="00F20506"/>
    <w:rsid w:val="00F20B74"/>
    <w:rsid w:val="00F20C7F"/>
    <w:rsid w:val="00F20F48"/>
    <w:rsid w:val="00F2120D"/>
    <w:rsid w:val="00F21806"/>
    <w:rsid w:val="00F22021"/>
    <w:rsid w:val="00F220EF"/>
    <w:rsid w:val="00F228E2"/>
    <w:rsid w:val="00F22F1F"/>
    <w:rsid w:val="00F2364D"/>
    <w:rsid w:val="00F23903"/>
    <w:rsid w:val="00F24421"/>
    <w:rsid w:val="00F252E1"/>
    <w:rsid w:val="00F26190"/>
    <w:rsid w:val="00F26298"/>
    <w:rsid w:val="00F264A1"/>
    <w:rsid w:val="00F26F3D"/>
    <w:rsid w:val="00F2753F"/>
    <w:rsid w:val="00F2778A"/>
    <w:rsid w:val="00F27D2B"/>
    <w:rsid w:val="00F30993"/>
    <w:rsid w:val="00F30F76"/>
    <w:rsid w:val="00F31322"/>
    <w:rsid w:val="00F315C1"/>
    <w:rsid w:val="00F31E4D"/>
    <w:rsid w:val="00F31EDA"/>
    <w:rsid w:val="00F3299A"/>
    <w:rsid w:val="00F33815"/>
    <w:rsid w:val="00F34009"/>
    <w:rsid w:val="00F34255"/>
    <w:rsid w:val="00F34933"/>
    <w:rsid w:val="00F358D4"/>
    <w:rsid w:val="00F35ACC"/>
    <w:rsid w:val="00F35D20"/>
    <w:rsid w:val="00F3626C"/>
    <w:rsid w:val="00F3660E"/>
    <w:rsid w:val="00F37007"/>
    <w:rsid w:val="00F37355"/>
    <w:rsid w:val="00F376D9"/>
    <w:rsid w:val="00F3776C"/>
    <w:rsid w:val="00F37A5C"/>
    <w:rsid w:val="00F402F7"/>
    <w:rsid w:val="00F40F9E"/>
    <w:rsid w:val="00F40FC3"/>
    <w:rsid w:val="00F4167C"/>
    <w:rsid w:val="00F4208D"/>
    <w:rsid w:val="00F42302"/>
    <w:rsid w:val="00F42331"/>
    <w:rsid w:val="00F4247F"/>
    <w:rsid w:val="00F442AD"/>
    <w:rsid w:val="00F44BA7"/>
    <w:rsid w:val="00F44CEA"/>
    <w:rsid w:val="00F45311"/>
    <w:rsid w:val="00F4575C"/>
    <w:rsid w:val="00F461DF"/>
    <w:rsid w:val="00F466CC"/>
    <w:rsid w:val="00F469B9"/>
    <w:rsid w:val="00F46AE4"/>
    <w:rsid w:val="00F476E0"/>
    <w:rsid w:val="00F47CBF"/>
    <w:rsid w:val="00F50A7A"/>
    <w:rsid w:val="00F50EA5"/>
    <w:rsid w:val="00F51018"/>
    <w:rsid w:val="00F513DD"/>
    <w:rsid w:val="00F51D22"/>
    <w:rsid w:val="00F52764"/>
    <w:rsid w:val="00F52C86"/>
    <w:rsid w:val="00F53230"/>
    <w:rsid w:val="00F53329"/>
    <w:rsid w:val="00F53625"/>
    <w:rsid w:val="00F53F48"/>
    <w:rsid w:val="00F54A96"/>
    <w:rsid w:val="00F54BDE"/>
    <w:rsid w:val="00F54ED4"/>
    <w:rsid w:val="00F557B1"/>
    <w:rsid w:val="00F55CB8"/>
    <w:rsid w:val="00F562E3"/>
    <w:rsid w:val="00F56994"/>
    <w:rsid w:val="00F570DD"/>
    <w:rsid w:val="00F57D6E"/>
    <w:rsid w:val="00F57FA5"/>
    <w:rsid w:val="00F6059C"/>
    <w:rsid w:val="00F60849"/>
    <w:rsid w:val="00F60A05"/>
    <w:rsid w:val="00F61A67"/>
    <w:rsid w:val="00F61DED"/>
    <w:rsid w:val="00F622FA"/>
    <w:rsid w:val="00F6252D"/>
    <w:rsid w:val="00F6272E"/>
    <w:rsid w:val="00F628D6"/>
    <w:rsid w:val="00F63BAB"/>
    <w:rsid w:val="00F64002"/>
    <w:rsid w:val="00F64C4A"/>
    <w:rsid w:val="00F64D0B"/>
    <w:rsid w:val="00F64EBA"/>
    <w:rsid w:val="00F652FD"/>
    <w:rsid w:val="00F65753"/>
    <w:rsid w:val="00F65EC6"/>
    <w:rsid w:val="00F660E9"/>
    <w:rsid w:val="00F6646E"/>
    <w:rsid w:val="00F664FD"/>
    <w:rsid w:val="00F66A88"/>
    <w:rsid w:val="00F67A03"/>
    <w:rsid w:val="00F67BC3"/>
    <w:rsid w:val="00F70069"/>
    <w:rsid w:val="00F70141"/>
    <w:rsid w:val="00F70BAF"/>
    <w:rsid w:val="00F70D47"/>
    <w:rsid w:val="00F71132"/>
    <w:rsid w:val="00F711A3"/>
    <w:rsid w:val="00F71D14"/>
    <w:rsid w:val="00F721A7"/>
    <w:rsid w:val="00F727DA"/>
    <w:rsid w:val="00F72AAF"/>
    <w:rsid w:val="00F732C3"/>
    <w:rsid w:val="00F733C8"/>
    <w:rsid w:val="00F738A9"/>
    <w:rsid w:val="00F74247"/>
    <w:rsid w:val="00F7479C"/>
    <w:rsid w:val="00F74895"/>
    <w:rsid w:val="00F754AC"/>
    <w:rsid w:val="00F76167"/>
    <w:rsid w:val="00F7619D"/>
    <w:rsid w:val="00F7647F"/>
    <w:rsid w:val="00F773D0"/>
    <w:rsid w:val="00F804F4"/>
    <w:rsid w:val="00F80961"/>
    <w:rsid w:val="00F811B0"/>
    <w:rsid w:val="00F815A5"/>
    <w:rsid w:val="00F81BE2"/>
    <w:rsid w:val="00F81C05"/>
    <w:rsid w:val="00F81DB6"/>
    <w:rsid w:val="00F81E9E"/>
    <w:rsid w:val="00F82537"/>
    <w:rsid w:val="00F8268B"/>
    <w:rsid w:val="00F827D4"/>
    <w:rsid w:val="00F8419F"/>
    <w:rsid w:val="00F8442D"/>
    <w:rsid w:val="00F84B5E"/>
    <w:rsid w:val="00F84B66"/>
    <w:rsid w:val="00F85462"/>
    <w:rsid w:val="00F8575E"/>
    <w:rsid w:val="00F85A56"/>
    <w:rsid w:val="00F86079"/>
    <w:rsid w:val="00F861B3"/>
    <w:rsid w:val="00F86A4B"/>
    <w:rsid w:val="00F86AD6"/>
    <w:rsid w:val="00F879ED"/>
    <w:rsid w:val="00F87E76"/>
    <w:rsid w:val="00F905B6"/>
    <w:rsid w:val="00F90BA7"/>
    <w:rsid w:val="00F90D40"/>
    <w:rsid w:val="00F90F91"/>
    <w:rsid w:val="00F91BC8"/>
    <w:rsid w:val="00F925C5"/>
    <w:rsid w:val="00F92793"/>
    <w:rsid w:val="00F928BE"/>
    <w:rsid w:val="00F92C46"/>
    <w:rsid w:val="00F9311C"/>
    <w:rsid w:val="00F93662"/>
    <w:rsid w:val="00F9460C"/>
    <w:rsid w:val="00F9535D"/>
    <w:rsid w:val="00F961FE"/>
    <w:rsid w:val="00F9656C"/>
    <w:rsid w:val="00F9662D"/>
    <w:rsid w:val="00F972BC"/>
    <w:rsid w:val="00F974DC"/>
    <w:rsid w:val="00FA0145"/>
    <w:rsid w:val="00FA03F0"/>
    <w:rsid w:val="00FA04D1"/>
    <w:rsid w:val="00FA08BA"/>
    <w:rsid w:val="00FA091C"/>
    <w:rsid w:val="00FA1188"/>
    <w:rsid w:val="00FA1F02"/>
    <w:rsid w:val="00FA1F28"/>
    <w:rsid w:val="00FA1F3E"/>
    <w:rsid w:val="00FA1F9A"/>
    <w:rsid w:val="00FA2ADA"/>
    <w:rsid w:val="00FA2F75"/>
    <w:rsid w:val="00FA344B"/>
    <w:rsid w:val="00FA3E6E"/>
    <w:rsid w:val="00FA4219"/>
    <w:rsid w:val="00FA53C5"/>
    <w:rsid w:val="00FA57D1"/>
    <w:rsid w:val="00FA602F"/>
    <w:rsid w:val="00FA6460"/>
    <w:rsid w:val="00FA6D7D"/>
    <w:rsid w:val="00FA7279"/>
    <w:rsid w:val="00FA72AC"/>
    <w:rsid w:val="00FB09DA"/>
    <w:rsid w:val="00FB1232"/>
    <w:rsid w:val="00FB1C33"/>
    <w:rsid w:val="00FB2A30"/>
    <w:rsid w:val="00FB34DD"/>
    <w:rsid w:val="00FB356B"/>
    <w:rsid w:val="00FB41FB"/>
    <w:rsid w:val="00FB705F"/>
    <w:rsid w:val="00FB7C57"/>
    <w:rsid w:val="00FC07A1"/>
    <w:rsid w:val="00FC09B0"/>
    <w:rsid w:val="00FC0C14"/>
    <w:rsid w:val="00FC1044"/>
    <w:rsid w:val="00FC1C1B"/>
    <w:rsid w:val="00FC1CBF"/>
    <w:rsid w:val="00FC1FDB"/>
    <w:rsid w:val="00FC2630"/>
    <w:rsid w:val="00FC2636"/>
    <w:rsid w:val="00FC264C"/>
    <w:rsid w:val="00FC2BD0"/>
    <w:rsid w:val="00FC2C9F"/>
    <w:rsid w:val="00FC2EE3"/>
    <w:rsid w:val="00FC4913"/>
    <w:rsid w:val="00FC4EAF"/>
    <w:rsid w:val="00FC5451"/>
    <w:rsid w:val="00FC5C9F"/>
    <w:rsid w:val="00FC608B"/>
    <w:rsid w:val="00FC62B2"/>
    <w:rsid w:val="00FC67F5"/>
    <w:rsid w:val="00FC69D6"/>
    <w:rsid w:val="00FC6AAD"/>
    <w:rsid w:val="00FC71B2"/>
    <w:rsid w:val="00FC7625"/>
    <w:rsid w:val="00FC7AB4"/>
    <w:rsid w:val="00FC7CA7"/>
    <w:rsid w:val="00FC7CF9"/>
    <w:rsid w:val="00FC7EA4"/>
    <w:rsid w:val="00FD002F"/>
    <w:rsid w:val="00FD03F6"/>
    <w:rsid w:val="00FD0959"/>
    <w:rsid w:val="00FD16D9"/>
    <w:rsid w:val="00FD1701"/>
    <w:rsid w:val="00FD1FC0"/>
    <w:rsid w:val="00FD2D04"/>
    <w:rsid w:val="00FD3ADE"/>
    <w:rsid w:val="00FD3BFA"/>
    <w:rsid w:val="00FD55CF"/>
    <w:rsid w:val="00FD5A30"/>
    <w:rsid w:val="00FD5D06"/>
    <w:rsid w:val="00FD5D62"/>
    <w:rsid w:val="00FD6051"/>
    <w:rsid w:val="00FD647B"/>
    <w:rsid w:val="00FD6487"/>
    <w:rsid w:val="00FD6B46"/>
    <w:rsid w:val="00FD74FB"/>
    <w:rsid w:val="00FD77A7"/>
    <w:rsid w:val="00FD79A0"/>
    <w:rsid w:val="00FD7BA6"/>
    <w:rsid w:val="00FD7BF4"/>
    <w:rsid w:val="00FD7E5E"/>
    <w:rsid w:val="00FE016A"/>
    <w:rsid w:val="00FE0BF6"/>
    <w:rsid w:val="00FE0D9F"/>
    <w:rsid w:val="00FE0EBC"/>
    <w:rsid w:val="00FE27FC"/>
    <w:rsid w:val="00FE2A81"/>
    <w:rsid w:val="00FE2EC0"/>
    <w:rsid w:val="00FE2F1A"/>
    <w:rsid w:val="00FE3990"/>
    <w:rsid w:val="00FE3AD2"/>
    <w:rsid w:val="00FE3AE4"/>
    <w:rsid w:val="00FE3D7C"/>
    <w:rsid w:val="00FE46BE"/>
    <w:rsid w:val="00FE4B61"/>
    <w:rsid w:val="00FE50BD"/>
    <w:rsid w:val="00FE5A52"/>
    <w:rsid w:val="00FE5CC9"/>
    <w:rsid w:val="00FE6053"/>
    <w:rsid w:val="00FE69E0"/>
    <w:rsid w:val="00FE755A"/>
    <w:rsid w:val="00FE7CEF"/>
    <w:rsid w:val="00FF0004"/>
    <w:rsid w:val="00FF0E0D"/>
    <w:rsid w:val="00FF13B7"/>
    <w:rsid w:val="00FF1BB9"/>
    <w:rsid w:val="00FF227D"/>
    <w:rsid w:val="00FF293F"/>
    <w:rsid w:val="00FF2BB7"/>
    <w:rsid w:val="00FF3669"/>
    <w:rsid w:val="00FF541A"/>
    <w:rsid w:val="00FF60F4"/>
    <w:rsid w:val="00FF6269"/>
    <w:rsid w:val="00FF63A7"/>
    <w:rsid w:val="00FF6B63"/>
    <w:rsid w:val="00FF7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60F90-C8F2-411B-995A-F78AAE22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180"/>
    <w:pPr>
      <w:ind w:firstLine="709"/>
      <w:jc w:val="both"/>
    </w:pPr>
    <w:rPr>
      <w:rFonts w:ascii="Times New Roman" w:eastAsia="Times New Roman" w:hAnsi="Times New Roman"/>
      <w:sz w:val="24"/>
    </w:rPr>
  </w:style>
  <w:style w:type="paragraph" w:styleId="2">
    <w:name w:val="heading 2"/>
    <w:basedOn w:val="a"/>
    <w:next w:val="a"/>
    <w:link w:val="20"/>
    <w:uiPriority w:val="9"/>
    <w:semiHidden/>
    <w:unhideWhenUsed/>
    <w:qFormat/>
    <w:rsid w:val="0071546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C94690"/>
    <w:pPr>
      <w:keepNext/>
      <w:keepLines/>
      <w:spacing w:before="40"/>
      <w:outlineLvl w:val="2"/>
    </w:pPr>
    <w:rPr>
      <w:rFonts w:asciiTheme="majorHAnsi" w:eastAsiaTheme="majorEastAsia" w:hAnsiTheme="majorHAnsi" w:cstheme="majorBidi"/>
      <w:color w:val="243F60" w:themeColor="accent1" w:themeShade="7F"/>
      <w:szCs w:val="24"/>
    </w:rPr>
  </w:style>
  <w:style w:type="paragraph" w:styleId="5">
    <w:name w:val="heading 5"/>
    <w:basedOn w:val="a"/>
    <w:next w:val="a"/>
    <w:link w:val="50"/>
    <w:qFormat/>
    <w:rsid w:val="009D64A2"/>
    <w:pPr>
      <w:keepNext/>
      <w:ind w:right="567" w:firstLine="567"/>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D45"/>
    <w:rPr>
      <w:rFonts w:ascii="Tahoma" w:hAnsi="Tahoma" w:cs="Tahoma"/>
      <w:sz w:val="16"/>
      <w:szCs w:val="16"/>
    </w:rPr>
  </w:style>
  <w:style w:type="character" w:customStyle="1" w:styleId="a4">
    <w:name w:val="Текст выноски Знак"/>
    <w:basedOn w:val="a0"/>
    <w:link w:val="a3"/>
    <w:uiPriority w:val="99"/>
    <w:semiHidden/>
    <w:rsid w:val="00BA6D45"/>
    <w:rPr>
      <w:rFonts w:ascii="Tahoma" w:eastAsia="Times New Roman" w:hAnsi="Tahoma" w:cs="Tahoma"/>
      <w:sz w:val="16"/>
      <w:szCs w:val="16"/>
      <w:lang w:eastAsia="ru-RU"/>
    </w:rPr>
  </w:style>
  <w:style w:type="paragraph" w:styleId="a5">
    <w:name w:val="Normal (Web)"/>
    <w:basedOn w:val="a"/>
    <w:unhideWhenUsed/>
    <w:rsid w:val="00026196"/>
    <w:pPr>
      <w:spacing w:before="120" w:after="216"/>
      <w:ind w:firstLine="0"/>
      <w:jc w:val="left"/>
    </w:pPr>
    <w:rPr>
      <w:szCs w:val="24"/>
    </w:rPr>
  </w:style>
  <w:style w:type="character" w:customStyle="1" w:styleId="50">
    <w:name w:val="Заголовок 5 Знак"/>
    <w:basedOn w:val="a0"/>
    <w:link w:val="5"/>
    <w:rsid w:val="009D64A2"/>
    <w:rPr>
      <w:rFonts w:ascii="Times New Roman" w:eastAsia="Times New Roman" w:hAnsi="Times New Roman" w:cs="Times New Roman"/>
      <w:sz w:val="24"/>
      <w:szCs w:val="20"/>
      <w:lang w:eastAsia="ru-RU"/>
    </w:rPr>
  </w:style>
  <w:style w:type="paragraph" w:customStyle="1" w:styleId="21">
    <w:name w:val="Основной текст 21"/>
    <w:basedOn w:val="a"/>
    <w:rsid w:val="009D64A2"/>
    <w:pPr>
      <w:ind w:left="567" w:firstLine="567"/>
    </w:pPr>
  </w:style>
  <w:style w:type="paragraph" w:styleId="a6">
    <w:name w:val="List Paragraph"/>
    <w:basedOn w:val="a"/>
    <w:uiPriority w:val="34"/>
    <w:qFormat/>
    <w:rsid w:val="007A0035"/>
    <w:pPr>
      <w:spacing w:line="360"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semiHidden/>
    <w:rsid w:val="00715468"/>
    <w:rPr>
      <w:rFonts w:ascii="Cambria" w:eastAsia="Times New Roman" w:hAnsi="Cambria" w:cs="Times New Roman"/>
      <w:b/>
      <w:bCs/>
      <w:color w:val="4F81BD"/>
      <w:sz w:val="26"/>
      <w:szCs w:val="26"/>
      <w:lang w:eastAsia="ru-RU"/>
    </w:rPr>
  </w:style>
  <w:style w:type="paragraph" w:styleId="a7">
    <w:name w:val="header"/>
    <w:basedOn w:val="a"/>
    <w:link w:val="a8"/>
    <w:uiPriority w:val="99"/>
    <w:unhideWhenUsed/>
    <w:rsid w:val="003D324B"/>
    <w:pPr>
      <w:tabs>
        <w:tab w:val="center" w:pos="4677"/>
        <w:tab w:val="right" w:pos="9355"/>
      </w:tabs>
    </w:pPr>
  </w:style>
  <w:style w:type="character" w:customStyle="1" w:styleId="a8">
    <w:name w:val="Верхний колонтитул Знак"/>
    <w:basedOn w:val="a0"/>
    <w:link w:val="a7"/>
    <w:uiPriority w:val="99"/>
    <w:rsid w:val="003D324B"/>
    <w:rPr>
      <w:rFonts w:ascii="Times New Roman" w:eastAsia="Times New Roman" w:hAnsi="Times New Roman"/>
      <w:sz w:val="24"/>
    </w:rPr>
  </w:style>
  <w:style w:type="paragraph" w:styleId="a9">
    <w:name w:val="footer"/>
    <w:basedOn w:val="a"/>
    <w:link w:val="aa"/>
    <w:uiPriority w:val="99"/>
    <w:unhideWhenUsed/>
    <w:rsid w:val="003D324B"/>
    <w:pPr>
      <w:tabs>
        <w:tab w:val="center" w:pos="4677"/>
        <w:tab w:val="right" w:pos="9355"/>
      </w:tabs>
    </w:pPr>
  </w:style>
  <w:style w:type="character" w:customStyle="1" w:styleId="aa">
    <w:name w:val="Нижний колонтитул Знак"/>
    <w:basedOn w:val="a0"/>
    <w:link w:val="a9"/>
    <w:uiPriority w:val="99"/>
    <w:rsid w:val="003D324B"/>
    <w:rPr>
      <w:rFonts w:ascii="Times New Roman" w:eastAsia="Times New Roman" w:hAnsi="Times New Roman"/>
      <w:sz w:val="24"/>
    </w:rPr>
  </w:style>
  <w:style w:type="character" w:customStyle="1" w:styleId="30">
    <w:name w:val="Заголовок 3 Знак"/>
    <w:basedOn w:val="a0"/>
    <w:link w:val="3"/>
    <w:uiPriority w:val="9"/>
    <w:semiHidden/>
    <w:rsid w:val="00C94690"/>
    <w:rPr>
      <w:rFonts w:asciiTheme="majorHAnsi" w:eastAsiaTheme="majorEastAsia" w:hAnsiTheme="majorHAnsi" w:cstheme="majorBidi"/>
      <w:color w:val="243F60" w:themeColor="accent1" w:themeShade="7F"/>
      <w:sz w:val="24"/>
      <w:szCs w:val="24"/>
    </w:rPr>
  </w:style>
  <w:style w:type="paragraph" w:styleId="ab">
    <w:name w:val="Body Text Indent"/>
    <w:basedOn w:val="a"/>
    <w:link w:val="ac"/>
    <w:uiPriority w:val="99"/>
    <w:semiHidden/>
    <w:unhideWhenUsed/>
    <w:rsid w:val="00A764AB"/>
    <w:pPr>
      <w:spacing w:after="120"/>
      <w:ind w:left="283"/>
    </w:pPr>
  </w:style>
  <w:style w:type="character" w:customStyle="1" w:styleId="ac">
    <w:name w:val="Основной текст с отступом Знак"/>
    <w:basedOn w:val="a0"/>
    <w:link w:val="ab"/>
    <w:uiPriority w:val="99"/>
    <w:semiHidden/>
    <w:rsid w:val="00A764AB"/>
    <w:rPr>
      <w:rFonts w:ascii="Times New Roman" w:eastAsia="Times New Roman" w:hAnsi="Times New Roman"/>
      <w:sz w:val="24"/>
    </w:rPr>
  </w:style>
  <w:style w:type="character" w:styleId="ad">
    <w:name w:val="Hyperlink"/>
    <w:basedOn w:val="a0"/>
    <w:uiPriority w:val="99"/>
    <w:unhideWhenUsed/>
    <w:rsid w:val="00CC15B0"/>
    <w:rPr>
      <w:color w:val="0000FF" w:themeColor="hyperlink"/>
      <w:u w:val="single"/>
    </w:rPr>
  </w:style>
  <w:style w:type="table" w:styleId="ae">
    <w:name w:val="Table Grid"/>
    <w:basedOn w:val="a1"/>
    <w:uiPriority w:val="59"/>
    <w:rsid w:val="00F605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BA4ED8"/>
    <w:pPr>
      <w:widowControl w:val="0"/>
      <w:autoSpaceDE w:val="0"/>
      <w:autoSpaceDN w:val="0"/>
      <w:adjustRightInd w:val="0"/>
    </w:pPr>
    <w:rPr>
      <w:rFonts w:ascii="Arial" w:eastAsiaTheme="minorEastAsia" w:hAnsi="Arial" w:cs="Arial"/>
    </w:rPr>
  </w:style>
  <w:style w:type="paragraph" w:customStyle="1" w:styleId="Default">
    <w:name w:val="Default"/>
    <w:rsid w:val="00490C28"/>
    <w:pPr>
      <w:autoSpaceDE w:val="0"/>
      <w:autoSpaceDN w:val="0"/>
      <w:adjustRightInd w:val="0"/>
    </w:pPr>
    <w:rPr>
      <w:rFonts w:ascii="Times New Roman" w:hAnsi="Times New Roman"/>
      <w:color w:val="000000"/>
      <w:sz w:val="24"/>
      <w:szCs w:val="24"/>
    </w:rPr>
  </w:style>
  <w:style w:type="character" w:styleId="af">
    <w:name w:val="annotation reference"/>
    <w:basedOn w:val="a0"/>
    <w:uiPriority w:val="99"/>
    <w:semiHidden/>
    <w:unhideWhenUsed/>
    <w:rsid w:val="00045464"/>
    <w:rPr>
      <w:sz w:val="16"/>
      <w:szCs w:val="16"/>
    </w:rPr>
  </w:style>
  <w:style w:type="paragraph" w:styleId="af0">
    <w:name w:val="annotation text"/>
    <w:basedOn w:val="a"/>
    <w:link w:val="af1"/>
    <w:uiPriority w:val="99"/>
    <w:semiHidden/>
    <w:unhideWhenUsed/>
    <w:rsid w:val="00045464"/>
    <w:rPr>
      <w:sz w:val="20"/>
    </w:rPr>
  </w:style>
  <w:style w:type="character" w:customStyle="1" w:styleId="af1">
    <w:name w:val="Текст примечания Знак"/>
    <w:basedOn w:val="a0"/>
    <w:link w:val="af0"/>
    <w:uiPriority w:val="99"/>
    <w:semiHidden/>
    <w:rsid w:val="00045464"/>
    <w:rPr>
      <w:rFonts w:ascii="Times New Roman" w:eastAsia="Times New Roman" w:hAnsi="Times New Roman"/>
    </w:rPr>
  </w:style>
  <w:style w:type="paragraph" w:styleId="af2">
    <w:name w:val="annotation subject"/>
    <w:basedOn w:val="af0"/>
    <w:next w:val="af0"/>
    <w:link w:val="af3"/>
    <w:uiPriority w:val="99"/>
    <w:semiHidden/>
    <w:unhideWhenUsed/>
    <w:rsid w:val="00045464"/>
    <w:rPr>
      <w:b/>
      <w:bCs/>
    </w:rPr>
  </w:style>
  <w:style w:type="character" w:customStyle="1" w:styleId="af3">
    <w:name w:val="Тема примечания Знак"/>
    <w:basedOn w:val="af1"/>
    <w:link w:val="af2"/>
    <w:uiPriority w:val="99"/>
    <w:semiHidden/>
    <w:rsid w:val="00045464"/>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7986">
      <w:bodyDiv w:val="1"/>
      <w:marLeft w:val="0"/>
      <w:marRight w:val="0"/>
      <w:marTop w:val="0"/>
      <w:marBottom w:val="0"/>
      <w:divBdr>
        <w:top w:val="none" w:sz="0" w:space="0" w:color="auto"/>
        <w:left w:val="none" w:sz="0" w:space="0" w:color="auto"/>
        <w:bottom w:val="none" w:sz="0" w:space="0" w:color="auto"/>
        <w:right w:val="none" w:sz="0" w:space="0" w:color="auto"/>
      </w:divBdr>
    </w:div>
    <w:div w:id="136192405">
      <w:bodyDiv w:val="1"/>
      <w:marLeft w:val="0"/>
      <w:marRight w:val="0"/>
      <w:marTop w:val="0"/>
      <w:marBottom w:val="0"/>
      <w:divBdr>
        <w:top w:val="none" w:sz="0" w:space="0" w:color="auto"/>
        <w:left w:val="none" w:sz="0" w:space="0" w:color="auto"/>
        <w:bottom w:val="none" w:sz="0" w:space="0" w:color="auto"/>
        <w:right w:val="none" w:sz="0" w:space="0" w:color="auto"/>
      </w:divBdr>
    </w:div>
    <w:div w:id="163791174">
      <w:bodyDiv w:val="1"/>
      <w:marLeft w:val="0"/>
      <w:marRight w:val="0"/>
      <w:marTop w:val="0"/>
      <w:marBottom w:val="0"/>
      <w:divBdr>
        <w:top w:val="none" w:sz="0" w:space="0" w:color="auto"/>
        <w:left w:val="none" w:sz="0" w:space="0" w:color="auto"/>
        <w:bottom w:val="none" w:sz="0" w:space="0" w:color="auto"/>
        <w:right w:val="none" w:sz="0" w:space="0" w:color="auto"/>
      </w:divBdr>
    </w:div>
    <w:div w:id="406928532">
      <w:bodyDiv w:val="1"/>
      <w:marLeft w:val="0"/>
      <w:marRight w:val="0"/>
      <w:marTop w:val="0"/>
      <w:marBottom w:val="0"/>
      <w:divBdr>
        <w:top w:val="none" w:sz="0" w:space="0" w:color="auto"/>
        <w:left w:val="none" w:sz="0" w:space="0" w:color="auto"/>
        <w:bottom w:val="none" w:sz="0" w:space="0" w:color="auto"/>
        <w:right w:val="none" w:sz="0" w:space="0" w:color="auto"/>
      </w:divBdr>
    </w:div>
    <w:div w:id="643433719">
      <w:bodyDiv w:val="1"/>
      <w:marLeft w:val="0"/>
      <w:marRight w:val="0"/>
      <w:marTop w:val="0"/>
      <w:marBottom w:val="0"/>
      <w:divBdr>
        <w:top w:val="none" w:sz="0" w:space="0" w:color="auto"/>
        <w:left w:val="none" w:sz="0" w:space="0" w:color="auto"/>
        <w:bottom w:val="none" w:sz="0" w:space="0" w:color="auto"/>
        <w:right w:val="none" w:sz="0" w:space="0" w:color="auto"/>
      </w:divBdr>
    </w:div>
    <w:div w:id="948507134">
      <w:bodyDiv w:val="1"/>
      <w:marLeft w:val="0"/>
      <w:marRight w:val="0"/>
      <w:marTop w:val="0"/>
      <w:marBottom w:val="0"/>
      <w:divBdr>
        <w:top w:val="none" w:sz="0" w:space="0" w:color="auto"/>
        <w:left w:val="none" w:sz="0" w:space="0" w:color="auto"/>
        <w:bottom w:val="none" w:sz="0" w:space="0" w:color="auto"/>
        <w:right w:val="none" w:sz="0" w:space="0" w:color="auto"/>
      </w:divBdr>
    </w:div>
    <w:div w:id="1088429824">
      <w:bodyDiv w:val="1"/>
      <w:marLeft w:val="0"/>
      <w:marRight w:val="0"/>
      <w:marTop w:val="0"/>
      <w:marBottom w:val="0"/>
      <w:divBdr>
        <w:top w:val="none" w:sz="0" w:space="0" w:color="auto"/>
        <w:left w:val="none" w:sz="0" w:space="0" w:color="auto"/>
        <w:bottom w:val="none" w:sz="0" w:space="0" w:color="auto"/>
        <w:right w:val="none" w:sz="0" w:space="0" w:color="auto"/>
      </w:divBdr>
    </w:div>
    <w:div w:id="1097755685">
      <w:bodyDiv w:val="1"/>
      <w:marLeft w:val="0"/>
      <w:marRight w:val="0"/>
      <w:marTop w:val="0"/>
      <w:marBottom w:val="0"/>
      <w:divBdr>
        <w:top w:val="none" w:sz="0" w:space="0" w:color="auto"/>
        <w:left w:val="none" w:sz="0" w:space="0" w:color="auto"/>
        <w:bottom w:val="none" w:sz="0" w:space="0" w:color="auto"/>
        <w:right w:val="none" w:sz="0" w:space="0" w:color="auto"/>
      </w:divBdr>
    </w:div>
    <w:div w:id="1258251808">
      <w:bodyDiv w:val="1"/>
      <w:marLeft w:val="0"/>
      <w:marRight w:val="0"/>
      <w:marTop w:val="0"/>
      <w:marBottom w:val="0"/>
      <w:divBdr>
        <w:top w:val="none" w:sz="0" w:space="0" w:color="auto"/>
        <w:left w:val="none" w:sz="0" w:space="0" w:color="auto"/>
        <w:bottom w:val="none" w:sz="0" w:space="0" w:color="auto"/>
        <w:right w:val="none" w:sz="0" w:space="0" w:color="auto"/>
      </w:divBdr>
    </w:div>
    <w:div w:id="1400400410">
      <w:bodyDiv w:val="1"/>
      <w:marLeft w:val="0"/>
      <w:marRight w:val="0"/>
      <w:marTop w:val="0"/>
      <w:marBottom w:val="0"/>
      <w:divBdr>
        <w:top w:val="none" w:sz="0" w:space="0" w:color="auto"/>
        <w:left w:val="none" w:sz="0" w:space="0" w:color="auto"/>
        <w:bottom w:val="none" w:sz="0" w:space="0" w:color="auto"/>
        <w:right w:val="none" w:sz="0" w:space="0" w:color="auto"/>
      </w:divBdr>
    </w:div>
    <w:div w:id="1470437969">
      <w:bodyDiv w:val="1"/>
      <w:marLeft w:val="0"/>
      <w:marRight w:val="0"/>
      <w:marTop w:val="0"/>
      <w:marBottom w:val="0"/>
      <w:divBdr>
        <w:top w:val="none" w:sz="0" w:space="0" w:color="auto"/>
        <w:left w:val="none" w:sz="0" w:space="0" w:color="auto"/>
        <w:bottom w:val="none" w:sz="0" w:space="0" w:color="auto"/>
        <w:right w:val="none" w:sz="0" w:space="0" w:color="auto"/>
      </w:divBdr>
    </w:div>
    <w:div w:id="1606691418">
      <w:bodyDiv w:val="1"/>
      <w:marLeft w:val="0"/>
      <w:marRight w:val="0"/>
      <w:marTop w:val="0"/>
      <w:marBottom w:val="0"/>
      <w:divBdr>
        <w:top w:val="none" w:sz="0" w:space="0" w:color="auto"/>
        <w:left w:val="none" w:sz="0" w:space="0" w:color="auto"/>
        <w:bottom w:val="none" w:sz="0" w:space="0" w:color="auto"/>
        <w:right w:val="none" w:sz="0" w:space="0" w:color="auto"/>
      </w:divBdr>
    </w:div>
    <w:div w:id="1650136945">
      <w:bodyDiv w:val="1"/>
      <w:marLeft w:val="0"/>
      <w:marRight w:val="0"/>
      <w:marTop w:val="0"/>
      <w:marBottom w:val="0"/>
      <w:divBdr>
        <w:top w:val="none" w:sz="0" w:space="0" w:color="auto"/>
        <w:left w:val="none" w:sz="0" w:space="0" w:color="auto"/>
        <w:bottom w:val="none" w:sz="0" w:space="0" w:color="auto"/>
        <w:right w:val="none" w:sz="0" w:space="0" w:color="auto"/>
      </w:divBdr>
    </w:div>
    <w:div w:id="1842889553">
      <w:bodyDiv w:val="1"/>
      <w:marLeft w:val="0"/>
      <w:marRight w:val="0"/>
      <w:marTop w:val="0"/>
      <w:marBottom w:val="0"/>
      <w:divBdr>
        <w:top w:val="none" w:sz="0" w:space="0" w:color="auto"/>
        <w:left w:val="none" w:sz="0" w:space="0" w:color="auto"/>
        <w:bottom w:val="none" w:sz="0" w:space="0" w:color="auto"/>
        <w:right w:val="none" w:sz="0" w:space="0" w:color="auto"/>
      </w:divBdr>
    </w:div>
    <w:div w:id="1855268526">
      <w:bodyDiv w:val="1"/>
      <w:marLeft w:val="0"/>
      <w:marRight w:val="0"/>
      <w:marTop w:val="0"/>
      <w:marBottom w:val="0"/>
      <w:divBdr>
        <w:top w:val="none" w:sz="0" w:space="0" w:color="auto"/>
        <w:left w:val="none" w:sz="0" w:space="0" w:color="auto"/>
        <w:bottom w:val="none" w:sz="0" w:space="0" w:color="auto"/>
        <w:right w:val="none" w:sz="0" w:space="0" w:color="auto"/>
      </w:divBdr>
    </w:div>
    <w:div w:id="1897661373">
      <w:bodyDiv w:val="1"/>
      <w:marLeft w:val="0"/>
      <w:marRight w:val="0"/>
      <w:marTop w:val="0"/>
      <w:marBottom w:val="0"/>
      <w:divBdr>
        <w:top w:val="none" w:sz="0" w:space="0" w:color="auto"/>
        <w:left w:val="none" w:sz="0" w:space="0" w:color="auto"/>
        <w:bottom w:val="none" w:sz="0" w:space="0" w:color="auto"/>
        <w:right w:val="none" w:sz="0" w:space="0" w:color="auto"/>
      </w:divBdr>
    </w:div>
    <w:div w:id="2077582864">
      <w:bodyDiv w:val="1"/>
      <w:marLeft w:val="0"/>
      <w:marRight w:val="0"/>
      <w:marTop w:val="0"/>
      <w:marBottom w:val="0"/>
      <w:divBdr>
        <w:top w:val="none" w:sz="0" w:space="0" w:color="auto"/>
        <w:left w:val="none" w:sz="0" w:space="0" w:color="auto"/>
        <w:bottom w:val="none" w:sz="0" w:space="0" w:color="auto"/>
        <w:right w:val="none" w:sz="0" w:space="0" w:color="auto"/>
      </w:divBdr>
    </w:div>
    <w:div w:id="213733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search?text=%D0%B3%D0%B5%D1%80%D0%B1%20%D0%B7%D0%B0%D0%B1%D0%B0%D0%B9%D0%BA%D0%B0%D0%BB%D1%8C%D1%81%D0%BA%D0%BE%D0%B3%D0%BE%20%D0%BA%D1%80%D0%B0%D1%8F&amp;rpt=simage&amp;img_url=www.mrtrans.ru/images/userfiles/gerb_chit_gif.jpg&amp;spsite=fake-049-3506835.ru&amp;p=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sultant.ru/document/cons_doc_LAW_345915/57b5c7b83fcd2cf40cabe2042f2d8f04ed6875ad/"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6A80E-745F-42B3-A462-86CDF779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17372</Words>
  <Characters>99022</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Надежда Федоровна Пьянникова</dc:creator>
  <cp:lastModifiedBy>Елена Валентиновна Татаринова</cp:lastModifiedBy>
  <cp:revision>2</cp:revision>
  <cp:lastPrinted>2020-03-31T05:15:00Z</cp:lastPrinted>
  <dcterms:created xsi:type="dcterms:W3CDTF">2020-10-12T06:30:00Z</dcterms:created>
  <dcterms:modified xsi:type="dcterms:W3CDTF">2020-10-12T06:30:00Z</dcterms:modified>
</cp:coreProperties>
</file>