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82" w:rsidRPr="00D5021C" w:rsidRDefault="00736FC3" w:rsidP="00D502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Добрый день, у</w:t>
      </w:r>
      <w:r w:rsidR="009C16C4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важаем</w:t>
      </w:r>
      <w:r w:rsidR="00D462EF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ые </w:t>
      </w:r>
      <w:r w:rsidR="009C16C4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депутаты</w:t>
      </w:r>
      <w:r w:rsidR="00D462EF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и все присутствующие на заседании</w:t>
      </w:r>
      <w:r w:rsidR="009C16C4" w:rsidRPr="00D5021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!</w:t>
      </w:r>
    </w:p>
    <w:p w:rsidR="001D79F6" w:rsidRPr="00D5021C" w:rsidRDefault="001D79F6" w:rsidP="00D502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B2765" w:rsidRPr="00D5021C" w:rsidRDefault="006B2765" w:rsidP="00D5021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Сегодня я </w:t>
      </w:r>
      <w:r w:rsidR="00B5347A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представ</w:t>
      </w:r>
      <w:r w:rsidR="00B5347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ляю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отчет </w:t>
      </w:r>
      <w:r w:rsidR="000041A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Контрольно-счетной палаты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 2019 год. Вы все видели материалы, поэтому я сначала обозначу принципиальные, на наш взгляд, моменты. </w:t>
      </w:r>
    </w:p>
    <w:p w:rsidR="00036331" w:rsidRPr="00D5021C" w:rsidRDefault="00036331" w:rsidP="00D5021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2019 году Контрольно-счетная палата продолжила трансформацию</w:t>
      </w:r>
      <w:r w:rsidR="00CF6E0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F6E0A" w:rsidRPr="004F239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своей деятельности</w:t>
      </w:r>
      <w:r w:rsidRPr="004F239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 соответствии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со стратегией развития внешнего государственного финансового контроля. И деятельность </w:t>
      </w:r>
      <w:r w:rsidR="00241F9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алаты, напомню, заключается не только в анализе, контроле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использования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бюджетных ресурсов, но и в совершенствовании государственного управления, которые должны </w:t>
      </w:r>
      <w:r w:rsidR="00CF6E0A" w:rsidRPr="004F239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обеспечить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бо́льшую</w:t>
      </w:r>
      <w:proofErr w:type="spellEnd"/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результативность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использования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всех бюджетных средств и </w:t>
      </w:r>
      <w:r w:rsidR="00CF6E0A" w:rsidRPr="004F239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способствовать предотвращению</w:t>
      </w:r>
      <w:r w:rsidR="00CF6E0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нарушени</w:t>
      </w:r>
      <w:r w:rsidR="00CF6E0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 И поэтому наша задача – не просто хватать</w:t>
      </w:r>
      <w:r w:rsidR="00CF6E0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F6E0A" w:rsidRPr="004F239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нарушителя</w:t>
      </w:r>
      <w:r w:rsidR="00CF6E0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 руку уже по результатам того, что произошло, а пере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ходить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 новому качеству работы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-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 стратегическому аудиту, </w:t>
      </w:r>
      <w:r w:rsidR="00173D0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это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тщательн</w:t>
      </w:r>
      <w:r w:rsidR="00173D0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м анализ государственной политики, </w:t>
      </w:r>
      <w:r w:rsidR="00173D0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это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оценк</w:t>
      </w:r>
      <w:r w:rsidR="00173D0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рисков, выявлени</w:t>
      </w:r>
      <w:r w:rsidR="00173D0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системных проблем и предложени</w:t>
      </w:r>
      <w:r w:rsidR="00173D0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конкретных решений. </w:t>
      </w:r>
    </w:p>
    <w:p w:rsidR="00117D89" w:rsidRPr="00D5021C" w:rsidRDefault="00117D89" w:rsidP="00D5021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Так, </w:t>
      </w:r>
      <w:r w:rsidR="00BF0BC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любая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EE612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роверка </w:t>
      </w:r>
      <w:r w:rsidR="00E9548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r w:rsidR="00EE612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алаты не заканчивается подготовкой отчета и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напр</w:t>
      </w:r>
      <w:r w:rsidR="00EE612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авлением представлений. Мы видим задачу в том, чтобы сопровождать рассмотрение ключевых проблем и рисков и переломить негативную ситуацию в рассматриваемой сфере, чтобы добиться решения проблем, которые иногда не решались годами. </w:t>
      </w:r>
    </w:p>
    <w:p w:rsidR="00182661" w:rsidRPr="00D5021C" w:rsidRDefault="00EE612F" w:rsidP="00D5021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Я сегодня приведу примеры тех наших результатов, которые соответствуют этому новому подходу. </w:t>
      </w:r>
    </w:p>
    <w:p w:rsidR="00182661" w:rsidRPr="00D5021C" w:rsidRDefault="00182661" w:rsidP="00D5021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Так, в ходе реализации мероприятий Плана работы на 2019 год нами проводился анализ актуальных проблем социально-экономического развития региона, давалась оценка влияния различных факторов на финансовую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стабильн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ость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региона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осуществлялись мероприятия по выявлению резервов повышения устойчивости бюджетной системы, анализ нормативной правовой базы и предлагались меры по устранению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нарушений и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недостатков. </w:t>
      </w:r>
    </w:p>
    <w:p w:rsidR="006929AF" w:rsidRDefault="005974AF" w:rsidP="00D5021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Если выразить результаты работы в </w:t>
      </w:r>
      <w:r w:rsidR="00FF6D0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цифровых показателях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то это выглядит следующим образом.</w:t>
      </w:r>
      <w:r w:rsidR="006929A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38438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2019 году мы провели 258 мероприятий,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из них 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39</w:t>
      </w:r>
      <w:r w:rsidR="0038438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-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контрольные мероприятия</w:t>
      </w:r>
      <w:r w:rsidR="0038438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219</w:t>
      </w:r>
      <w:r w:rsidR="0038438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</w:t>
      </w:r>
      <w:r w:rsidR="00E5252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="0038438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были 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экспертно-аналитическими</w:t>
      </w:r>
      <w:r w:rsidR="0038438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AE6749" w:rsidRPr="00D5021C" w:rsidRDefault="00384386" w:rsidP="00D5021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По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поруче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нию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депутатов 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Законодательного Собрания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было проведено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7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мероприятий, 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 w:rsidR="000B1E6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8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– по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предложе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нию Губернатора; </w:t>
      </w:r>
      <w:r w:rsidR="000E7A8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7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– по поручению правоохранительных органов; </w:t>
      </w:r>
      <w:r w:rsidR="000E7A8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2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– по обращению Счетной палаты России; </w:t>
      </w:r>
      <w:r w:rsidR="000E7A8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6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– по обращению юридических лиц и граждан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муниципальными контрольно-счетными органами проведено 3 совместных контрольн</w:t>
      </w:r>
      <w:r w:rsidR="000E7A8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ых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мероприяти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AE674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2F4975" w:rsidRPr="00D5021C" w:rsidRDefault="00A72A53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различным направлениям деятельности проверками охвачено 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146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объектов, из них на 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88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объект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ах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B27E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(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это более </w:t>
      </w:r>
      <w:r w:rsidR="00B27E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6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0</w:t>
      </w:r>
      <w:r w:rsidR="00B27E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% о</w:t>
      </w:r>
      <w:r w:rsidR="00C147E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</w:t>
      </w:r>
      <w:r w:rsidR="00B27E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всех проверенных</w:t>
      </w:r>
      <w:r w:rsidR="00C147E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объектов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) установлен</w:t>
      </w:r>
      <w:r w:rsidR="00182661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одна тысяча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нарушени</w:t>
      </w:r>
      <w:r w:rsidR="00B27E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й на сумму </w:t>
      </w:r>
      <w:r w:rsidR="001978E7" w:rsidRPr="001978E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           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6 млрд. 7</w:t>
      </w:r>
      <w:r w:rsidR="00B27E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9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</w:t>
      </w:r>
      <w:r w:rsidR="00B27E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млн. рублей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что </w:t>
      </w:r>
      <w:r w:rsidR="00775F9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 сравнению с предыдущим годом превышает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показатель по количеству </w:t>
      </w:r>
      <w:r w:rsidR="00775F9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выявленных</w:t>
      </w:r>
      <w:r w:rsidR="005974A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нарушений </w:t>
      </w:r>
      <w:r w:rsidR="00775F9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более чем в два раза, по объему выявленных нарушений </w:t>
      </w:r>
      <w:r w:rsidR="00BD0F7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</w:t>
      </w:r>
      <w:r w:rsidR="00775F9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7,2 раза</w:t>
      </w:r>
      <w:r w:rsidR="00A673B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904BD7" w:rsidRPr="00D5021C" w:rsidRDefault="00904BD7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структуре выявленных финансовых нарушений значительно вырос объем неэффективного использования бюджетных средств в 72,4 раза. Наибольший объем неэффективно</w:t>
      </w:r>
      <w:r w:rsidR="00C95B5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го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использован</w:t>
      </w:r>
      <w:r w:rsidR="00C95B5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ия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средств выявлен при проведении проверки бюджетных инвестиций в объекты капитального и незавершенного строительства.</w:t>
      </w:r>
    </w:p>
    <w:p w:rsidR="00FA16E1" w:rsidRPr="00D5021C" w:rsidRDefault="00D97338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Приведу </w:t>
      </w:r>
      <w:r w:rsidR="00464E9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отдельные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примеры. </w:t>
      </w:r>
    </w:p>
    <w:p w:rsidR="00D97338" w:rsidRPr="00D5021C" w:rsidRDefault="00D97338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Во-первых, проблема незавершенного строительства.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 протяжении многих лет проблема нарастала. Мы провели масштабное мероприятие</w:t>
      </w:r>
      <w:r w:rsidR="00057F4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 </w:t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проверке </w:t>
      </w:r>
      <w:r w:rsidR="00057F4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использовани</w:t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="00057F4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FF256C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выделенных </w:t>
      </w:r>
      <w:r w:rsidR="00057F4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 бюджетные инвестиции</w:t>
      </w:r>
      <w:r w:rsidR="00FF256C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средств</w:t>
      </w:r>
      <w:r w:rsidR="00057F4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а также результативности мер, принимаемых органами исполнительной власти по выявлению</w:t>
      </w:r>
      <w:r w:rsidR="00464E9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057F4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сокращению объемов и количества объектов незавершенного строительства</w:t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Pr="00D502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F7317" w:rsidRPr="00D5021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Проведенное мероприятие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показало, что в указанной сфере существуют серьезные проблемы</w:t>
      </w:r>
      <w:r w:rsidR="00FA16E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D97338" w:rsidRPr="00D5021C" w:rsidRDefault="00057F41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Так, П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алата столкнулась </w:t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практически 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полным отсутствием системы, которая регулировала бы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 должном уровне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вопросы капитальных вложений. </w:t>
      </w:r>
      <w:r w:rsidR="00CB6370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ходе контрольного мероприятия в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ыявлено</w:t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следующее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:</w:t>
      </w:r>
    </w:p>
    <w:p w:rsidR="00C377D5" w:rsidRPr="00D5021C" w:rsidRDefault="00D97338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1.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ab/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Краевые н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ормативные правовые акты в сфере капвложений не согласованы между собой по срокам, условиям и требованиям. Правовые основы осуществления капитальных вложений не систематизированы и раздроблены, что затрудняет понимание и </w:t>
      </w:r>
      <w:proofErr w:type="spellStart"/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правоприменение</w:t>
      </w:r>
      <w:proofErr w:type="spellEnd"/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законодательных актов на практике. Выявлено отсутствие некоторых нормативно-правовых актов, предус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мотренных Бюджетным кодексом 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 xml:space="preserve">Российской Федерации, что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негативно отражается ещё на </w:t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стадии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планирования с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троительств</w:t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:rsidR="00D97338" w:rsidRPr="00D5021C" w:rsidRDefault="00D97338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2. Краевая адресная инвестиционная программа, которая должна быть самым важным документом при осуществлении бюджетных инвестиций, фактически не выполняет своих функций, составлена с многочисленными нарушениями действующих 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нормативно-правовых актов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что сводит её значимость к нулю. Содержание КАИП не соответств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ует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перечню объектов капстроительства ни по количеству объектов, ни по сметной стоимости, ни по другим важным параметрам</w:t>
      </w:r>
      <w:r w:rsidR="00865EC6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некоторые строящиеся объекты какое-то время вовсе отсутствовали в КАИП.  </w:t>
      </w:r>
    </w:p>
    <w:p w:rsidR="00D97338" w:rsidRPr="00D5021C" w:rsidRDefault="00D97338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3. 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Выявлена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значительная сумма неэффективных 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расходов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средств 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краевого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бюджета в объекты незавершённого строительства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а это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214 объектов, в которые вложено 3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млрд.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148</w:t>
      </w:r>
      <w:r w:rsidR="00C377D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млн. рублей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Конечно, эти объекты появились не в 2019 году. </w:t>
      </w:r>
    </w:p>
    <w:p w:rsidR="00D97338" w:rsidRPr="00D5021C" w:rsidRDefault="00A9473D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4. 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</w:t>
      </w:r>
      <w:r w:rsidR="00BF731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регионе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не проводи</w:t>
      </w:r>
      <w:r w:rsidR="000E063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лась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работа по инвентаризации и определению целевой функции объект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ов незавершенного строительства, а также не 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принима</w:t>
      </w:r>
      <w:r w:rsidR="000E063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лись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должные меры 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снижению «</w:t>
      </w:r>
      <w:proofErr w:type="spellStart"/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незавершёнки</w:t>
      </w:r>
      <w:proofErr w:type="spellEnd"/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». Отсутств</w:t>
      </w:r>
      <w:r w:rsidR="000E063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овал 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полноценный учет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объектов незавершенного строительства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включающий данные об объемах выполненных работ, сметной стоимости, а также о причинах приостановления (прекращения) строительства. Фактически детальный анализ объектов сделан только специалистами КСП, но для дельнейшей работы с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«незавершенкой»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этого недостаточно. Некоторые объекты несут угрозу жизни и здоровью граждан, так как </w:t>
      </w:r>
      <w:r w:rsidR="00865EC6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доступ </w:t>
      </w:r>
      <w:r w:rsidR="00693A9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 ним 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 ограничен, объекты разрушаются, что иск</w:t>
      </w:r>
      <w:r w:rsidR="00865EC6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лючает возможность их достройки.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65EC6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ешения</w:t>
      </w:r>
      <w:r w:rsidR="00865EC6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их дальнейшему использованию или сносу (демонтажу) длительное время не принима</w:t>
      </w:r>
      <w:r w:rsidR="000E063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лся</w:t>
      </w:r>
      <w:r w:rsidR="00D9733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</w:p>
    <w:p w:rsidR="00810EFA" w:rsidRPr="00810EFA" w:rsidRDefault="00C803B9" w:rsidP="00810E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5. </w:t>
      </w:r>
      <w:r w:rsidR="00810EFA" w:rsidRPr="00810EF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итогам контрольного мероприятия даны конкретные рекомендации и предложения Правительству Забайкальского края по разрешению сложившейся ситуации.</w:t>
      </w:r>
    </w:p>
    <w:p w:rsidR="00464E98" w:rsidRDefault="00810EFA" w:rsidP="00810E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810EF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Тем не менее, до настоящего времени не сформированы необходимые организационные условия и действенные инструменты для решения задачи снижения объема и количества объектов незавершенного строительства, вовлечения приостановленных строительством объектов в инвестиционный процесс и хозяйственный оборот</w:t>
      </w:r>
      <w:r w:rsidR="00464E9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412948" w:rsidRPr="00D5021C" w:rsidRDefault="00693A92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>М</w:t>
      </w:r>
      <w:r w:rsidR="0041294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ы все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эти </w:t>
      </w:r>
      <w:r w:rsidR="000B0D04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проблемные </w:t>
      </w:r>
      <w:r w:rsidR="0041294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вопросы держим на контроле</w:t>
      </w:r>
      <w:r w:rsidR="000B0D04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</w:t>
      </w:r>
      <w:r w:rsidR="0041294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</w:t>
      </w:r>
      <w:r w:rsidR="00B251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ноябре</w:t>
      </w:r>
      <w:r w:rsidR="0041294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0B0D04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текущего года </w:t>
      </w:r>
      <w:r w:rsidR="0041294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проведем повторную проверку по выполнению наших предложений и у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странению выявленных нарушений</w:t>
      </w:r>
      <w:r w:rsidR="00810EF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в случае отсутствия </w:t>
      </w:r>
      <w:r w:rsidR="00FF5EB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принятых </w:t>
      </w:r>
      <w:r w:rsidR="00810EF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мер, информация будет передана в органы прокуратуры.</w:t>
      </w:r>
    </w:p>
    <w:p w:rsidR="008026AC" w:rsidRPr="00D5021C" w:rsidRDefault="008026AC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Приведу еще пример результатов</w:t>
      </w:r>
      <w:r w:rsidR="00667E1D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667E1D" w:rsidRPr="004F2398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наших проверок</w:t>
      </w:r>
      <w:r w:rsidR="00B25136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4F239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– тема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переселения граждан из жилищного фонда, признанного аварийным или непригодным для проживания. </w:t>
      </w:r>
    </w:p>
    <w:p w:rsidR="00693A92" w:rsidRPr="00D5021C" w:rsidRDefault="00E1644A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При </w:t>
      </w:r>
      <w:r w:rsidR="008026AC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проведении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проверк</w:t>
      </w:r>
      <w:r w:rsidR="008026AC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20554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алата столкнулась с системными ошибками</w:t>
      </w:r>
      <w:r w:rsidR="0005752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которые прив</w:t>
      </w:r>
      <w:r w:rsidR="00E6145B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ели </w:t>
      </w:r>
      <w:r w:rsidR="0005752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 неэффективному использованию бюджетных средств.</w:t>
      </w:r>
      <w:r w:rsidR="00693A9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Это строительство объектов, использование которых в дальнейшем невозможно по причине их непригодности. Так, </w:t>
      </w:r>
      <w:r w:rsidR="003570E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построенный </w:t>
      </w:r>
      <w:r w:rsidR="00693A9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многоквартирны</w:t>
      </w:r>
      <w:r w:rsidR="003570E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й</w:t>
      </w:r>
      <w:r w:rsidR="00693A9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дом в 9 </w:t>
      </w:r>
      <w:proofErr w:type="spellStart"/>
      <w:r w:rsidR="00693A9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мкр</w:t>
      </w:r>
      <w:proofErr w:type="spellEnd"/>
      <w:r w:rsidR="00693A9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 города Читы признан аварийным и не пригоден для переселения граждан. Подрядчику оплачена сумма 147 млн. рублей. Расходование средств без достижения планируемого результата привело к необходимости дополнительных расходов в сумме 213 млн. рублей на осуществление мер по переселению граждан, оплату инженерных изысканий и технического обследования объекта незавершенного строительства, проведение независимой экспертизы.</w:t>
      </w:r>
    </w:p>
    <w:p w:rsidR="00EB5E5C" w:rsidRDefault="00E1644A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Аналогичная ситуация </w:t>
      </w:r>
      <w:r w:rsidR="003570E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 построенными и введенными в эксплуатацию многоквартирными домами в городском поселении «</w:t>
      </w:r>
      <w:proofErr w:type="spellStart"/>
      <w:r w:rsidR="003570E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Могзонское</w:t>
      </w:r>
      <w:proofErr w:type="spellEnd"/>
      <w:r w:rsidR="003570E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» стоимостью 28 млн. рублей. В связи с выходом на поверхность грунтовых вод, затоплением систем коммунальной инфраструктуры и деформацией канализационной системы был введен режим «ЧС» на данных объектах. Строения признаны непригодными для проживания, одно строение признано аварийным. Возникает вопрос к качеству проведённых изысканий в начале строительства.</w:t>
      </w:r>
      <w:r w:rsidR="00EB5E5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E1644A" w:rsidRPr="00D5021C" w:rsidRDefault="00E1644A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Строительство указанных объектов было начато до 2019 года, однако проблемы</w:t>
      </w:r>
      <w:r w:rsidR="00A148D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до сих пор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остаются. Было большое количество жалоб и обращений по вопросам качества жилых помещений, что свидетельствует о наличии проблем, связанных с недостатками и невыполнением застройщиками работ, а также с отсутствием </w:t>
      </w:r>
      <w:r w:rsidR="00464E9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должного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Мин</w:t>
      </w:r>
      <w:r w:rsidR="00057528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строе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контроля </w:t>
      </w:r>
      <w:r w:rsidR="0020374F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устранени</w:t>
      </w:r>
      <w:r w:rsidR="0020374F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ю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недостатков. </w:t>
      </w:r>
    </w:p>
    <w:p w:rsidR="00E1644A" w:rsidRDefault="00E1644A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Специалистами П</w:t>
      </w:r>
      <w:r w:rsidR="0020374F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алаты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также установлены факты наличия значительных дефектов построенных домов, несоответствия отдельных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>параметров жилых помещений требованиям, указанным в технических заданиях.</w:t>
      </w:r>
    </w:p>
    <w:p w:rsidR="00EB5E5C" w:rsidRPr="00D5021C" w:rsidRDefault="00EB5E5C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результатам проверки направлены представления и информационные письма. Однако, действенные меры </w:t>
      </w:r>
      <w:r w:rsidR="00614E7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 приняты. Так,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614E7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до настоящего времени не устранены выявленные дефекты вновь построенных домов в </w:t>
      </w:r>
      <w:proofErr w:type="spellStart"/>
      <w:r w:rsidR="00614E7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мкр</w:t>
      </w:r>
      <w:proofErr w:type="spellEnd"/>
      <w:r w:rsidR="00614E7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Благодатный села Смоленка. Общая потребность средств составляет 3,9 млн. рублей, при этом застройщик ООО «Бизнес-Индустрия» в 2019 году признан несостоятельным (банкротом). По информации Минстроя </w:t>
      </w:r>
      <w:r w:rsidR="000E063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объект находится на контроле.</w:t>
      </w:r>
    </w:p>
    <w:p w:rsidR="0016768A" w:rsidRDefault="00057528" w:rsidP="002209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Еще одна большая тема</w:t>
      </w:r>
      <w:r w:rsidR="00D26536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–</w:t>
      </w:r>
      <w:r w:rsidR="00D2653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это </w:t>
      </w:r>
      <w:r w:rsidR="0016768A" w:rsidRP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благоустройств</w:t>
      </w:r>
      <w:r w:rsid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</w:t>
      </w:r>
      <w:r w:rsidR="0016768A" w:rsidRP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дворовых и общественных территорий</w:t>
      </w:r>
      <w:r w:rsid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</w:t>
      </w:r>
      <w:r w:rsidR="0016768A" w:rsidRP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создани</w:t>
      </w:r>
      <w:r w:rsidR="0085601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е</w:t>
      </w:r>
      <w:r w:rsidR="0016768A" w:rsidRP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новых детских </w:t>
      </w:r>
      <w:r w:rsid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 </w:t>
      </w:r>
      <w:r w:rsidR="0016768A" w:rsidRP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спортивных </w:t>
      </w:r>
      <w:r w:rsid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площадок, а также</w:t>
      </w:r>
      <w:r w:rsidR="0016768A" w:rsidRP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85601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мест отдыха</w:t>
      </w:r>
      <w:r w:rsidR="0016768A" w:rsidRPr="0016768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220922" w:rsidRPr="00220922" w:rsidRDefault="00F40867" w:rsidP="00F4086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</w:t>
      </w:r>
      <w:r w:rsidR="0085601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роверк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ами </w:t>
      </w:r>
      <w:r w:rsidR="0085601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вопросу ф</w:t>
      </w:r>
      <w:r w:rsidR="00220922"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ормировани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r w:rsidR="00220922"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современной городской среды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</w:t>
      </w:r>
      <w:r w:rsidR="00D3050D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установлено</w:t>
      </w:r>
      <w:r w:rsidR="00220922"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нарушени</w:t>
      </w:r>
      <w:r w:rsidR="0085601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й</w:t>
      </w:r>
      <w:r w:rsidR="00220922"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 сумму 3</w:t>
      </w:r>
      <w:r w:rsidR="0085601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40 млн. рублей</w:t>
      </w:r>
      <w:r w:rsidR="00220922"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в том числе неэффективное использование средств – 35 </w:t>
      </w:r>
      <w:r w:rsidR="0085601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млн</w:t>
      </w:r>
      <w:r w:rsidR="00220922"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 рублей.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Кроме того,</w:t>
      </w:r>
      <w:r w:rsidRPr="00F40867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</w:t>
      </w: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ыявлены многочисленные нарушения, недостатки и упущения организационно-исполнительского, нормативно-правового характера на всех уровнях реализации мероприятий,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том числе:</w:t>
      </w:r>
    </w:p>
    <w:p w:rsidR="00220922" w:rsidRPr="00220922" w:rsidRDefault="00220922" w:rsidP="002209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- </w:t>
      </w:r>
      <w:r w:rsidR="00A5514A"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ненадлежащая организация </w:t>
      </w:r>
      <w:r w:rsidR="00A5514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 </w:t>
      </w: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неудовлетворительное качество</w:t>
      </w:r>
      <w:r w:rsidR="00D80932" w:rsidRPr="00D8093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D8093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проведенных </w:t>
      </w:r>
      <w:r w:rsidR="00D80932"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работ</w:t>
      </w: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отсутствие взаимодействия и контроля со стороны ответственных исполнителей как на региональном уровне, так и на уровне муниципальных образований края, что повлекло низкий уровень результативности проведенных мероприятий;</w:t>
      </w:r>
    </w:p>
    <w:p w:rsidR="00220922" w:rsidRDefault="00220922" w:rsidP="002209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 контрольными осмотрами объектов установлены нарушения и недостатки в 13 муниципальных образованиях из 16 проверенных, на 21 объекте из 46 проверенных. Установлены факты неиспользования установленных хоккейных площадок;</w:t>
      </w:r>
    </w:p>
    <w:p w:rsidR="00F40867" w:rsidRPr="00220922" w:rsidRDefault="00F40867" w:rsidP="00F4086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 объекты, приобретенные и установленные в муниципальных образованиях, не переданы в муниципальную собственность, что негативно отражается на содержании и обслуживании объектов, контроле со стороны муниципальных образований за их состоянием.</w:t>
      </w:r>
    </w:p>
    <w:p w:rsidR="00A5514A" w:rsidRDefault="00220922" w:rsidP="0022092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- </w:t>
      </w:r>
      <w:r w:rsidR="00A5514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были выявлены многочисленные нарушения при установлении детских, спортивных и хоккейных площадок, нарушения </w:t>
      </w:r>
      <w:r w:rsidR="00A5514A"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сроков выполнения работ, </w:t>
      </w: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нарушение условий договоров (соглашений) о предоставлении </w:t>
      </w: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>средств из бюджета в части общественных обсуждений, инвентаризации территорий</w:t>
      </w:r>
      <w:r w:rsidR="00A5514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 другие</w:t>
      </w: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; </w:t>
      </w:r>
    </w:p>
    <w:p w:rsidR="008947B5" w:rsidRDefault="00220922" w:rsidP="00A5514A">
      <w:pPr>
        <w:spacing w:after="0" w:line="276" w:lineRule="auto"/>
        <w:ind w:firstLine="708"/>
        <w:jc w:val="both"/>
      </w:pPr>
      <w:r w:rsidRPr="00220922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результатам контрольного мероприятия Правительству Забайкальского края</w:t>
      </w:r>
      <w:r w:rsidR="00A5514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были даны предложения, в адрес администраций муниципальных районов, городских округов и сельских поселений направлено 11 представлений и 15 информационных писем. </w:t>
      </w:r>
      <w:r w:rsidR="00A5514A" w:rsidRPr="00A5514A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Администрации муниципальных образований провели работу по устранению нарушений. Ответы содержат не только информацию об их устранении, но и фотографии, подтверждающие фактическое проведение работ.</w:t>
      </w:r>
      <w:r w:rsidR="001C14CB" w:rsidRPr="001C14CB">
        <w:t xml:space="preserve"> </w:t>
      </w:r>
      <w:r w:rsidR="001C14CB" w:rsidRPr="001C14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</w:t>
      </w:r>
      <w:r w:rsidR="006B4E2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переданным</w:t>
      </w:r>
      <w:r w:rsidR="001C14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1C14CB" w:rsidRPr="001C14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материалам органами </w:t>
      </w:r>
      <w:r w:rsidR="006B4E20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</w:t>
      </w:r>
      <w:r w:rsidR="001C14CB" w:rsidRPr="001C14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рокуратуры в адрес глав отдельных поселений вынесены представления.</w:t>
      </w:r>
      <w:r w:rsidR="00A5514A" w:rsidRPr="00A5514A">
        <w:t xml:space="preserve"> </w:t>
      </w:r>
    </w:p>
    <w:p w:rsidR="00E449A8" w:rsidRDefault="00E449A8" w:rsidP="00A5514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Вместе с тем, </w:t>
      </w:r>
      <w:r w:rsidR="00296CDE"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необходимо отметить, что наиболее значительные нарушения были выявлены в </w:t>
      </w:r>
      <w:r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</w:t>
      </w:r>
      <w:r w:rsidR="00296CDE"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ородском округе </w:t>
      </w:r>
      <w:r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«Город Чита»</w:t>
      </w:r>
      <w:r w:rsidR="00A5514A"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EC0D15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</w:p>
    <w:p w:rsidR="00E449A8" w:rsidRDefault="00E449A8" w:rsidP="00E449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 информации администрации город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ского округа материалы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отношении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одного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подрядчика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направлены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арбитражн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ый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суд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; м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атериалы по установленным фактам отсутствия элементов детских площадок</w:t>
      </w:r>
      <w:r w:rsidR="0079418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и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спорт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ивных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комплексов </w:t>
      </w:r>
      <w:r w:rsid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органы внутренних дел.</w:t>
      </w:r>
      <w:r w:rsidR="00296CDE"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Краевым Департаментом имущества решается вопрос о расторжении </w:t>
      </w:r>
      <w:r w:rsidR="00296CDE"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договора аренды, с последующим проведением работ по разделу земельного участка под </w:t>
      </w:r>
      <w:r w:rsid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коммерческим объектом и </w:t>
      </w:r>
      <w:r w:rsidR="00296CDE"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хоккейной коробкой по ул</w:t>
      </w:r>
      <w:r w:rsid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ице </w:t>
      </w:r>
      <w:r w:rsidR="00296CDE"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Энергетиков</w:t>
      </w:r>
      <w:r w:rsid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E449A8" w:rsidRDefault="00E449A8" w:rsidP="00E449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Вместе с тем, пока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не решен вопрос по устранению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другими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подрядчиками выявленных нарушений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а также по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перенос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 городским округом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детских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спортивных площадок, расположенных вблизи </w:t>
      </w:r>
      <w:r w:rsid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коммуникаций,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проезжей части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, а также </w:t>
      </w:r>
      <w:r w:rsidRPr="00E449A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местом хранения угля.</w:t>
      </w:r>
    </w:p>
    <w:p w:rsidR="00E449A8" w:rsidRDefault="00296CDE" w:rsidP="00A5514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настоящее время администраци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</w:t>
      </w:r>
      <w:bookmarkStart w:id="0" w:name="_GoBack"/>
      <w:bookmarkEnd w:id="0"/>
      <w:r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города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обратилось с просьбой </w:t>
      </w:r>
      <w:r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 продлении сроков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устранения нарушений</w:t>
      </w:r>
      <w:r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до 1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ноября текущего года.</w:t>
      </w:r>
      <w:r w:rsidRPr="00296CDE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Палатой принято решение заслушать представителей администрации городского округа на заседании Коллегии КСП.</w:t>
      </w:r>
    </w:p>
    <w:p w:rsidR="002C7001" w:rsidRDefault="00AE4D3F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</w:t>
      </w:r>
      <w:r w:rsidR="00147FDF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тдельно я хотела бы остановиться на </w:t>
      </w:r>
      <w:r w:rsidR="002C700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более значимом аспекте в работе П</w:t>
      </w:r>
      <w:r w:rsidR="00A35DFD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алаты</w:t>
      </w:r>
      <w:r w:rsidR="002C700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в 20</w:t>
      </w:r>
      <w:r w:rsidR="00C729EA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1</w:t>
      </w:r>
      <w:r w:rsidR="002C700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9 году – это </w:t>
      </w:r>
      <w:r w:rsidR="00CE32E2" w:rsidRPr="005627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</w:t>
      </w:r>
      <w:r w:rsidR="00147FDF" w:rsidRPr="005627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онтрол</w:t>
      </w:r>
      <w:r w:rsidR="00A35DFD" w:rsidRPr="005627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ь</w:t>
      </w:r>
      <w:r w:rsidR="00147FDF" w:rsidRPr="005627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средств, выделенных на реализацию региональных проектов и Плана социального развития центров экономического роста Забайкальского края</w:t>
      </w:r>
      <w:r w:rsidR="002C7001" w:rsidRPr="005627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  <w:r w:rsidR="002C7001" w:rsidRPr="005627D6">
        <w:rPr>
          <w:rFonts w:ascii="Times New Roman" w:eastAsia="Calibri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="000E0633" w:rsidRPr="005627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2</w:t>
      </w:r>
      <w:r w:rsidR="000E0633" w:rsidRPr="000E063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019 год</w:t>
      </w:r>
      <w:r w:rsidR="000E0633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 xml:space="preserve">- </w:t>
      </w:r>
      <w:r w:rsidR="000E0633" w:rsidRPr="000E063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год старта в реализацию региональных проектов и Плана ЦЭР.</w:t>
      </w:r>
      <w:r w:rsidR="000E0633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2C700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отчетном году этому направлению было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удел</w:t>
      </w:r>
      <w:r w:rsidR="002C700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ено особое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внима</w:t>
      </w:r>
      <w:r w:rsidR="002C700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ние.</w:t>
      </w:r>
      <w:r w:rsidR="00CE32E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Учитывая предложение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lastRenderedPageBreak/>
        <w:t>Губернатора Забайкальского края, в</w:t>
      </w:r>
      <w:r w:rsidR="00CE32E2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течение отчетного периода </w:t>
      </w:r>
      <w:r w:rsidR="002C7001" w:rsidRPr="005627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проведено 16 контрольных мероприятий</w:t>
      </w:r>
      <w:r w:rsidRPr="005627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по указанной теме</w:t>
      </w:r>
      <w:r w:rsidR="002C7001" w:rsidRPr="005627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</w:t>
      </w:r>
      <w:r w:rsidR="00A35DFD" w:rsidRPr="00D5021C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A35DFD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в ходе которых</w:t>
      </w:r>
      <w:r w:rsidR="002C7001" w:rsidRPr="00D5021C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2C700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установлено финансовых нарушений на сумму </w:t>
      </w:r>
      <w:r w:rsidR="004A487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более </w:t>
      </w:r>
      <w:r w:rsidR="002C700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64</w:t>
      </w:r>
      <w:r w:rsidR="004A487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0</w:t>
      </w:r>
      <w:r w:rsidR="002C7001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млн. рублей</w:t>
      </w:r>
      <w:r w:rsidR="002C7001" w:rsidRPr="0047591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.</w:t>
      </w:r>
    </w:p>
    <w:p w:rsidR="001C14CB" w:rsidRPr="00D5021C" w:rsidRDefault="001C14CB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1C14CB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К числу системных нарушений необходимо отнести случаи ненадлежащей приемки заказчиками товаров и работ в рамках исполнения контрактов на строительство и выкуп объектов социальной сферы; нарушения сроков выполнения работ, установленных контрактами и сроков оплаты выполненных подрядчиками работ; оплата фактически не поставленных товаров и выполненных работ; не направления требований об уплате неустоек (штрафов, пеней) поставщику за просрочку исполнения обязательств и т.д.</w:t>
      </w:r>
    </w:p>
    <w:p w:rsidR="002C7001" w:rsidRPr="00D5021C" w:rsidRDefault="002C7001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Анализ реализации региональных проектов и мероприятий Плана ЦЭР позволил выявить риски недостижения </w:t>
      </w:r>
      <w:r w:rsidR="00A35DFD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установленных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целей и задач:</w:t>
      </w:r>
    </w:p>
    <w:p w:rsidR="0000004E" w:rsidRPr="00D5021C" w:rsidRDefault="0000004E" w:rsidP="00D5021C">
      <w:pPr>
        <w:spacing w:after="0" w:line="276" w:lineRule="auto"/>
        <w:ind w:firstLine="1069"/>
        <w:jc w:val="both"/>
        <w:rPr>
          <w:rFonts w:ascii="Times New Roman" w:hAnsi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- </w:t>
      </w:r>
      <w:r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из 34 созданных ФАП</w:t>
      </w:r>
      <w:r w:rsidR="004F2398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на момент проведения проверки</w:t>
      </w:r>
      <w:r w:rsidRPr="00D5021C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лицензии на осуществление медицинской деятельности </w:t>
      </w:r>
      <w:r w:rsidR="004F2398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были </w:t>
      </w:r>
      <w:r w:rsidRPr="00D5021C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оформлены в только в отношении </w:t>
      </w:r>
      <w:r w:rsidRPr="004F2398">
        <w:rPr>
          <w:rFonts w:ascii="Times New Roman" w:hAnsi="Times New Roman"/>
          <w:bCs/>
          <w:iCs/>
          <w:sz w:val="32"/>
          <w:szCs w:val="32"/>
          <w:lang w:eastAsia="ru-RU"/>
        </w:rPr>
        <w:t>6 ФАП, из которых функционир</w:t>
      </w:r>
      <w:r w:rsidR="004F2398">
        <w:rPr>
          <w:rFonts w:ascii="Times New Roman" w:hAnsi="Times New Roman"/>
          <w:bCs/>
          <w:iCs/>
          <w:sz w:val="32"/>
          <w:szCs w:val="32"/>
          <w:lang w:eastAsia="ru-RU"/>
        </w:rPr>
        <w:t>овало</w:t>
      </w:r>
      <w:r w:rsidRPr="004F2398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</w:t>
      </w:r>
      <w:r w:rsidR="003312DA" w:rsidRPr="004F2398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только </w:t>
      </w:r>
      <w:r w:rsidRPr="004F2398">
        <w:rPr>
          <w:rFonts w:ascii="Times New Roman" w:hAnsi="Times New Roman"/>
          <w:bCs/>
          <w:iCs/>
          <w:sz w:val="32"/>
          <w:szCs w:val="32"/>
          <w:lang w:eastAsia="ru-RU"/>
        </w:rPr>
        <w:t>5;</w:t>
      </w:r>
    </w:p>
    <w:p w:rsidR="00EF6313" w:rsidRPr="00D5021C" w:rsidRDefault="003312DA" w:rsidP="00D5021C">
      <w:pPr>
        <w:spacing w:after="0" w:line="276" w:lineRule="auto"/>
        <w:ind w:firstLine="1069"/>
        <w:jc w:val="both"/>
        <w:rPr>
          <w:rFonts w:ascii="Times New Roman" w:hAnsi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- </w:t>
      </w:r>
      <w:r w:rsidR="00DE4AEA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нарушение сроков установки </w:t>
      </w:r>
      <w:r w:rsidR="00EF6313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спортивных площадок </w:t>
      </w:r>
      <w:r w:rsidR="00DE4AEA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и монтажа спортивного оборудования для спортивных залов в муниципальных районах</w:t>
      </w:r>
      <w:r w:rsidR="00EF6313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;</w:t>
      </w:r>
    </w:p>
    <w:p w:rsidR="0000004E" w:rsidRDefault="00716EC0" w:rsidP="00D5021C">
      <w:pPr>
        <w:spacing w:after="0" w:line="276" w:lineRule="auto"/>
        <w:ind w:firstLine="1069"/>
        <w:jc w:val="both"/>
        <w:rPr>
          <w:rFonts w:ascii="Times New Roman" w:hAnsi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- </w:t>
      </w:r>
      <w:r w:rsidR="00FE6064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установлен низкий уровень исполнения расходов по создани</w:t>
      </w:r>
      <w:r w:rsidR="0053076E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ю</w:t>
      </w:r>
      <w:r w:rsidR="00FE6064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дополнительных мест для детей в возрасте от 1,5 до 3 лет. Сложившаяся ситуация была обусловлена </w:t>
      </w:r>
      <w:r w:rsidR="00DE4AEA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поздними сроками проведения закупочных процедур при отсутствии объективных причин </w:t>
      </w:r>
      <w:r w:rsidR="00FE6064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органами местного самоуправления</w:t>
      </w:r>
      <w:r w:rsidR="00DE4AEA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;</w:t>
      </w:r>
    </w:p>
    <w:p w:rsidR="00A23055" w:rsidRDefault="00A23055" w:rsidP="00D5021C">
      <w:pPr>
        <w:spacing w:after="0" w:line="276" w:lineRule="auto"/>
        <w:ind w:firstLine="1069"/>
        <w:jc w:val="both"/>
        <w:rPr>
          <w:rFonts w:ascii="Times New Roman" w:hAnsi="Times New Roman"/>
          <w:bCs/>
          <w:iCs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- </w:t>
      </w:r>
      <w:r w:rsidRPr="00A23055">
        <w:rPr>
          <w:rFonts w:ascii="Times New Roman" w:hAnsi="Times New Roman"/>
          <w:bCs/>
          <w:iCs/>
          <w:sz w:val="32"/>
          <w:szCs w:val="32"/>
          <w:lang w:eastAsia="ru-RU"/>
        </w:rPr>
        <w:t>недостаточное исполнение полномочий органов исполнительной власти – ответственных исполнителей в части планирования и организации мероприятий, что повлекло низкое освоение средств по итогам 2019 года и возврат неиспользованных остатков; риски срыва графиков реализации и ввода в эксплуатацию объектов;</w:t>
      </w:r>
    </w:p>
    <w:p w:rsidR="006B4E20" w:rsidRPr="006B4E20" w:rsidRDefault="006B4E20" w:rsidP="006B4E20">
      <w:pPr>
        <w:spacing w:after="0" w:line="276" w:lineRule="auto"/>
        <w:ind w:firstLine="1069"/>
        <w:jc w:val="both"/>
        <w:rPr>
          <w:rFonts w:ascii="Times New Roman" w:hAnsi="Times New Roman"/>
          <w:bCs/>
          <w:iCs/>
          <w:sz w:val="32"/>
          <w:szCs w:val="32"/>
          <w:lang w:eastAsia="ru-RU"/>
        </w:rPr>
      </w:pPr>
      <w:r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- </w:t>
      </w:r>
      <w:r w:rsidRPr="006B4E20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отсутствие надлежащего контроля ответственных исполнителей </w:t>
      </w:r>
      <w:r w:rsidR="004A4878">
        <w:rPr>
          <w:rFonts w:ascii="Times New Roman" w:hAnsi="Times New Roman"/>
          <w:bCs/>
          <w:iCs/>
          <w:sz w:val="32"/>
          <w:szCs w:val="32"/>
          <w:lang w:eastAsia="ru-RU"/>
        </w:rPr>
        <w:t>за ходом реализации мероприятий;</w:t>
      </w:r>
      <w:r w:rsidRPr="006B4E20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низкая организация взаимодействия с муниципальными образованиями и подрядными организациями, что повлекло низкое качество проводимых работ и недостижение заданного результата; </w:t>
      </w:r>
    </w:p>
    <w:p w:rsidR="00A23055" w:rsidRDefault="00C729EA" w:rsidP="00D5021C">
      <w:pPr>
        <w:spacing w:after="0" w:line="276" w:lineRule="auto"/>
        <w:ind w:firstLine="1069"/>
        <w:jc w:val="both"/>
        <w:rPr>
          <w:rFonts w:ascii="Times New Roman" w:hAnsi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hAnsi="Times New Roman"/>
          <w:bCs/>
          <w:iCs/>
          <w:sz w:val="32"/>
          <w:szCs w:val="32"/>
          <w:lang w:eastAsia="ru-RU"/>
        </w:rPr>
        <w:lastRenderedPageBreak/>
        <w:t>- большинство проведенных торгов на заключение контрактов по ремонту дорог признаны не состоявшимися, что свидетельству</w:t>
      </w:r>
      <w:r w:rsidR="00454724"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е</w:t>
      </w:r>
      <w:r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т о недостатке в крае квалифицированных подрядчиков.</w:t>
      </w:r>
      <w:r w:rsidR="006B4E20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</w:t>
      </w:r>
      <w:r w:rsidRPr="00D5021C">
        <w:rPr>
          <w:rFonts w:ascii="Times New Roman" w:hAnsi="Times New Roman"/>
          <w:bCs/>
          <w:iCs/>
          <w:sz w:val="32"/>
          <w:szCs w:val="32"/>
          <w:lang w:eastAsia="ru-RU"/>
        </w:rPr>
        <w:t>Проверкой установлены случаи несвоевременного выполнения работ, утвержденных календарным графиком работ</w:t>
      </w:r>
      <w:r w:rsidR="00A23055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и другие</w:t>
      </w:r>
      <w:r w:rsidR="006B4E20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нарушения.</w:t>
      </w:r>
    </w:p>
    <w:p w:rsidR="00DD7F24" w:rsidRPr="00D5021C" w:rsidRDefault="00A77F3F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Все </w:t>
      </w:r>
      <w:r w:rsidR="003F2C4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отчеты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по результатам проведенных проверок </w:t>
      </w:r>
      <w:r w:rsidR="003F2C4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направлены 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Губернатору и </w:t>
      </w:r>
      <w:r w:rsidR="00CC6EC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депутатам Законодательного</w:t>
      </w:r>
      <w:r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Собрани</w:t>
      </w:r>
      <w:r w:rsidR="00CC6EC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я края</w:t>
      </w:r>
      <w:r w:rsidR="003F2C4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, опубликованы</w:t>
      </w:r>
      <w:r w:rsidR="001930E3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на официальном сайте Палаты</w:t>
      </w:r>
      <w:r w:rsidR="003F2C47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="001930E3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На 4 квартал текущего года запланированы повторные проверки </w:t>
      </w:r>
      <w:r w:rsidR="0091352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п</w:t>
      </w:r>
      <w:r w:rsidR="001930E3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о выполнени</w:t>
      </w:r>
      <w:r w:rsidR="0091352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ю</w:t>
      </w:r>
      <w:r w:rsidR="001930E3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предложений</w:t>
      </w:r>
      <w:r w:rsidR="00CC6EC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443D6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Контрольно-счетной палаты </w:t>
      </w:r>
      <w:r w:rsidR="001930E3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и </w:t>
      </w:r>
      <w:r w:rsidR="006B791E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устранени</w:t>
      </w:r>
      <w:r w:rsidR="00913524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ю</w:t>
      </w:r>
      <w:r w:rsidR="006B791E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CC6EC5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выявленных </w:t>
      </w:r>
      <w:r w:rsidR="006B791E" w:rsidRPr="00D5021C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нарушений.</w:t>
      </w:r>
    </w:p>
    <w:p w:rsidR="00070698" w:rsidRDefault="006D230A" w:rsidP="00D502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Отдельно хочу отметить, что з</w:t>
      </w:r>
      <w:r w:rsidR="001F4A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адача Контрольно-счетной палаты не только в выявлении и предупреждении нарушений в финансово-бюджетной </w:t>
      </w:r>
      <w:r w:rsidR="0007069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сфер</w:t>
      </w:r>
      <w:r w:rsid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07069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а также контроль за ходом реализации предложений Палаты по устранению выявленных нарушений.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Так, </w:t>
      </w:r>
      <w:r w:rsid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итогам всех проведенных контрольных мероприятий Палатой в пределах полномочий в отчетном году приняты следующие меры реагирования:</w:t>
      </w:r>
    </w:p>
    <w:p w:rsidR="00736FC3" w:rsidRPr="00D5021C" w:rsidRDefault="00070698" w:rsidP="006D230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1F4AF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1711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-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1711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г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лавным распорядителям бюджетных средств, иным участникам бюджетного процесса направлен</w:t>
      </w:r>
      <w:r w:rsidR="00B27D3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B86AB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43981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58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представлени</w:t>
      </w:r>
      <w:r w:rsidR="00643981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из них </w:t>
      </w:r>
      <w:r w:rsidR="0041154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55 на сегодняшний день </w:t>
      </w:r>
      <w:r w:rsidR="00EE749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исполнены в полном объеме</w:t>
      </w:r>
      <w:r w:rsidR="00C1711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;</w:t>
      </w:r>
    </w:p>
    <w:p w:rsidR="00736FC3" w:rsidRPr="00D5021C" w:rsidRDefault="00C1711A" w:rsidP="00D5021C">
      <w:pPr>
        <w:widowControl w:val="0"/>
        <w:numPr>
          <w:ilvl w:val="12"/>
          <w:numId w:val="0"/>
        </w:num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- в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органы государственной власти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местного самоуправления, руководителям проверенных учреждений направлено </w:t>
      </w:r>
      <w:r w:rsidR="00643981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63</w:t>
      </w:r>
      <w:r w:rsidR="00B86AB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информационных пис</w:t>
      </w:r>
      <w:r w:rsidR="00CC6EC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ь</w:t>
      </w:r>
      <w:r w:rsidR="00B86AB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</w:t>
      </w:r>
      <w:r w:rsidR="00CC6EC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а, </w:t>
      </w:r>
      <w:r w:rsidR="00A955D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53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из кот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орых исполнены в полном объеме;</w:t>
      </w:r>
    </w:p>
    <w:p w:rsidR="00736FC3" w:rsidRPr="00D5021C" w:rsidRDefault="00C1711A" w:rsidP="00D5021C">
      <w:pPr>
        <w:widowControl w:val="0"/>
        <w:numPr>
          <w:ilvl w:val="12"/>
          <w:numId w:val="0"/>
        </w:num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-</w:t>
      </w:r>
      <w:r w:rsidR="00EE749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</w:t>
      </w:r>
      <w:r w:rsidR="00EE749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Законодательное Собрание и в Правительство Забайкальского края, в Советы и главам муниципальных образований, в министерства, ведомства и иные организации н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аправлено </w:t>
      </w:r>
      <w:r w:rsidR="00643981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77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отчетов о результатах контрольных мероприятий с соответствующими </w:t>
      </w:r>
      <w:r w:rsidR="00EE749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предложениями и рекомендациями.</w:t>
      </w:r>
    </w:p>
    <w:p w:rsidR="004A4878" w:rsidRDefault="004A4878" w:rsidP="00D502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отчетном году продолжилось тесное взаимодействие с правоохранительными органами: в рамках заключенных соглашений в 2019 году передан 31 материал. Прокуратурой края и прокурорами районов вын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ились</w:t>
      </w:r>
      <w:r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представлени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об устранении нарушений бюджетного законодательства</w:t>
      </w:r>
      <w:r w:rsidR="00853C7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</w:t>
      </w:r>
      <w:r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протест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 муниципальные и региональные правовые акты; </w:t>
      </w:r>
      <w:r w:rsidR="00450962" w:rsidRP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привлекались к административной и дисциплинарной ответственности должностные лица</w:t>
      </w:r>
      <w:r w:rsidRPr="004A487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156050" w:rsidRDefault="00B738BB" w:rsidP="00D502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Кроме того, 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2019 году </w:t>
      </w:r>
      <w:r w:rsidR="006E46BB" w:rsidRP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Палатой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проведен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а, как мы считаем,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результативная 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проверк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45096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вопросу </w:t>
      </w:r>
      <w:r w:rsidR="00450962" w:rsidRPr="005627D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строительства средней школы в с</w:t>
      </w:r>
      <w:r w:rsidR="00333DAA" w:rsidRPr="005627D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еле</w:t>
      </w:r>
      <w:r w:rsidR="00450962" w:rsidRPr="005627D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Сохондо</w:t>
      </w:r>
      <w:r w:rsidR="00853C77" w:rsidRPr="005627D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Следственным Комитет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ом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 УМВД возбужден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F80B5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2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уголовны</w:t>
      </w:r>
      <w:r w:rsidR="00F80B5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х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дела по фактам</w:t>
      </w:r>
      <w:r w:rsidR="00F80B5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мошенничества и халатности, повлекшее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причинени</w:t>
      </w:r>
      <w:r w:rsidR="00F80B53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особо крупного ущерба.</w:t>
      </w:r>
    </w:p>
    <w:p w:rsidR="008B11BC" w:rsidRDefault="008B11BC" w:rsidP="00C35D5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Также </w:t>
      </w:r>
      <w:r w:rsid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</w:t>
      </w:r>
      <w:r w:rsidR="004D551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трем</w:t>
      </w:r>
      <w:r w:rsidR="00C075A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проведенн</w:t>
      </w:r>
      <w:r w:rsidR="00C075A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ым</w:t>
      </w:r>
      <w:r w:rsid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</w:t>
      </w:r>
      <w:r w:rsidR="00C35D5C" w:rsidRPr="008B11B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роверк</w:t>
      </w:r>
      <w:r w:rsidR="00C075A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ам, следственными органами</w:t>
      </w:r>
      <w:r w:rsidR="00C075A7" w:rsidRPr="008B11B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принят</w:t>
      </w:r>
      <w:r w:rsidR="00C075A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C075A7" w:rsidRPr="008B11B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решени</w:t>
      </w:r>
      <w:r w:rsidR="00C075A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C075A7" w:rsidRPr="008B11B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 приобщении</w:t>
      </w:r>
      <w:r w:rsidR="00C075A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материалов КСП</w:t>
      </w:r>
      <w:r w:rsidR="00C35D5C" w:rsidRPr="008B11B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075A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 уже возбужденным уголовным делам.</w:t>
      </w:r>
      <w:r w:rsidR="00C075A7" w:rsidRP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</w:t>
      </w:r>
      <w:r w:rsidR="006E46B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данный момент </w:t>
      </w:r>
      <w:r w:rsidR="004D551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два </w:t>
      </w:r>
      <w:r w:rsid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</w:t>
      </w:r>
      <w:r w:rsidR="00C35D5C" w:rsidRP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головн</w:t>
      </w:r>
      <w:r w:rsidR="00C075A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="004D551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х</w:t>
      </w:r>
      <w:r w:rsidR="00C35D5C" w:rsidRP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дел</w:t>
      </w:r>
      <w:r w:rsidR="00C075A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C35D5C" w:rsidRP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наход</w:t>
      </w:r>
      <w:r w:rsidR="004D551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C35D5C" w:rsidRPr="00C35D5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тся в производстве</w:t>
      </w:r>
      <w:r w:rsidR="004D551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а одно – по обеспечению жилыми помещениями детей-сирот, прекращено в связи с истечением сроков давности уголовного преследования</w:t>
      </w:r>
      <w:r w:rsidR="00853C77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743B89" w:rsidRPr="00743B89" w:rsidRDefault="00743B89" w:rsidP="00743B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направленным в предыдущих периодах материалам в отношении </w:t>
      </w:r>
      <w:r w:rsidR="003433DB" w:rsidRPr="003433D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3 </w:t>
      </w:r>
      <w:r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должностных лиц вынесен обвинительный приговор:</w:t>
      </w:r>
    </w:p>
    <w:p w:rsidR="007C4146" w:rsidRDefault="00743B89" w:rsidP="00743B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по материалам </w:t>
      </w:r>
      <w:r w:rsidR="006F28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проверки</w:t>
      </w:r>
      <w:r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проведенно</w:t>
      </w:r>
      <w:r w:rsidR="006F28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6F28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Государственном учреждении социального обеспечения </w:t>
      </w:r>
      <w:r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«Читинский центр помощи детям, оставшимся без попечения родителей «Апельсин» в отношении должностного лица вынесен обвинительный приговор </w:t>
      </w:r>
      <w:r w:rsidR="006F28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факту </w:t>
      </w:r>
      <w:r w:rsidR="008947B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присвоения </w:t>
      </w:r>
      <w:r w:rsidR="006F28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 w:rsidR="006F288D"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хищени</w:t>
      </w:r>
      <w:r w:rsidR="006F28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я </w:t>
      </w:r>
      <w:r w:rsidR="006F288D"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чужого имущества </w:t>
      </w:r>
      <w:r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 назначением наказания в виде 2 лет лишения свободы условно; </w:t>
      </w:r>
    </w:p>
    <w:p w:rsidR="00743B89" w:rsidRDefault="007C4146" w:rsidP="00743B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</w:t>
      </w:r>
      <w:r w:rsidRPr="00333DA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 материалам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проверки</w:t>
      </w:r>
      <w:r w:rsidRPr="00333DA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проведенного специалистами КСП по вопросу использования средств, выделенных на государственную поддержку </w:t>
      </w:r>
      <w:proofErr w:type="spellStart"/>
      <w:r w:rsidRPr="00333DA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сельскохозтоваропроизводителей</w:t>
      </w:r>
      <w:proofErr w:type="spellEnd"/>
      <w:r w:rsidRPr="00333DAA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 отношении должностного лица вынесен обвинительный приговор по факту злоупотребления должностными полномочиями с назначением наказания в виде 3 лет лишения свободы условно; </w:t>
      </w:r>
      <w:r w:rsidR="00743B89" w:rsidRPr="00743B8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B89" w:rsidRDefault="00A152C4" w:rsidP="00743B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A152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по материалам </w:t>
      </w:r>
      <w:r w:rsidR="008947B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проведенного аудита </w:t>
      </w:r>
      <w:r w:rsidRPr="00A152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закуп</w:t>
      </w:r>
      <w:r w:rsidR="008947B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Pr="00A152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к</w:t>
      </w:r>
      <w:r w:rsidR="00C93E02" w:rsidRPr="00C93E02">
        <w:t xml:space="preserve"> </w:t>
      </w:r>
      <w:r w:rsidR="00C93E02" w:rsidRPr="00C93E0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сфере здравоохранения</w:t>
      </w:r>
      <w:r w:rsidR="008947B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</w:t>
      </w:r>
      <w:r w:rsidRPr="00A152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 отношении бывшего должностного лица вынесен обвинительный приговор с лишением свободы сроком на 12 лет с отбыванием наказания в колонии строго режима, штрафа в 12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млн. рублей</w:t>
      </w:r>
      <w:r w:rsidRPr="00A152C4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с лишением права занимать руководящие должности сроком 3 года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6F288D" w:rsidRDefault="006F288D" w:rsidP="00743B8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текущем году Контрольно-счетной палатой продолжена работа в рамках взаимодействия с правоохранительными органами. </w:t>
      </w:r>
    </w:p>
    <w:p w:rsidR="00E21D8B" w:rsidRPr="00D5021C" w:rsidRDefault="007F2209" w:rsidP="00D5021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Экспе</w:t>
      </w:r>
      <w:r w:rsidR="0015605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ртно-аналитическая деятельность, как одно из направлений деятельности контрольно-счетных органов,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позволяет предотвращать возможные нарушения</w:t>
      </w:r>
      <w:r w:rsidR="003B47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недостатки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поэтому ей удел</w:t>
      </w:r>
      <w:r w:rsidR="00F85D0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ено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особое значение</w:t>
      </w:r>
      <w:r w:rsidR="003B47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 w:rsidR="00F85D0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3B47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>В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E749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отчетном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году специалистами КСП проведено 2</w:t>
      </w:r>
      <w:r w:rsidR="00E21D8B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19</w:t>
      </w:r>
      <w:r w:rsidR="00736FC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экспертно-аналитических мероприяти</w:t>
      </w:r>
      <w:r w:rsidR="00E21D8B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й, в том числе </w:t>
      </w:r>
      <w:r w:rsidR="003B47D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подготовлено </w:t>
      </w:r>
      <w:r w:rsidR="00270D5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157 заключений по результатам экспертизы проектов законов края и иных нормативных правовых актов; </w:t>
      </w:r>
      <w:r w:rsidR="00E21D8B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53 заключения по результатам внешней проверки годовой бюджетной отчетности главных администраторов бюджетных средств;</w:t>
      </w:r>
      <w:r w:rsidR="00270D55" w:rsidRPr="00D5021C">
        <w:rPr>
          <w:rFonts w:ascii="Times New Roman" w:hAnsi="Times New Roman" w:cs="Times New Roman"/>
          <w:bCs/>
          <w:sz w:val="32"/>
          <w:szCs w:val="32"/>
        </w:rPr>
        <w:t xml:space="preserve"> 9 аналитических записок</w:t>
      </w:r>
      <w:r w:rsidR="003B47D7" w:rsidRPr="00D5021C">
        <w:rPr>
          <w:rFonts w:ascii="Times New Roman" w:hAnsi="Times New Roman" w:cs="Times New Roman"/>
          <w:bCs/>
          <w:sz w:val="32"/>
          <w:szCs w:val="32"/>
        </w:rPr>
        <w:t xml:space="preserve"> по наиболее актуальным темам</w:t>
      </w:r>
      <w:r w:rsidR="00270D55" w:rsidRPr="00D5021C">
        <w:rPr>
          <w:rFonts w:ascii="Times New Roman" w:hAnsi="Times New Roman" w:cs="Times New Roman"/>
          <w:bCs/>
          <w:sz w:val="32"/>
          <w:szCs w:val="32"/>
        </w:rPr>
        <w:t>.</w:t>
      </w:r>
    </w:p>
    <w:p w:rsidR="000347F1" w:rsidRPr="00D5021C" w:rsidRDefault="002350F0" w:rsidP="00D5021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Уважаемые депутаты, п</w:t>
      </w:r>
      <w:r w:rsidR="000347F1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одробная информация о деятельности КСП по всем направлениям изложена в приложениях к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представленному</w:t>
      </w:r>
      <w:r w:rsidR="000347F1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отчету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362F83" w:rsidRPr="00D5021C" w:rsidRDefault="000347F1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Теперь о планах </w:t>
      </w:r>
      <w:r w:rsidR="00EF598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 задачах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на текущий</w:t>
      </w:r>
      <w:r w:rsidR="00064A1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последующие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год</w:t>
      </w:r>
      <w:r w:rsidR="00064A19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Необходимость в</w:t>
      </w:r>
      <w:r w:rsidR="00246CE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ыполнени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я</w:t>
      </w:r>
      <w:r w:rsidR="00246CE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законодательно установленных полномочий </w:t>
      </w:r>
      <w:r w:rsidR="00F129F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</w:t>
      </w:r>
      <w:r w:rsidR="00A668EF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текущем </w:t>
      </w:r>
      <w:r w:rsidR="00F129F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году </w:t>
      </w:r>
      <w:r w:rsidR="00246CE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</w:t>
      </w:r>
      <w:r w:rsidR="00F129F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требует принципиально новых подходов к работе</w:t>
      </w:r>
      <w:r w:rsidR="00362F8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что связано с новыми реалиями в </w:t>
      </w:r>
      <w:r w:rsidR="003348F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нашей </w:t>
      </w:r>
      <w:r w:rsidR="00362F8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стран</w:t>
      </w:r>
      <w:r w:rsidR="003348F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362F83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:</w:t>
      </w:r>
    </w:p>
    <w:p w:rsidR="00CA6412" w:rsidRPr="00D5021C" w:rsidRDefault="00CA6412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- м</w:t>
      </w:r>
      <w:r w:rsidR="008A2C3E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ы должны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по-новому взглянуть на информационные технологии. Внедрение новых информационных технологий при проведении контрольных и экспертно-аналитических мероприятий, а также использование цифровых способов обработки информации в целях выйти на более высокий уровень развития внешнего госу</w:t>
      </w:r>
      <w:r w:rsidR="0059109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дарственного финансового аудита;</w:t>
      </w:r>
    </w:p>
    <w:p w:rsidR="00CA6412" w:rsidRPr="00D5021C" w:rsidRDefault="00CA6412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</w:t>
      </w:r>
      <w:r w:rsidR="006F288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в текущем году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продолжен</w:t>
      </w:r>
      <w:r w:rsidR="0059109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работ</w:t>
      </w:r>
      <w:r w:rsidR="0059109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 контролю и мониторингу реализации региональных проектов и мероприятий Плана </w:t>
      </w:r>
      <w:r w:rsidR="0059109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ЦЭР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а также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по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осуществлению дальнейшего контроля в части проведения анализа принятых мер, направленных на устранение ранее выявленных нарушений и недостатков</w:t>
      </w:r>
      <w:r w:rsidR="0059109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;</w:t>
      </w:r>
    </w:p>
    <w:p w:rsidR="00D86AAA" w:rsidRPr="00D5021C" w:rsidRDefault="00D86AAA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</w:pPr>
      <w:r w:rsidRPr="0047591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-</w:t>
      </w:r>
      <w:r w:rsidR="00986B8D" w:rsidRPr="0047591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47591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в текущем году мы еще в большей степени </w:t>
      </w:r>
      <w:r w:rsidR="003348F2" w:rsidRPr="0047591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делаем акцент </w:t>
      </w:r>
      <w:r w:rsidRPr="0047591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>на решение социально значимых проблем</w:t>
      </w:r>
      <w:r w:rsidR="00475918" w:rsidRPr="00475918">
        <w:rPr>
          <w:rFonts w:ascii="Times New Roman" w:eastAsia="Calibri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3348F2" w:rsidRPr="0047591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</w:t>
      </w:r>
      <w:r w:rsidRPr="0047591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государственные меры поддержки; </w:t>
      </w:r>
      <w:r w:rsidR="00591096" w:rsidRPr="0047591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расходы на здравоохранение;</w:t>
      </w:r>
    </w:p>
    <w:p w:rsidR="00D86AAA" w:rsidRPr="00D5021C" w:rsidRDefault="00D86AAA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</w:t>
      </w:r>
      <w:r w:rsidR="003348F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</w:t>
      </w:r>
      <w:r w:rsidR="00B11F0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собое внимание </w:t>
      </w:r>
      <w:r w:rsidR="00EB76B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этом году мы</w:t>
      </w:r>
      <w:r w:rsidR="00B11F0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удел</w:t>
      </w:r>
      <w:r w:rsidR="00EB76B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или</w:t>
      </w:r>
      <w:r w:rsidR="00B11F0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эффективности мер, направленных на ликвидацию мест несанкционированного размещения отходов; использованию субсидий бюджетам муниципальных районов на софинансирование капитальных вложений в объекты муниципальной собственности; повышению эффективности системы у</w:t>
      </w:r>
      <w:r w:rsidR="00B11F0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правления земельными ресурсами</w:t>
      </w:r>
      <w:r w:rsidR="00672BF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;</w:t>
      </w:r>
    </w:p>
    <w:p w:rsidR="008E7540" w:rsidRPr="00D5021C" w:rsidRDefault="00B11F00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- </w:t>
      </w:r>
      <w:r w:rsidR="00CA465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продолж</w:t>
      </w:r>
      <w:r w:rsidR="00EB76B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ена</w:t>
      </w:r>
      <w:r w:rsidR="00CA4656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работа по в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недрени</w:t>
      </w:r>
      <w:r w:rsidR="00672BF5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ю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новых 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подходов в вопросах гласности и открытости деятельности Палаты, а именно вся актуальная 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>информация о деятельности теперь размещается в открытом для граждан доступе в социальных сетях</w:t>
      </w:r>
      <w:r w:rsidR="00986B8D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8E7540" w:rsidRPr="00D5021C" w:rsidRDefault="00986B8D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ще</w:t>
      </w:r>
      <w:r w:rsidR="00B11F0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одним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важным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направлением 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целях достижения результатов является совершенствование работы Палаты. Прежде всего это обучение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 профессиональная переподготовка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сотрудников. Сейчас мы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активно принимаем участие во всех проводимых Счетной палатой РФ</w:t>
      </w:r>
      <w:r w:rsidR="009B7A5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вебинарах, обучающих семинарах и курсах</w:t>
      </w:r>
      <w:r w:rsidR="00DE6C5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повышения квалификации посредством</w:t>
      </w:r>
      <w:r w:rsidR="009B7A5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E6C5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удаленно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го</w:t>
      </w:r>
      <w:r w:rsidR="00DE6C5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доступ</w:t>
      </w:r>
      <w:r w:rsidR="00D5021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="008E7540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. </w:t>
      </w:r>
    </w:p>
    <w:p w:rsidR="00DE6C52" w:rsidRPr="00D5021C" w:rsidRDefault="00DE6C52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D5021C" w:rsidRPr="00475918">
        <w:rPr>
          <w:rFonts w:ascii="Times New Roman" w:eastAsia="Calibri" w:hAnsi="Times New Roman" w:cs="Times New Roman"/>
          <w:bCs/>
          <w:sz w:val="32"/>
          <w:szCs w:val="32"/>
        </w:rPr>
        <w:t>Завершая</w:t>
      </w:r>
      <w:r w:rsidR="00913524" w:rsidRPr="00475918">
        <w:rPr>
          <w:rFonts w:ascii="Times New Roman" w:eastAsia="Calibri" w:hAnsi="Times New Roman" w:cs="Times New Roman"/>
          <w:bCs/>
          <w:sz w:val="32"/>
          <w:szCs w:val="32"/>
        </w:rPr>
        <w:t>,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подчеркну, что мы продолжаем тесн</w:t>
      </w:r>
      <w:r w:rsidR="00D5021C" w:rsidRPr="00475918">
        <w:rPr>
          <w:rFonts w:ascii="Times New Roman" w:eastAsia="Calibri" w:hAnsi="Times New Roman" w:cs="Times New Roman"/>
          <w:bCs/>
          <w:sz w:val="32"/>
          <w:szCs w:val="32"/>
        </w:rPr>
        <w:t>о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>е взаимодействие с муниципальн</w:t>
      </w:r>
      <w:r w:rsidR="00D5021C" w:rsidRPr="00475918">
        <w:rPr>
          <w:rFonts w:ascii="Times New Roman" w:eastAsia="Calibri" w:hAnsi="Times New Roman" w:cs="Times New Roman"/>
          <w:bCs/>
          <w:sz w:val="32"/>
          <w:szCs w:val="32"/>
        </w:rPr>
        <w:t>ыми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контрольно-счетными органами. </w:t>
      </w:r>
      <w:r w:rsidR="00D5021C" w:rsidRPr="00475918">
        <w:rPr>
          <w:rFonts w:ascii="Times New Roman" w:eastAsia="Calibri" w:hAnsi="Times New Roman" w:cs="Times New Roman"/>
          <w:bCs/>
          <w:sz w:val="32"/>
          <w:szCs w:val="32"/>
        </w:rPr>
        <w:t>В текущем году м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>ы пров</w:t>
      </w:r>
      <w:r w:rsidR="00475918" w:rsidRPr="00475918">
        <w:rPr>
          <w:rFonts w:ascii="Times New Roman" w:eastAsia="Calibri" w:hAnsi="Times New Roman" w:cs="Times New Roman"/>
          <w:bCs/>
          <w:sz w:val="32"/>
          <w:szCs w:val="32"/>
        </w:rPr>
        <w:t>одим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 совместные </w:t>
      </w:r>
      <w:r w:rsidR="00D5021C" w:rsidRPr="00475918">
        <w:rPr>
          <w:rFonts w:ascii="Times New Roman" w:eastAsia="Calibri" w:hAnsi="Times New Roman" w:cs="Times New Roman"/>
          <w:bCs/>
          <w:sz w:val="32"/>
          <w:szCs w:val="32"/>
        </w:rPr>
        <w:t xml:space="preserve">и параллельные </w:t>
      </w:r>
      <w:r w:rsidR="00396198" w:rsidRPr="00475918">
        <w:rPr>
          <w:rFonts w:ascii="Times New Roman" w:eastAsia="Calibri" w:hAnsi="Times New Roman" w:cs="Times New Roman"/>
          <w:bCs/>
          <w:sz w:val="32"/>
          <w:szCs w:val="32"/>
        </w:rPr>
        <w:t>контрольные мероприяти</w:t>
      </w:r>
      <w:r w:rsidR="00D5021C" w:rsidRPr="00475918">
        <w:rPr>
          <w:rFonts w:ascii="Times New Roman" w:eastAsia="Calibri" w:hAnsi="Times New Roman" w:cs="Times New Roman"/>
          <w:bCs/>
          <w:sz w:val="32"/>
          <w:szCs w:val="32"/>
        </w:rPr>
        <w:t>я</w:t>
      </w:r>
      <w:r w:rsidRPr="00475918">
        <w:rPr>
          <w:rFonts w:ascii="Times New Roman" w:eastAsia="Calibri" w:hAnsi="Times New Roman" w:cs="Times New Roman"/>
          <w:bCs/>
          <w:sz w:val="32"/>
          <w:szCs w:val="32"/>
        </w:rPr>
        <w:t>.</w:t>
      </w:r>
      <w:r w:rsidRPr="00D5021C">
        <w:rPr>
          <w:rFonts w:ascii="Times New Roman" w:eastAsia="Calibri" w:hAnsi="Times New Roman" w:cs="Times New Roman"/>
          <w:bCs/>
          <w:sz w:val="32"/>
          <w:szCs w:val="32"/>
        </w:rPr>
        <w:t> </w:t>
      </w:r>
    </w:p>
    <w:p w:rsidR="00DE6C52" w:rsidRPr="00D5021C" w:rsidRDefault="00396198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Контрольно-счетная палата </w:t>
      </w:r>
      <w:r w:rsidR="00DE6C52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продолжает активно работать и выступать партнером 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Законодательного Собрания</w:t>
      </w:r>
      <w:r w:rsidR="00E5252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и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Правительств</w:t>
      </w:r>
      <w:r w:rsidR="00E52527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Забайкальского края</w:t>
      </w:r>
      <w:r w:rsidR="00DD50A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p w:rsidR="00CA6412" w:rsidRPr="00D5021C" w:rsidRDefault="00E52527" w:rsidP="00D5021C">
      <w:pPr>
        <w:numPr>
          <w:ilvl w:val="12"/>
          <w:numId w:val="0"/>
        </w:num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Спасибо</w:t>
      </w:r>
      <w:r w:rsidR="00D5021C"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за внимание</w:t>
      </w:r>
      <w:r w:rsidRPr="00D5021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</w:p>
    <w:sectPr w:rsidR="00CA6412" w:rsidRPr="00D5021C" w:rsidSect="00EA74B0">
      <w:headerReference w:type="default" r:id="rId8"/>
      <w:pgSz w:w="11906" w:h="16838"/>
      <w:pgMar w:top="851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9D" w:rsidRDefault="00D3489D" w:rsidP="00E469DB">
      <w:pPr>
        <w:spacing w:after="0" w:line="240" w:lineRule="auto"/>
      </w:pPr>
      <w:r>
        <w:separator/>
      </w:r>
    </w:p>
  </w:endnote>
  <w:endnote w:type="continuationSeparator" w:id="0">
    <w:p w:rsidR="00D3489D" w:rsidRDefault="00D3489D" w:rsidP="00E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9D" w:rsidRDefault="00D3489D" w:rsidP="00E469DB">
      <w:pPr>
        <w:spacing w:after="0" w:line="240" w:lineRule="auto"/>
      </w:pPr>
      <w:r>
        <w:separator/>
      </w:r>
    </w:p>
  </w:footnote>
  <w:footnote w:type="continuationSeparator" w:id="0">
    <w:p w:rsidR="00D3489D" w:rsidRDefault="00D3489D" w:rsidP="00E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865034"/>
      <w:docPartObj>
        <w:docPartGallery w:val="Page Numbers (Top of Page)"/>
        <w:docPartUnique/>
      </w:docPartObj>
    </w:sdtPr>
    <w:sdtEndPr/>
    <w:sdtContent>
      <w:p w:rsidR="005A6957" w:rsidRDefault="005A69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7D6">
          <w:rPr>
            <w:noProof/>
          </w:rPr>
          <w:t>2</w:t>
        </w:r>
        <w:r>
          <w:fldChar w:fldCharType="end"/>
        </w:r>
      </w:p>
    </w:sdtContent>
  </w:sdt>
  <w:p w:rsidR="00E469DB" w:rsidRDefault="00E469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67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B3E59"/>
    <w:multiLevelType w:val="multilevel"/>
    <w:tmpl w:val="4FC011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2" w15:restartNumberingAfterBreak="0">
    <w:nsid w:val="073D6E4E"/>
    <w:multiLevelType w:val="multilevel"/>
    <w:tmpl w:val="0F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2A66"/>
    <w:multiLevelType w:val="hybridMultilevel"/>
    <w:tmpl w:val="A28C3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FB102B"/>
    <w:multiLevelType w:val="hybridMultilevel"/>
    <w:tmpl w:val="65DAE99A"/>
    <w:lvl w:ilvl="0" w:tplc="CA386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14980"/>
    <w:multiLevelType w:val="hybridMultilevel"/>
    <w:tmpl w:val="B09E2C6A"/>
    <w:lvl w:ilvl="0" w:tplc="2D7C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BF64BE"/>
    <w:multiLevelType w:val="hybridMultilevel"/>
    <w:tmpl w:val="982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73EAB"/>
    <w:multiLevelType w:val="hybridMultilevel"/>
    <w:tmpl w:val="B6405B4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1342042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2478B"/>
    <w:multiLevelType w:val="multilevel"/>
    <w:tmpl w:val="CF0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D02C6"/>
    <w:multiLevelType w:val="hybridMultilevel"/>
    <w:tmpl w:val="36E2F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B81556C"/>
    <w:multiLevelType w:val="hybridMultilevel"/>
    <w:tmpl w:val="56601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A6081F"/>
    <w:multiLevelType w:val="hybridMultilevel"/>
    <w:tmpl w:val="A55A109A"/>
    <w:lvl w:ilvl="0" w:tplc="1B2E3A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0F157A"/>
    <w:multiLevelType w:val="multilevel"/>
    <w:tmpl w:val="29E461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  <w:sz w:val="26"/>
      </w:rPr>
    </w:lvl>
    <w:lvl w:ilvl="1">
      <w:start w:val="1"/>
      <w:numFmt w:val="decimal"/>
      <w:lvlText w:val="%1.%2."/>
      <w:lvlJc w:val="left"/>
      <w:pPr>
        <w:ind w:left="2234" w:hanging="390"/>
      </w:pPr>
      <w:rPr>
        <w:rFonts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ind w:left="1808" w:hanging="390"/>
      </w:pPr>
      <w:rPr>
        <w:rFonts w:hint="default"/>
        <w:b/>
        <w:i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i/>
        <w:sz w:val="26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  <w:b/>
        <w:i/>
        <w:sz w:val="26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i/>
        <w:sz w:val="26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i/>
        <w:sz w:val="26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  <w:b/>
        <w:i/>
        <w:sz w:val="26"/>
      </w:rPr>
    </w:lvl>
  </w:abstractNum>
  <w:abstractNum w:abstractNumId="14" w15:restartNumberingAfterBreak="0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6EF6A86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17388B"/>
    <w:multiLevelType w:val="hybridMultilevel"/>
    <w:tmpl w:val="68B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92833"/>
    <w:multiLevelType w:val="hybridMultilevel"/>
    <w:tmpl w:val="CED0A12E"/>
    <w:lvl w:ilvl="0" w:tplc="F0826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BC73E4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6BAE"/>
    <w:multiLevelType w:val="hybridMultilevel"/>
    <w:tmpl w:val="1F2C615C"/>
    <w:lvl w:ilvl="0" w:tplc="1D7C7C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FC01A99"/>
    <w:multiLevelType w:val="hybridMultilevel"/>
    <w:tmpl w:val="4F1A1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6956A5"/>
    <w:multiLevelType w:val="hybridMultilevel"/>
    <w:tmpl w:val="87C63EEC"/>
    <w:lvl w:ilvl="0" w:tplc="7EF89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4C5645"/>
    <w:multiLevelType w:val="hybridMultilevel"/>
    <w:tmpl w:val="5186FDB4"/>
    <w:lvl w:ilvl="0" w:tplc="6A92B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015B03"/>
    <w:multiLevelType w:val="hybridMultilevel"/>
    <w:tmpl w:val="833E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AC7459"/>
    <w:multiLevelType w:val="hybridMultilevel"/>
    <w:tmpl w:val="5F5A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7" w15:restartNumberingAfterBreak="0">
    <w:nsid w:val="5A1E6F24"/>
    <w:multiLevelType w:val="hybridMultilevel"/>
    <w:tmpl w:val="DE8A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1D92"/>
    <w:multiLevelType w:val="hybridMultilevel"/>
    <w:tmpl w:val="B152045A"/>
    <w:lvl w:ilvl="0" w:tplc="BA46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6D640F"/>
    <w:multiLevelType w:val="multilevel"/>
    <w:tmpl w:val="C00AE91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 w15:restartNumberingAfterBreak="0">
    <w:nsid w:val="63C95119"/>
    <w:multiLevelType w:val="hybridMultilevel"/>
    <w:tmpl w:val="D7E64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707B66"/>
    <w:multiLevelType w:val="hybridMultilevel"/>
    <w:tmpl w:val="DA66337C"/>
    <w:lvl w:ilvl="0" w:tplc="7B4A66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55A7C17"/>
    <w:multiLevelType w:val="hybridMultilevel"/>
    <w:tmpl w:val="37228DE2"/>
    <w:lvl w:ilvl="0" w:tplc="47CE1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E7437B"/>
    <w:multiLevelType w:val="hybridMultilevel"/>
    <w:tmpl w:val="D9A88D9E"/>
    <w:lvl w:ilvl="0" w:tplc="7A5A4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1B01D0"/>
    <w:multiLevelType w:val="hybridMultilevel"/>
    <w:tmpl w:val="EFAE8F84"/>
    <w:lvl w:ilvl="0" w:tplc="17C4FFC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FC048B"/>
    <w:multiLevelType w:val="hybridMultilevel"/>
    <w:tmpl w:val="213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A20E5"/>
    <w:multiLevelType w:val="hybridMultilevel"/>
    <w:tmpl w:val="554EE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955DD1"/>
    <w:multiLevelType w:val="hybridMultilevel"/>
    <w:tmpl w:val="B22C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4324A"/>
    <w:multiLevelType w:val="hybridMultilevel"/>
    <w:tmpl w:val="D74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10"/>
  </w:num>
  <w:num w:numId="4">
    <w:abstractNumId w:val="14"/>
  </w:num>
  <w:num w:numId="5">
    <w:abstractNumId w:val="2"/>
  </w:num>
  <w:num w:numId="6">
    <w:abstractNumId w:val="9"/>
  </w:num>
  <w:num w:numId="7">
    <w:abstractNumId w:val="26"/>
  </w:num>
  <w:num w:numId="8">
    <w:abstractNumId w:val="1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37"/>
  </w:num>
  <w:num w:numId="14">
    <w:abstractNumId w:val="32"/>
  </w:num>
  <w:num w:numId="15">
    <w:abstractNumId w:val="11"/>
  </w:num>
  <w:num w:numId="16">
    <w:abstractNumId w:val="34"/>
  </w:num>
  <w:num w:numId="17">
    <w:abstractNumId w:val="0"/>
  </w:num>
  <w:num w:numId="18">
    <w:abstractNumId w:val="17"/>
  </w:num>
  <w:num w:numId="19">
    <w:abstractNumId w:val="15"/>
  </w:num>
  <w:num w:numId="20">
    <w:abstractNumId w:val="28"/>
  </w:num>
  <w:num w:numId="21">
    <w:abstractNumId w:val="24"/>
  </w:num>
  <w:num w:numId="22">
    <w:abstractNumId w:val="21"/>
  </w:num>
  <w:num w:numId="23">
    <w:abstractNumId w:val="3"/>
  </w:num>
  <w:num w:numId="24">
    <w:abstractNumId w:val="31"/>
  </w:num>
  <w:num w:numId="25">
    <w:abstractNumId w:val="36"/>
  </w:num>
  <w:num w:numId="26">
    <w:abstractNumId w:val="18"/>
  </w:num>
  <w:num w:numId="27">
    <w:abstractNumId w:val="12"/>
  </w:num>
  <w:num w:numId="28">
    <w:abstractNumId w:val="25"/>
  </w:num>
  <w:num w:numId="29">
    <w:abstractNumId w:val="8"/>
  </w:num>
  <w:num w:numId="30">
    <w:abstractNumId w:val="19"/>
  </w:num>
  <w:num w:numId="31">
    <w:abstractNumId w:val="35"/>
  </w:num>
  <w:num w:numId="32">
    <w:abstractNumId w:val="27"/>
  </w:num>
  <w:num w:numId="33">
    <w:abstractNumId w:val="6"/>
  </w:num>
  <w:num w:numId="34">
    <w:abstractNumId w:val="22"/>
  </w:num>
  <w:num w:numId="35">
    <w:abstractNumId w:val="7"/>
  </w:num>
  <w:num w:numId="36">
    <w:abstractNumId w:val="5"/>
  </w:num>
  <w:num w:numId="37">
    <w:abstractNumId w:val="13"/>
  </w:num>
  <w:num w:numId="38">
    <w:abstractNumId w:val="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F5"/>
    <w:rsid w:val="0000004E"/>
    <w:rsid w:val="000041AD"/>
    <w:rsid w:val="000111A6"/>
    <w:rsid w:val="00011F0C"/>
    <w:rsid w:val="000128E8"/>
    <w:rsid w:val="000150C0"/>
    <w:rsid w:val="00021547"/>
    <w:rsid w:val="000222D8"/>
    <w:rsid w:val="00027522"/>
    <w:rsid w:val="00033B71"/>
    <w:rsid w:val="000347F1"/>
    <w:rsid w:val="00035CB7"/>
    <w:rsid w:val="00036331"/>
    <w:rsid w:val="00050C5B"/>
    <w:rsid w:val="00051882"/>
    <w:rsid w:val="00054DF8"/>
    <w:rsid w:val="00056648"/>
    <w:rsid w:val="00057528"/>
    <w:rsid w:val="00057F41"/>
    <w:rsid w:val="0006026C"/>
    <w:rsid w:val="0006300F"/>
    <w:rsid w:val="00063229"/>
    <w:rsid w:val="00064A19"/>
    <w:rsid w:val="00070698"/>
    <w:rsid w:val="00075A10"/>
    <w:rsid w:val="000807C0"/>
    <w:rsid w:val="00085FD0"/>
    <w:rsid w:val="00086176"/>
    <w:rsid w:val="0008713D"/>
    <w:rsid w:val="00095290"/>
    <w:rsid w:val="000A47D4"/>
    <w:rsid w:val="000A5755"/>
    <w:rsid w:val="000B0D04"/>
    <w:rsid w:val="000B1E60"/>
    <w:rsid w:val="000B2582"/>
    <w:rsid w:val="000C0FFD"/>
    <w:rsid w:val="000C192D"/>
    <w:rsid w:val="000C5172"/>
    <w:rsid w:val="000D0D6D"/>
    <w:rsid w:val="000D420A"/>
    <w:rsid w:val="000D7DB1"/>
    <w:rsid w:val="000E0633"/>
    <w:rsid w:val="000E2157"/>
    <w:rsid w:val="000E7A87"/>
    <w:rsid w:val="000F090E"/>
    <w:rsid w:val="000F0D7A"/>
    <w:rsid w:val="000F2C93"/>
    <w:rsid w:val="000F7429"/>
    <w:rsid w:val="001013EB"/>
    <w:rsid w:val="00102D74"/>
    <w:rsid w:val="00104A81"/>
    <w:rsid w:val="00106C6E"/>
    <w:rsid w:val="00110B38"/>
    <w:rsid w:val="00110CF1"/>
    <w:rsid w:val="00117D89"/>
    <w:rsid w:val="00122758"/>
    <w:rsid w:val="0012763C"/>
    <w:rsid w:val="001311FA"/>
    <w:rsid w:val="00131899"/>
    <w:rsid w:val="00131E14"/>
    <w:rsid w:val="001345B6"/>
    <w:rsid w:val="00135189"/>
    <w:rsid w:val="0013663A"/>
    <w:rsid w:val="00136DB5"/>
    <w:rsid w:val="0014147F"/>
    <w:rsid w:val="001428E3"/>
    <w:rsid w:val="0014383F"/>
    <w:rsid w:val="00143C4E"/>
    <w:rsid w:val="001468F5"/>
    <w:rsid w:val="00147FDF"/>
    <w:rsid w:val="00152255"/>
    <w:rsid w:val="00156050"/>
    <w:rsid w:val="001577CE"/>
    <w:rsid w:val="00167389"/>
    <w:rsid w:val="0016768A"/>
    <w:rsid w:val="00167ECE"/>
    <w:rsid w:val="00170382"/>
    <w:rsid w:val="0017129B"/>
    <w:rsid w:val="0017386A"/>
    <w:rsid w:val="00173D03"/>
    <w:rsid w:val="00176363"/>
    <w:rsid w:val="001770F8"/>
    <w:rsid w:val="00182661"/>
    <w:rsid w:val="00183B2B"/>
    <w:rsid w:val="00183B41"/>
    <w:rsid w:val="0018541F"/>
    <w:rsid w:val="00192933"/>
    <w:rsid w:val="001930E3"/>
    <w:rsid w:val="00195B9A"/>
    <w:rsid w:val="00196852"/>
    <w:rsid w:val="00196B37"/>
    <w:rsid w:val="001978C5"/>
    <w:rsid w:val="001978E7"/>
    <w:rsid w:val="001A7F5A"/>
    <w:rsid w:val="001C14CB"/>
    <w:rsid w:val="001D5DD9"/>
    <w:rsid w:val="001D7642"/>
    <w:rsid w:val="001D79F6"/>
    <w:rsid w:val="001E145D"/>
    <w:rsid w:val="001E48D4"/>
    <w:rsid w:val="001F4AF7"/>
    <w:rsid w:val="0020374F"/>
    <w:rsid w:val="002119B7"/>
    <w:rsid w:val="00212F25"/>
    <w:rsid w:val="002138DE"/>
    <w:rsid w:val="00215929"/>
    <w:rsid w:val="00220922"/>
    <w:rsid w:val="00221033"/>
    <w:rsid w:val="0022381B"/>
    <w:rsid w:val="002262BD"/>
    <w:rsid w:val="00227C43"/>
    <w:rsid w:val="00230BE2"/>
    <w:rsid w:val="00234081"/>
    <w:rsid w:val="002343A8"/>
    <w:rsid w:val="002350F0"/>
    <w:rsid w:val="0023606B"/>
    <w:rsid w:val="0023621F"/>
    <w:rsid w:val="00236359"/>
    <w:rsid w:val="00237560"/>
    <w:rsid w:val="00237D90"/>
    <w:rsid w:val="00240B0B"/>
    <w:rsid w:val="00241F99"/>
    <w:rsid w:val="00246CE2"/>
    <w:rsid w:val="00250D4F"/>
    <w:rsid w:val="0025183B"/>
    <w:rsid w:val="0025217E"/>
    <w:rsid w:val="002529F3"/>
    <w:rsid w:val="00253C75"/>
    <w:rsid w:val="00254935"/>
    <w:rsid w:val="00254E91"/>
    <w:rsid w:val="0026073A"/>
    <w:rsid w:val="00260C53"/>
    <w:rsid w:val="00261F9A"/>
    <w:rsid w:val="00262ED5"/>
    <w:rsid w:val="002707C9"/>
    <w:rsid w:val="00270D55"/>
    <w:rsid w:val="00275A91"/>
    <w:rsid w:val="002838EC"/>
    <w:rsid w:val="00285D03"/>
    <w:rsid w:val="00291D3F"/>
    <w:rsid w:val="0029553D"/>
    <w:rsid w:val="00296CDE"/>
    <w:rsid w:val="002A0B02"/>
    <w:rsid w:val="002A1034"/>
    <w:rsid w:val="002A7DD8"/>
    <w:rsid w:val="002B4841"/>
    <w:rsid w:val="002B5148"/>
    <w:rsid w:val="002B5D41"/>
    <w:rsid w:val="002B661A"/>
    <w:rsid w:val="002B7321"/>
    <w:rsid w:val="002C189F"/>
    <w:rsid w:val="002C1983"/>
    <w:rsid w:val="002C35D3"/>
    <w:rsid w:val="002C7001"/>
    <w:rsid w:val="002D2079"/>
    <w:rsid w:val="002D33D4"/>
    <w:rsid w:val="002D4984"/>
    <w:rsid w:val="002D664F"/>
    <w:rsid w:val="002D7BB1"/>
    <w:rsid w:val="002E2E31"/>
    <w:rsid w:val="002F1597"/>
    <w:rsid w:val="002F4975"/>
    <w:rsid w:val="002F5AB7"/>
    <w:rsid w:val="00302293"/>
    <w:rsid w:val="00305AE3"/>
    <w:rsid w:val="003076C4"/>
    <w:rsid w:val="00312320"/>
    <w:rsid w:val="00312ADA"/>
    <w:rsid w:val="00314447"/>
    <w:rsid w:val="00316B14"/>
    <w:rsid w:val="003170F4"/>
    <w:rsid w:val="00320554"/>
    <w:rsid w:val="003248BF"/>
    <w:rsid w:val="00326115"/>
    <w:rsid w:val="003312DA"/>
    <w:rsid w:val="00331591"/>
    <w:rsid w:val="00333DAA"/>
    <w:rsid w:val="003348F2"/>
    <w:rsid w:val="003379DF"/>
    <w:rsid w:val="003433DB"/>
    <w:rsid w:val="00343496"/>
    <w:rsid w:val="003438B0"/>
    <w:rsid w:val="00350778"/>
    <w:rsid w:val="003525C5"/>
    <w:rsid w:val="0035325D"/>
    <w:rsid w:val="00355D0D"/>
    <w:rsid w:val="003570E2"/>
    <w:rsid w:val="00362F83"/>
    <w:rsid w:val="00363F35"/>
    <w:rsid w:val="0036631C"/>
    <w:rsid w:val="003737E4"/>
    <w:rsid w:val="003743B9"/>
    <w:rsid w:val="00374704"/>
    <w:rsid w:val="003748A4"/>
    <w:rsid w:val="00374FF2"/>
    <w:rsid w:val="0037586B"/>
    <w:rsid w:val="0037683E"/>
    <w:rsid w:val="00377AF7"/>
    <w:rsid w:val="003803A7"/>
    <w:rsid w:val="00384386"/>
    <w:rsid w:val="00385A4E"/>
    <w:rsid w:val="003867D0"/>
    <w:rsid w:val="003904EC"/>
    <w:rsid w:val="00394387"/>
    <w:rsid w:val="00395379"/>
    <w:rsid w:val="003953A1"/>
    <w:rsid w:val="003959FB"/>
    <w:rsid w:val="00396198"/>
    <w:rsid w:val="003971D4"/>
    <w:rsid w:val="003A1451"/>
    <w:rsid w:val="003A3496"/>
    <w:rsid w:val="003A443E"/>
    <w:rsid w:val="003A533F"/>
    <w:rsid w:val="003A5AA2"/>
    <w:rsid w:val="003A5FC1"/>
    <w:rsid w:val="003B30C5"/>
    <w:rsid w:val="003B3EF6"/>
    <w:rsid w:val="003B47D7"/>
    <w:rsid w:val="003B5AED"/>
    <w:rsid w:val="003E15B2"/>
    <w:rsid w:val="003E1642"/>
    <w:rsid w:val="003E3F42"/>
    <w:rsid w:val="003E629A"/>
    <w:rsid w:val="003E6F56"/>
    <w:rsid w:val="003F2C47"/>
    <w:rsid w:val="003F4C47"/>
    <w:rsid w:val="003F7DF2"/>
    <w:rsid w:val="00401A7E"/>
    <w:rsid w:val="004040F3"/>
    <w:rsid w:val="00405287"/>
    <w:rsid w:val="00411540"/>
    <w:rsid w:val="00412948"/>
    <w:rsid w:val="00413A5E"/>
    <w:rsid w:val="00415CF7"/>
    <w:rsid w:val="00417992"/>
    <w:rsid w:val="00420DB8"/>
    <w:rsid w:val="00421777"/>
    <w:rsid w:val="00424BA1"/>
    <w:rsid w:val="00427424"/>
    <w:rsid w:val="004304CD"/>
    <w:rsid w:val="00430AC5"/>
    <w:rsid w:val="00432E0F"/>
    <w:rsid w:val="00433D94"/>
    <w:rsid w:val="00441A63"/>
    <w:rsid w:val="00441AAD"/>
    <w:rsid w:val="0044366E"/>
    <w:rsid w:val="004439FC"/>
    <w:rsid w:val="00447096"/>
    <w:rsid w:val="00450962"/>
    <w:rsid w:val="004525B6"/>
    <w:rsid w:val="00454724"/>
    <w:rsid w:val="004548BF"/>
    <w:rsid w:val="00456E68"/>
    <w:rsid w:val="0046146B"/>
    <w:rsid w:val="004623E7"/>
    <w:rsid w:val="004635DF"/>
    <w:rsid w:val="00464E98"/>
    <w:rsid w:val="0046714A"/>
    <w:rsid w:val="0047206F"/>
    <w:rsid w:val="00475918"/>
    <w:rsid w:val="0047730F"/>
    <w:rsid w:val="00477B07"/>
    <w:rsid w:val="00477F0C"/>
    <w:rsid w:val="004844CE"/>
    <w:rsid w:val="0048646F"/>
    <w:rsid w:val="00490AAE"/>
    <w:rsid w:val="00491C82"/>
    <w:rsid w:val="00497FF7"/>
    <w:rsid w:val="004A2215"/>
    <w:rsid w:val="004A283A"/>
    <w:rsid w:val="004A4878"/>
    <w:rsid w:val="004A54B3"/>
    <w:rsid w:val="004B12F7"/>
    <w:rsid w:val="004B1D29"/>
    <w:rsid w:val="004B52CB"/>
    <w:rsid w:val="004B536F"/>
    <w:rsid w:val="004B5469"/>
    <w:rsid w:val="004B59BD"/>
    <w:rsid w:val="004B625E"/>
    <w:rsid w:val="004C39BE"/>
    <w:rsid w:val="004C6C52"/>
    <w:rsid w:val="004D0C99"/>
    <w:rsid w:val="004D2EDB"/>
    <w:rsid w:val="004D4466"/>
    <w:rsid w:val="004D50DA"/>
    <w:rsid w:val="004D551A"/>
    <w:rsid w:val="004D5BEE"/>
    <w:rsid w:val="004F1C8B"/>
    <w:rsid w:val="004F2398"/>
    <w:rsid w:val="004F3A8E"/>
    <w:rsid w:val="004F401C"/>
    <w:rsid w:val="004F57FD"/>
    <w:rsid w:val="004F601D"/>
    <w:rsid w:val="004F6DB0"/>
    <w:rsid w:val="00502D4A"/>
    <w:rsid w:val="00507F03"/>
    <w:rsid w:val="0051193A"/>
    <w:rsid w:val="00511AEE"/>
    <w:rsid w:val="00511D6E"/>
    <w:rsid w:val="00517C86"/>
    <w:rsid w:val="005217A1"/>
    <w:rsid w:val="0053076E"/>
    <w:rsid w:val="00534509"/>
    <w:rsid w:val="00534CF5"/>
    <w:rsid w:val="00540E0B"/>
    <w:rsid w:val="00541CAF"/>
    <w:rsid w:val="0054323C"/>
    <w:rsid w:val="00543BD5"/>
    <w:rsid w:val="005443A3"/>
    <w:rsid w:val="00545A05"/>
    <w:rsid w:val="00552311"/>
    <w:rsid w:val="0055326E"/>
    <w:rsid w:val="00555178"/>
    <w:rsid w:val="00556F13"/>
    <w:rsid w:val="005627D6"/>
    <w:rsid w:val="0056325A"/>
    <w:rsid w:val="00564170"/>
    <w:rsid w:val="00567193"/>
    <w:rsid w:val="00571662"/>
    <w:rsid w:val="005726BD"/>
    <w:rsid w:val="00577AAD"/>
    <w:rsid w:val="00582660"/>
    <w:rsid w:val="0059024A"/>
    <w:rsid w:val="00591096"/>
    <w:rsid w:val="005974AF"/>
    <w:rsid w:val="00597EF9"/>
    <w:rsid w:val="005A34A7"/>
    <w:rsid w:val="005A3E0C"/>
    <w:rsid w:val="005A4386"/>
    <w:rsid w:val="005A6957"/>
    <w:rsid w:val="005B3BD9"/>
    <w:rsid w:val="005B4A6C"/>
    <w:rsid w:val="005C11B1"/>
    <w:rsid w:val="005C5823"/>
    <w:rsid w:val="005E00EC"/>
    <w:rsid w:val="005F1AB1"/>
    <w:rsid w:val="005F6574"/>
    <w:rsid w:val="006003EB"/>
    <w:rsid w:val="00604527"/>
    <w:rsid w:val="00604FA8"/>
    <w:rsid w:val="00606972"/>
    <w:rsid w:val="00614E74"/>
    <w:rsid w:val="006156AF"/>
    <w:rsid w:val="006161CA"/>
    <w:rsid w:val="006174B3"/>
    <w:rsid w:val="006203BB"/>
    <w:rsid w:val="0062072C"/>
    <w:rsid w:val="0062423A"/>
    <w:rsid w:val="00625341"/>
    <w:rsid w:val="00634211"/>
    <w:rsid w:val="00635C15"/>
    <w:rsid w:val="006417F7"/>
    <w:rsid w:val="00641C2B"/>
    <w:rsid w:val="0064286C"/>
    <w:rsid w:val="00643981"/>
    <w:rsid w:val="00643A72"/>
    <w:rsid w:val="00643F9E"/>
    <w:rsid w:val="006451F3"/>
    <w:rsid w:val="00645CF5"/>
    <w:rsid w:val="00654A9E"/>
    <w:rsid w:val="00655471"/>
    <w:rsid w:val="00656F97"/>
    <w:rsid w:val="00662795"/>
    <w:rsid w:val="00667E1D"/>
    <w:rsid w:val="00672BF5"/>
    <w:rsid w:val="006755B8"/>
    <w:rsid w:val="006818FF"/>
    <w:rsid w:val="00682163"/>
    <w:rsid w:val="0068320F"/>
    <w:rsid w:val="00685B58"/>
    <w:rsid w:val="00686AC0"/>
    <w:rsid w:val="00687376"/>
    <w:rsid w:val="00690B82"/>
    <w:rsid w:val="006929AF"/>
    <w:rsid w:val="006929DA"/>
    <w:rsid w:val="0069369E"/>
    <w:rsid w:val="00693A92"/>
    <w:rsid w:val="00695594"/>
    <w:rsid w:val="0069601C"/>
    <w:rsid w:val="006A3250"/>
    <w:rsid w:val="006A7FC7"/>
    <w:rsid w:val="006B2765"/>
    <w:rsid w:val="006B37AB"/>
    <w:rsid w:val="006B3A72"/>
    <w:rsid w:val="006B4E20"/>
    <w:rsid w:val="006B5CAB"/>
    <w:rsid w:val="006B720C"/>
    <w:rsid w:val="006B791E"/>
    <w:rsid w:val="006B7F08"/>
    <w:rsid w:val="006C16FD"/>
    <w:rsid w:val="006C2C7B"/>
    <w:rsid w:val="006C61A2"/>
    <w:rsid w:val="006C75DD"/>
    <w:rsid w:val="006D230A"/>
    <w:rsid w:val="006D3F84"/>
    <w:rsid w:val="006D5263"/>
    <w:rsid w:val="006D7095"/>
    <w:rsid w:val="006E2C77"/>
    <w:rsid w:val="006E46BB"/>
    <w:rsid w:val="006E53EB"/>
    <w:rsid w:val="006E6FB2"/>
    <w:rsid w:val="006E756C"/>
    <w:rsid w:val="006F1207"/>
    <w:rsid w:val="006F288D"/>
    <w:rsid w:val="006F40E6"/>
    <w:rsid w:val="006F464E"/>
    <w:rsid w:val="006F7161"/>
    <w:rsid w:val="006F7A8E"/>
    <w:rsid w:val="006F7F4C"/>
    <w:rsid w:val="00703C93"/>
    <w:rsid w:val="007044EF"/>
    <w:rsid w:val="00707DF1"/>
    <w:rsid w:val="00711B3A"/>
    <w:rsid w:val="00716EC0"/>
    <w:rsid w:val="007202E0"/>
    <w:rsid w:val="007209A8"/>
    <w:rsid w:val="00725878"/>
    <w:rsid w:val="00732C79"/>
    <w:rsid w:val="00732DB9"/>
    <w:rsid w:val="0073423E"/>
    <w:rsid w:val="00734D72"/>
    <w:rsid w:val="00734DF7"/>
    <w:rsid w:val="00736924"/>
    <w:rsid w:val="00736C88"/>
    <w:rsid w:val="00736FC3"/>
    <w:rsid w:val="00740D5A"/>
    <w:rsid w:val="00742043"/>
    <w:rsid w:val="00743B89"/>
    <w:rsid w:val="007509C0"/>
    <w:rsid w:val="0075281A"/>
    <w:rsid w:val="00756716"/>
    <w:rsid w:val="00762DC4"/>
    <w:rsid w:val="00774E98"/>
    <w:rsid w:val="00775E2D"/>
    <w:rsid w:val="00775F0D"/>
    <w:rsid w:val="00775F96"/>
    <w:rsid w:val="00777052"/>
    <w:rsid w:val="00780A0A"/>
    <w:rsid w:val="00783696"/>
    <w:rsid w:val="00783900"/>
    <w:rsid w:val="0078394D"/>
    <w:rsid w:val="00791387"/>
    <w:rsid w:val="0079418C"/>
    <w:rsid w:val="007972C6"/>
    <w:rsid w:val="007A4225"/>
    <w:rsid w:val="007A735D"/>
    <w:rsid w:val="007B05EE"/>
    <w:rsid w:val="007B0B97"/>
    <w:rsid w:val="007B1116"/>
    <w:rsid w:val="007B2375"/>
    <w:rsid w:val="007B6AEE"/>
    <w:rsid w:val="007B7CDF"/>
    <w:rsid w:val="007C1450"/>
    <w:rsid w:val="007C4146"/>
    <w:rsid w:val="007C4150"/>
    <w:rsid w:val="007D1D0B"/>
    <w:rsid w:val="007D2901"/>
    <w:rsid w:val="007F2209"/>
    <w:rsid w:val="007F3709"/>
    <w:rsid w:val="007F371D"/>
    <w:rsid w:val="007F3D3B"/>
    <w:rsid w:val="008026AC"/>
    <w:rsid w:val="00810535"/>
    <w:rsid w:val="00810EFA"/>
    <w:rsid w:val="008137F1"/>
    <w:rsid w:val="008213F9"/>
    <w:rsid w:val="00823396"/>
    <w:rsid w:val="00832E55"/>
    <w:rsid w:val="00833C67"/>
    <w:rsid w:val="0084015F"/>
    <w:rsid w:val="00840EA6"/>
    <w:rsid w:val="00844436"/>
    <w:rsid w:val="008450CB"/>
    <w:rsid w:val="008474FA"/>
    <w:rsid w:val="00853C77"/>
    <w:rsid w:val="00854550"/>
    <w:rsid w:val="00854D10"/>
    <w:rsid w:val="00855100"/>
    <w:rsid w:val="0085528D"/>
    <w:rsid w:val="00856010"/>
    <w:rsid w:val="008640FE"/>
    <w:rsid w:val="00864862"/>
    <w:rsid w:val="00865EC6"/>
    <w:rsid w:val="00876079"/>
    <w:rsid w:val="00876922"/>
    <w:rsid w:val="008779E7"/>
    <w:rsid w:val="008819A6"/>
    <w:rsid w:val="00882400"/>
    <w:rsid w:val="00886AB6"/>
    <w:rsid w:val="008921DE"/>
    <w:rsid w:val="008947B5"/>
    <w:rsid w:val="00895DBA"/>
    <w:rsid w:val="008A2668"/>
    <w:rsid w:val="008A2C3E"/>
    <w:rsid w:val="008A3571"/>
    <w:rsid w:val="008A3E5C"/>
    <w:rsid w:val="008B11BC"/>
    <w:rsid w:val="008B287B"/>
    <w:rsid w:val="008B5344"/>
    <w:rsid w:val="008B7E3D"/>
    <w:rsid w:val="008C05E1"/>
    <w:rsid w:val="008C07B3"/>
    <w:rsid w:val="008C0A3F"/>
    <w:rsid w:val="008C499B"/>
    <w:rsid w:val="008C659B"/>
    <w:rsid w:val="008C766E"/>
    <w:rsid w:val="008C7BE7"/>
    <w:rsid w:val="008D5A3E"/>
    <w:rsid w:val="008E0BA0"/>
    <w:rsid w:val="008E18BE"/>
    <w:rsid w:val="008E4330"/>
    <w:rsid w:val="008E5088"/>
    <w:rsid w:val="008E5D31"/>
    <w:rsid w:val="008E7540"/>
    <w:rsid w:val="008F3C09"/>
    <w:rsid w:val="008F7BE8"/>
    <w:rsid w:val="00901E38"/>
    <w:rsid w:val="009020ED"/>
    <w:rsid w:val="00904BD7"/>
    <w:rsid w:val="00911B93"/>
    <w:rsid w:val="00911BA4"/>
    <w:rsid w:val="00913524"/>
    <w:rsid w:val="00915466"/>
    <w:rsid w:val="00920BA3"/>
    <w:rsid w:val="00920F51"/>
    <w:rsid w:val="009226F4"/>
    <w:rsid w:val="00925165"/>
    <w:rsid w:val="00927819"/>
    <w:rsid w:val="00927D58"/>
    <w:rsid w:val="00931843"/>
    <w:rsid w:val="009339B9"/>
    <w:rsid w:val="009343AA"/>
    <w:rsid w:val="00940285"/>
    <w:rsid w:val="00943839"/>
    <w:rsid w:val="00945168"/>
    <w:rsid w:val="0095204A"/>
    <w:rsid w:val="00957B9F"/>
    <w:rsid w:val="009608D8"/>
    <w:rsid w:val="00962B13"/>
    <w:rsid w:val="00963E37"/>
    <w:rsid w:val="009675D5"/>
    <w:rsid w:val="0097302D"/>
    <w:rsid w:val="009743E1"/>
    <w:rsid w:val="00976E68"/>
    <w:rsid w:val="009771D5"/>
    <w:rsid w:val="0097720E"/>
    <w:rsid w:val="009801B9"/>
    <w:rsid w:val="0098259C"/>
    <w:rsid w:val="00983EE7"/>
    <w:rsid w:val="009858E8"/>
    <w:rsid w:val="00985D89"/>
    <w:rsid w:val="00986B8D"/>
    <w:rsid w:val="00992935"/>
    <w:rsid w:val="009930DC"/>
    <w:rsid w:val="00994223"/>
    <w:rsid w:val="009A0D2B"/>
    <w:rsid w:val="009A4F33"/>
    <w:rsid w:val="009A6544"/>
    <w:rsid w:val="009A671A"/>
    <w:rsid w:val="009B0547"/>
    <w:rsid w:val="009B3F4B"/>
    <w:rsid w:val="009B5F60"/>
    <w:rsid w:val="009B6785"/>
    <w:rsid w:val="009B7A57"/>
    <w:rsid w:val="009B7D24"/>
    <w:rsid w:val="009C16C4"/>
    <w:rsid w:val="009C1EA6"/>
    <w:rsid w:val="009C2369"/>
    <w:rsid w:val="009C4265"/>
    <w:rsid w:val="009C4540"/>
    <w:rsid w:val="009C4DDD"/>
    <w:rsid w:val="009C5EBC"/>
    <w:rsid w:val="009D0765"/>
    <w:rsid w:val="009D150D"/>
    <w:rsid w:val="009D2EE8"/>
    <w:rsid w:val="009D78D5"/>
    <w:rsid w:val="009E1B84"/>
    <w:rsid w:val="009E36B7"/>
    <w:rsid w:val="009E4B30"/>
    <w:rsid w:val="00A148D7"/>
    <w:rsid w:val="00A152C4"/>
    <w:rsid w:val="00A23055"/>
    <w:rsid w:val="00A25B71"/>
    <w:rsid w:val="00A26579"/>
    <w:rsid w:val="00A315B1"/>
    <w:rsid w:val="00A34DAE"/>
    <w:rsid w:val="00A35DFD"/>
    <w:rsid w:val="00A3650B"/>
    <w:rsid w:val="00A45940"/>
    <w:rsid w:val="00A53D06"/>
    <w:rsid w:val="00A5514A"/>
    <w:rsid w:val="00A55176"/>
    <w:rsid w:val="00A55E9C"/>
    <w:rsid w:val="00A6210E"/>
    <w:rsid w:val="00A6388D"/>
    <w:rsid w:val="00A65A52"/>
    <w:rsid w:val="00A668EF"/>
    <w:rsid w:val="00A673B9"/>
    <w:rsid w:val="00A70BC8"/>
    <w:rsid w:val="00A72A53"/>
    <w:rsid w:val="00A77F3F"/>
    <w:rsid w:val="00A9045F"/>
    <w:rsid w:val="00A90E97"/>
    <w:rsid w:val="00A91298"/>
    <w:rsid w:val="00A93C74"/>
    <w:rsid w:val="00A94242"/>
    <w:rsid w:val="00A9473D"/>
    <w:rsid w:val="00A955D2"/>
    <w:rsid w:val="00A969C4"/>
    <w:rsid w:val="00A96FED"/>
    <w:rsid w:val="00AA6A48"/>
    <w:rsid w:val="00AA7FBB"/>
    <w:rsid w:val="00AB074D"/>
    <w:rsid w:val="00AB0911"/>
    <w:rsid w:val="00AB36A3"/>
    <w:rsid w:val="00AB44EC"/>
    <w:rsid w:val="00AB64F5"/>
    <w:rsid w:val="00AB728E"/>
    <w:rsid w:val="00AB743F"/>
    <w:rsid w:val="00AC7002"/>
    <w:rsid w:val="00AD18E6"/>
    <w:rsid w:val="00AD2B34"/>
    <w:rsid w:val="00AD3706"/>
    <w:rsid w:val="00AD4353"/>
    <w:rsid w:val="00AE2805"/>
    <w:rsid w:val="00AE3752"/>
    <w:rsid w:val="00AE4D3F"/>
    <w:rsid w:val="00AE6749"/>
    <w:rsid w:val="00AE7407"/>
    <w:rsid w:val="00AE769B"/>
    <w:rsid w:val="00AF17C6"/>
    <w:rsid w:val="00AF29F8"/>
    <w:rsid w:val="00AF6549"/>
    <w:rsid w:val="00B0080C"/>
    <w:rsid w:val="00B11F00"/>
    <w:rsid w:val="00B1603F"/>
    <w:rsid w:val="00B175CC"/>
    <w:rsid w:val="00B223EA"/>
    <w:rsid w:val="00B22994"/>
    <w:rsid w:val="00B25136"/>
    <w:rsid w:val="00B274E6"/>
    <w:rsid w:val="00B27D3C"/>
    <w:rsid w:val="00B27ED7"/>
    <w:rsid w:val="00B30247"/>
    <w:rsid w:val="00B32DA8"/>
    <w:rsid w:val="00B3307B"/>
    <w:rsid w:val="00B352A1"/>
    <w:rsid w:val="00B35C65"/>
    <w:rsid w:val="00B37803"/>
    <w:rsid w:val="00B42A8E"/>
    <w:rsid w:val="00B42B16"/>
    <w:rsid w:val="00B42B58"/>
    <w:rsid w:val="00B44CE1"/>
    <w:rsid w:val="00B458CC"/>
    <w:rsid w:val="00B47655"/>
    <w:rsid w:val="00B5281C"/>
    <w:rsid w:val="00B52BEA"/>
    <w:rsid w:val="00B5347A"/>
    <w:rsid w:val="00B542B3"/>
    <w:rsid w:val="00B6164F"/>
    <w:rsid w:val="00B62EF7"/>
    <w:rsid w:val="00B63A2F"/>
    <w:rsid w:val="00B63FBE"/>
    <w:rsid w:val="00B64184"/>
    <w:rsid w:val="00B673A5"/>
    <w:rsid w:val="00B67D85"/>
    <w:rsid w:val="00B67F6B"/>
    <w:rsid w:val="00B738BB"/>
    <w:rsid w:val="00B76C53"/>
    <w:rsid w:val="00B81495"/>
    <w:rsid w:val="00B83793"/>
    <w:rsid w:val="00B86AB5"/>
    <w:rsid w:val="00B92B35"/>
    <w:rsid w:val="00B933D6"/>
    <w:rsid w:val="00BA0B72"/>
    <w:rsid w:val="00BA1DD4"/>
    <w:rsid w:val="00BA5774"/>
    <w:rsid w:val="00BA601B"/>
    <w:rsid w:val="00BA7D98"/>
    <w:rsid w:val="00BB2598"/>
    <w:rsid w:val="00BB6230"/>
    <w:rsid w:val="00BC4075"/>
    <w:rsid w:val="00BC4632"/>
    <w:rsid w:val="00BC64EA"/>
    <w:rsid w:val="00BC74D0"/>
    <w:rsid w:val="00BC7EF5"/>
    <w:rsid w:val="00BD0F7E"/>
    <w:rsid w:val="00BD0FD3"/>
    <w:rsid w:val="00BD18BF"/>
    <w:rsid w:val="00BD5882"/>
    <w:rsid w:val="00BE1A49"/>
    <w:rsid w:val="00BE4241"/>
    <w:rsid w:val="00BE7884"/>
    <w:rsid w:val="00BE7C9A"/>
    <w:rsid w:val="00BF0BCE"/>
    <w:rsid w:val="00BF3546"/>
    <w:rsid w:val="00BF7317"/>
    <w:rsid w:val="00C03A61"/>
    <w:rsid w:val="00C03E06"/>
    <w:rsid w:val="00C03EFF"/>
    <w:rsid w:val="00C063E2"/>
    <w:rsid w:val="00C075A7"/>
    <w:rsid w:val="00C07B30"/>
    <w:rsid w:val="00C147E7"/>
    <w:rsid w:val="00C1711A"/>
    <w:rsid w:val="00C27B76"/>
    <w:rsid w:val="00C30478"/>
    <w:rsid w:val="00C328A3"/>
    <w:rsid w:val="00C32DCA"/>
    <w:rsid w:val="00C35D5C"/>
    <w:rsid w:val="00C362E5"/>
    <w:rsid w:val="00C377D5"/>
    <w:rsid w:val="00C443D6"/>
    <w:rsid w:val="00C4590A"/>
    <w:rsid w:val="00C4656D"/>
    <w:rsid w:val="00C50CF8"/>
    <w:rsid w:val="00C535B6"/>
    <w:rsid w:val="00C54018"/>
    <w:rsid w:val="00C60107"/>
    <w:rsid w:val="00C61E67"/>
    <w:rsid w:val="00C62556"/>
    <w:rsid w:val="00C64340"/>
    <w:rsid w:val="00C7284F"/>
    <w:rsid w:val="00C729EA"/>
    <w:rsid w:val="00C72F18"/>
    <w:rsid w:val="00C74D4D"/>
    <w:rsid w:val="00C800F8"/>
    <w:rsid w:val="00C803B9"/>
    <w:rsid w:val="00C839EA"/>
    <w:rsid w:val="00C84718"/>
    <w:rsid w:val="00C9240D"/>
    <w:rsid w:val="00C93B2B"/>
    <w:rsid w:val="00C93E02"/>
    <w:rsid w:val="00C95B56"/>
    <w:rsid w:val="00CA389E"/>
    <w:rsid w:val="00CA3F5C"/>
    <w:rsid w:val="00CA4656"/>
    <w:rsid w:val="00CA6412"/>
    <w:rsid w:val="00CA7632"/>
    <w:rsid w:val="00CB102C"/>
    <w:rsid w:val="00CB2500"/>
    <w:rsid w:val="00CB4357"/>
    <w:rsid w:val="00CB503C"/>
    <w:rsid w:val="00CB6370"/>
    <w:rsid w:val="00CC6EC5"/>
    <w:rsid w:val="00CC7A7D"/>
    <w:rsid w:val="00CD1AE8"/>
    <w:rsid w:val="00CD393C"/>
    <w:rsid w:val="00CE32E2"/>
    <w:rsid w:val="00CF0FBC"/>
    <w:rsid w:val="00CF647F"/>
    <w:rsid w:val="00CF6759"/>
    <w:rsid w:val="00CF6E0A"/>
    <w:rsid w:val="00D00BE6"/>
    <w:rsid w:val="00D00F67"/>
    <w:rsid w:val="00D053E0"/>
    <w:rsid w:val="00D07BA6"/>
    <w:rsid w:val="00D11409"/>
    <w:rsid w:val="00D12289"/>
    <w:rsid w:val="00D13810"/>
    <w:rsid w:val="00D149B7"/>
    <w:rsid w:val="00D179CD"/>
    <w:rsid w:val="00D229E7"/>
    <w:rsid w:val="00D22BF3"/>
    <w:rsid w:val="00D22C2D"/>
    <w:rsid w:val="00D233CD"/>
    <w:rsid w:val="00D26508"/>
    <w:rsid w:val="00D26536"/>
    <w:rsid w:val="00D3050D"/>
    <w:rsid w:val="00D30B59"/>
    <w:rsid w:val="00D3489D"/>
    <w:rsid w:val="00D35513"/>
    <w:rsid w:val="00D35F07"/>
    <w:rsid w:val="00D362D9"/>
    <w:rsid w:val="00D406B9"/>
    <w:rsid w:val="00D43D78"/>
    <w:rsid w:val="00D4418C"/>
    <w:rsid w:val="00D44671"/>
    <w:rsid w:val="00D44942"/>
    <w:rsid w:val="00D449D6"/>
    <w:rsid w:val="00D462EF"/>
    <w:rsid w:val="00D5021C"/>
    <w:rsid w:val="00D5274E"/>
    <w:rsid w:val="00D53850"/>
    <w:rsid w:val="00D600B1"/>
    <w:rsid w:val="00D63BFD"/>
    <w:rsid w:val="00D64332"/>
    <w:rsid w:val="00D67A5A"/>
    <w:rsid w:val="00D722AD"/>
    <w:rsid w:val="00D740DB"/>
    <w:rsid w:val="00D7480C"/>
    <w:rsid w:val="00D80932"/>
    <w:rsid w:val="00D810F6"/>
    <w:rsid w:val="00D86AAA"/>
    <w:rsid w:val="00D95390"/>
    <w:rsid w:val="00D96404"/>
    <w:rsid w:val="00D964BB"/>
    <w:rsid w:val="00D97338"/>
    <w:rsid w:val="00DA2829"/>
    <w:rsid w:val="00DA6CA2"/>
    <w:rsid w:val="00DB0A3B"/>
    <w:rsid w:val="00DB27F7"/>
    <w:rsid w:val="00DB4FC8"/>
    <w:rsid w:val="00DB54FC"/>
    <w:rsid w:val="00DB586A"/>
    <w:rsid w:val="00DB5C30"/>
    <w:rsid w:val="00DC6B21"/>
    <w:rsid w:val="00DC7BEB"/>
    <w:rsid w:val="00DD1385"/>
    <w:rsid w:val="00DD4A65"/>
    <w:rsid w:val="00DD50AC"/>
    <w:rsid w:val="00DD6C52"/>
    <w:rsid w:val="00DD7F24"/>
    <w:rsid w:val="00DE261D"/>
    <w:rsid w:val="00DE3F87"/>
    <w:rsid w:val="00DE4AEA"/>
    <w:rsid w:val="00DE6C52"/>
    <w:rsid w:val="00DF2C3D"/>
    <w:rsid w:val="00DF7825"/>
    <w:rsid w:val="00E052C0"/>
    <w:rsid w:val="00E1300E"/>
    <w:rsid w:val="00E13376"/>
    <w:rsid w:val="00E1374D"/>
    <w:rsid w:val="00E13C4C"/>
    <w:rsid w:val="00E14952"/>
    <w:rsid w:val="00E15919"/>
    <w:rsid w:val="00E1644A"/>
    <w:rsid w:val="00E16E51"/>
    <w:rsid w:val="00E20185"/>
    <w:rsid w:val="00E21D8B"/>
    <w:rsid w:val="00E2252C"/>
    <w:rsid w:val="00E3390E"/>
    <w:rsid w:val="00E33E7F"/>
    <w:rsid w:val="00E341B7"/>
    <w:rsid w:val="00E449A8"/>
    <w:rsid w:val="00E45BAB"/>
    <w:rsid w:val="00E469DB"/>
    <w:rsid w:val="00E52527"/>
    <w:rsid w:val="00E544CE"/>
    <w:rsid w:val="00E54D19"/>
    <w:rsid w:val="00E57B5B"/>
    <w:rsid w:val="00E6145B"/>
    <w:rsid w:val="00E652D0"/>
    <w:rsid w:val="00E743FE"/>
    <w:rsid w:val="00E74441"/>
    <w:rsid w:val="00E76D50"/>
    <w:rsid w:val="00E770B9"/>
    <w:rsid w:val="00E8310E"/>
    <w:rsid w:val="00E87E53"/>
    <w:rsid w:val="00E90737"/>
    <w:rsid w:val="00E9548C"/>
    <w:rsid w:val="00EA1280"/>
    <w:rsid w:val="00EA2B06"/>
    <w:rsid w:val="00EA58B8"/>
    <w:rsid w:val="00EA74B0"/>
    <w:rsid w:val="00EB1C04"/>
    <w:rsid w:val="00EB2290"/>
    <w:rsid w:val="00EB34C3"/>
    <w:rsid w:val="00EB5E5C"/>
    <w:rsid w:val="00EB76BE"/>
    <w:rsid w:val="00EC0D15"/>
    <w:rsid w:val="00ED06E6"/>
    <w:rsid w:val="00ED72AB"/>
    <w:rsid w:val="00EE0699"/>
    <w:rsid w:val="00EE3E63"/>
    <w:rsid w:val="00EE612F"/>
    <w:rsid w:val="00EE749D"/>
    <w:rsid w:val="00EE7C0A"/>
    <w:rsid w:val="00EF080D"/>
    <w:rsid w:val="00EF1662"/>
    <w:rsid w:val="00EF2428"/>
    <w:rsid w:val="00EF2776"/>
    <w:rsid w:val="00EF5986"/>
    <w:rsid w:val="00EF6313"/>
    <w:rsid w:val="00EF717D"/>
    <w:rsid w:val="00F129F3"/>
    <w:rsid w:val="00F13AE2"/>
    <w:rsid w:val="00F167CA"/>
    <w:rsid w:val="00F212CB"/>
    <w:rsid w:val="00F22130"/>
    <w:rsid w:val="00F329E5"/>
    <w:rsid w:val="00F365D9"/>
    <w:rsid w:val="00F37BF0"/>
    <w:rsid w:val="00F40867"/>
    <w:rsid w:val="00F41F87"/>
    <w:rsid w:val="00F42B9B"/>
    <w:rsid w:val="00F43D07"/>
    <w:rsid w:val="00F44216"/>
    <w:rsid w:val="00F4631F"/>
    <w:rsid w:val="00F46327"/>
    <w:rsid w:val="00F47563"/>
    <w:rsid w:val="00F47B3E"/>
    <w:rsid w:val="00F504EB"/>
    <w:rsid w:val="00F5324A"/>
    <w:rsid w:val="00F553B3"/>
    <w:rsid w:val="00F56EDB"/>
    <w:rsid w:val="00F57059"/>
    <w:rsid w:val="00F61CF5"/>
    <w:rsid w:val="00F6690D"/>
    <w:rsid w:val="00F735D9"/>
    <w:rsid w:val="00F754A2"/>
    <w:rsid w:val="00F762A9"/>
    <w:rsid w:val="00F80B53"/>
    <w:rsid w:val="00F85D0D"/>
    <w:rsid w:val="00F872B8"/>
    <w:rsid w:val="00F87371"/>
    <w:rsid w:val="00F90C55"/>
    <w:rsid w:val="00F93456"/>
    <w:rsid w:val="00F93BE4"/>
    <w:rsid w:val="00F940C6"/>
    <w:rsid w:val="00F941BF"/>
    <w:rsid w:val="00F967DB"/>
    <w:rsid w:val="00FA16E1"/>
    <w:rsid w:val="00FA6D27"/>
    <w:rsid w:val="00FB20E2"/>
    <w:rsid w:val="00FB28FC"/>
    <w:rsid w:val="00FB42E9"/>
    <w:rsid w:val="00FB514F"/>
    <w:rsid w:val="00FB6106"/>
    <w:rsid w:val="00FB6B7D"/>
    <w:rsid w:val="00FC2EC5"/>
    <w:rsid w:val="00FC559C"/>
    <w:rsid w:val="00FC5A18"/>
    <w:rsid w:val="00FD6605"/>
    <w:rsid w:val="00FE07A6"/>
    <w:rsid w:val="00FE6064"/>
    <w:rsid w:val="00FE7CC0"/>
    <w:rsid w:val="00FF1C23"/>
    <w:rsid w:val="00FF256C"/>
    <w:rsid w:val="00FF351B"/>
    <w:rsid w:val="00FF5EB4"/>
    <w:rsid w:val="00FF6D04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F8982B0-0525-4CCC-BC9F-D7070AA4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00"/>
  </w:style>
  <w:style w:type="paragraph" w:styleId="2">
    <w:name w:val="heading 2"/>
    <w:basedOn w:val="a"/>
    <w:link w:val="20"/>
    <w:uiPriority w:val="9"/>
    <w:qFormat/>
    <w:rsid w:val="003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C3"/>
    <w:pPr>
      <w:keepNext/>
      <w:keepLine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36F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9DB"/>
  </w:style>
  <w:style w:type="paragraph" w:styleId="a7">
    <w:name w:val="footer"/>
    <w:basedOn w:val="a"/>
    <w:link w:val="a8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9DB"/>
  </w:style>
  <w:style w:type="paragraph" w:styleId="a9">
    <w:name w:val="List Paragraph"/>
    <w:basedOn w:val="a"/>
    <w:uiPriority w:val="34"/>
    <w:qFormat/>
    <w:rsid w:val="00CB503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9C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362E5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3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3F42"/>
  </w:style>
  <w:style w:type="character" w:customStyle="1" w:styleId="mw-editsection1">
    <w:name w:val="mw-editsection1"/>
    <w:basedOn w:val="a0"/>
    <w:rsid w:val="003E3F42"/>
  </w:style>
  <w:style w:type="character" w:customStyle="1" w:styleId="mw-editsection-bracket">
    <w:name w:val="mw-editsection-bracket"/>
    <w:basedOn w:val="a0"/>
    <w:rsid w:val="003E3F42"/>
  </w:style>
  <w:style w:type="character" w:customStyle="1" w:styleId="mw-editsection-divider1">
    <w:name w:val="mw-editsection-divider1"/>
    <w:basedOn w:val="a0"/>
    <w:rsid w:val="003E3F42"/>
    <w:rPr>
      <w:color w:val="555555"/>
    </w:rPr>
  </w:style>
  <w:style w:type="character" w:customStyle="1" w:styleId="50">
    <w:name w:val="Заголовок 5 Знак"/>
    <w:basedOn w:val="a0"/>
    <w:link w:val="5"/>
    <w:rsid w:val="00736F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6F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36FC3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36FC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36FC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736FC3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36F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6F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6F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3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6F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6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567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6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94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20820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0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060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6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54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0692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6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2239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519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4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2345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3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52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0414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9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22491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83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6680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2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4406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2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6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61243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7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155091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5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2649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75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94051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0778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7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11886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1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2325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2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56975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45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6776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7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9029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1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8694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3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2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3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0510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6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92720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3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067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3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2307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6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05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8559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1716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9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334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1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7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6616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9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0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62395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9639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1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0626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2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1220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0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9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8073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4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2856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7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46448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083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039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579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0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2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1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9822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9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2543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92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314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6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9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6231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6491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1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30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6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44774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9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2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0082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00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0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2381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5260-C952-461E-A03F-ADF384F6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Григорьева</dc:creator>
  <cp:keywords/>
  <dc:description/>
  <cp:lastModifiedBy>Елена Валентиновна Татаринова</cp:lastModifiedBy>
  <cp:revision>3</cp:revision>
  <cp:lastPrinted>2020-10-06T06:57:00Z</cp:lastPrinted>
  <dcterms:created xsi:type="dcterms:W3CDTF">2020-10-12T08:05:00Z</dcterms:created>
  <dcterms:modified xsi:type="dcterms:W3CDTF">2020-10-12T08:07:00Z</dcterms:modified>
</cp:coreProperties>
</file>