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C7F31" w:rsidRPr="00330221" w:rsidRDefault="007C7F31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685E1D" w:rsidRPr="00330221" w:rsidRDefault="004E6EA2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05 июл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я 2019 года состоялось очередное заседание Коллегии Контрольно-счетной палаты Забайкальского края. </w:t>
      </w:r>
    </w:p>
    <w:p w:rsidR="00F10138" w:rsidRDefault="000B449E" w:rsidP="007C7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одного </w:t>
      </w:r>
      <w:r w:rsidR="00CB7A4B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 w:rsidRPr="00330221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>я</w:t>
      </w:r>
      <w:r w:rsidR="00BD68A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D68A3" w:rsidRPr="00BD68A3" w:rsidRDefault="00BD68A3" w:rsidP="00BD6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КСП присутствовали депутаты Законодательного собрания Забайкальского края, а также представители </w:t>
      </w:r>
      <w:r w:rsidRPr="00BD68A3">
        <w:rPr>
          <w:rFonts w:ascii="Times New Roman" w:eastAsia="Calibri" w:hAnsi="Times New Roman" w:cs="Times New Roman"/>
          <w:sz w:val="27"/>
          <w:szCs w:val="27"/>
        </w:rPr>
        <w:t>Министерства образования, науки и молодежной политики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администрации </w:t>
      </w:r>
      <w:r w:rsidRPr="00BD68A3">
        <w:rPr>
          <w:rFonts w:ascii="Times New Roman" w:eastAsia="Calibri" w:hAnsi="Times New Roman" w:cs="Times New Roman"/>
          <w:sz w:val="27"/>
          <w:szCs w:val="27"/>
        </w:rPr>
        <w:t>муниципального района «Читинский район»</w:t>
      </w:r>
      <w:r>
        <w:rPr>
          <w:rFonts w:ascii="Times New Roman" w:eastAsia="Calibri" w:hAnsi="Times New Roman" w:cs="Times New Roman"/>
          <w:sz w:val="27"/>
          <w:szCs w:val="27"/>
        </w:rPr>
        <w:t>, правоохранительных органов.</w:t>
      </w:r>
    </w:p>
    <w:p w:rsidR="004E6EA2" w:rsidRDefault="0050571C" w:rsidP="004E6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330221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4E6EA2" w:rsidRPr="004E6EA2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законности, эффективности, обоснованности и целесообразности использования бюджетных средств, выделенных на строительство средней общеобразовательной школы в с. </w:t>
      </w:r>
      <w:proofErr w:type="spellStart"/>
      <w:r w:rsidR="004E6EA2" w:rsidRPr="004E6EA2">
        <w:rPr>
          <w:rFonts w:ascii="Times New Roman" w:eastAsia="Calibri" w:hAnsi="Times New Roman" w:cs="Times New Roman"/>
          <w:b/>
          <w:bCs/>
          <w:sz w:val="27"/>
          <w:szCs w:val="27"/>
        </w:rPr>
        <w:t>Сохондо</w:t>
      </w:r>
      <w:proofErr w:type="spellEnd"/>
      <w:r w:rsidR="00086292" w:rsidRPr="00330221">
        <w:rPr>
          <w:rFonts w:ascii="Times New Roman" w:eastAsia="Calibri" w:hAnsi="Times New Roman" w:cs="Times New Roman"/>
          <w:b/>
          <w:bCs/>
          <w:sz w:val="27"/>
          <w:szCs w:val="27"/>
        </w:rPr>
        <w:t>»</w:t>
      </w:r>
      <w:r w:rsidR="001F34ED" w:rsidRPr="001F34ED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="00086292" w:rsidRPr="001F34ED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1E4D85" w:rsidRPr="00330221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086292" w:rsidRPr="00330221">
        <w:rPr>
          <w:rFonts w:ascii="Times New Roman" w:eastAsia="Calibri" w:hAnsi="Times New Roman" w:cs="Times New Roman"/>
          <w:sz w:val="27"/>
          <w:szCs w:val="27"/>
        </w:rPr>
        <w:t>1.</w:t>
      </w:r>
      <w:r w:rsidR="004E6EA2">
        <w:rPr>
          <w:rFonts w:ascii="Times New Roman" w:eastAsia="Calibri" w:hAnsi="Times New Roman" w:cs="Times New Roman"/>
          <w:sz w:val="27"/>
          <w:szCs w:val="27"/>
        </w:rPr>
        <w:t>24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086292" w:rsidRPr="00330221">
        <w:rPr>
          <w:rFonts w:ascii="Times New Roman" w:eastAsia="Calibri" w:hAnsi="Times New Roman" w:cs="Times New Roman"/>
          <w:sz w:val="27"/>
          <w:szCs w:val="27"/>
        </w:rPr>
        <w:t>9 год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F34ED" w:rsidRPr="001F34ED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024DA5">
        <w:rPr>
          <w:rFonts w:ascii="Times New Roman" w:eastAsia="Calibri" w:hAnsi="Times New Roman" w:cs="Times New Roman"/>
          <w:sz w:val="27"/>
          <w:szCs w:val="27"/>
        </w:rPr>
        <w:t>поручени</w:t>
      </w:r>
      <w:r w:rsidR="001F34ED" w:rsidRPr="001F34ED">
        <w:rPr>
          <w:rFonts w:ascii="Times New Roman" w:eastAsia="Calibri" w:hAnsi="Times New Roman" w:cs="Times New Roman"/>
          <w:sz w:val="27"/>
          <w:szCs w:val="27"/>
        </w:rPr>
        <w:t xml:space="preserve">ю </w:t>
      </w:r>
      <w:r w:rsidR="004E6EA2" w:rsidRPr="004E6EA2">
        <w:rPr>
          <w:rFonts w:ascii="Times New Roman" w:eastAsia="Calibri" w:hAnsi="Times New Roman" w:cs="Times New Roman"/>
          <w:sz w:val="27"/>
          <w:szCs w:val="27"/>
        </w:rPr>
        <w:t xml:space="preserve">временно исполняющего обязанности Губернатора Забайкальского края </w:t>
      </w:r>
      <w:r w:rsidR="00F71E73" w:rsidRPr="0033022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4E6EA2" w:rsidRPr="004E6EA2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4E6EA2">
        <w:rPr>
          <w:rFonts w:ascii="Times New Roman" w:eastAsia="Calibri" w:hAnsi="Times New Roman" w:cs="Times New Roman"/>
          <w:sz w:val="27"/>
          <w:szCs w:val="27"/>
        </w:rPr>
        <w:t xml:space="preserve">е </w:t>
      </w:r>
      <w:r w:rsidR="004E6EA2" w:rsidRPr="004E6EA2">
        <w:rPr>
          <w:rFonts w:ascii="Times New Roman" w:eastAsia="Calibri" w:hAnsi="Times New Roman" w:cs="Times New Roman"/>
          <w:sz w:val="27"/>
          <w:szCs w:val="27"/>
        </w:rPr>
        <w:t>образования, науки и молодежн</w:t>
      </w:r>
      <w:r w:rsidR="004E6EA2">
        <w:rPr>
          <w:rFonts w:ascii="Times New Roman" w:eastAsia="Calibri" w:hAnsi="Times New Roman" w:cs="Times New Roman"/>
          <w:sz w:val="27"/>
          <w:szCs w:val="27"/>
        </w:rPr>
        <w:t>ой политики Забайкальского края, администрации</w:t>
      </w:r>
      <w:r w:rsidR="004E6EA2" w:rsidRPr="004E6EA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«Читинский район».</w:t>
      </w:r>
    </w:p>
    <w:p w:rsidR="00024DA5" w:rsidRDefault="005B7F47" w:rsidP="00050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контрольного мероприятия</w:t>
      </w:r>
      <w:r w:rsid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</w:t>
      </w:r>
      <w:r w:rsid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следующее:</w:t>
      </w:r>
    </w:p>
    <w:p w:rsidR="00050C82" w:rsidRPr="00024DA5" w:rsidRDefault="00024DA5" w:rsidP="00024DA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050C82"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яд не проработанных решений и действий Правительства Забайкальского края, министерств, администрации муниципального района «Читинский район» не позволил до настоящего времени обеспечить надлежащие условия обучения и воспитания детей в селе </w:t>
      </w:r>
      <w:proofErr w:type="spellStart"/>
      <w:r w:rsidR="00050C82"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Сохондо</w:t>
      </w:r>
      <w:proofErr w:type="spellEnd"/>
      <w:r w:rsidR="00050C82"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оценке Контрольно-счетной палаты, в течение последних пяти лет имелись возможности решения проблем, связанных с изношенным (аварийным) состоянием школы и детского сада.</w:t>
      </w:r>
    </w:p>
    <w:p w:rsidR="00050C82" w:rsidRPr="00050C82" w:rsidRDefault="00050C82" w:rsidP="00050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анализа проведенных мероприятий по выкупу объекта незавершённого строительства и его реконструкции под общеобразовательную школу установлены следующие основные недостатки:</w:t>
      </w:r>
    </w:p>
    <w:p w:rsidR="00050C82" w:rsidRPr="00050C82" w:rsidRDefault="00050C82" w:rsidP="00050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>- уже на этапе планирования проекта по строительству школы была очевидна его экономическая неэффективность в сравнении с аналогичным, уже реализованным в крае проектом;</w:t>
      </w:r>
    </w:p>
    <w:p w:rsidR="000837D8" w:rsidRDefault="00050C82" w:rsidP="00050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аличие значительного объема фактически не выполненных работ, которые были приняты и оплаче</w:t>
      </w:r>
      <w:r w:rsidR="00A90E5B">
        <w:rPr>
          <w:rFonts w:ascii="Times New Roman" w:eastAsia="Times New Roman" w:hAnsi="Times New Roman" w:cs="Times New Roman"/>
          <w:sz w:val="27"/>
          <w:szCs w:val="27"/>
          <w:lang w:eastAsia="ru-RU"/>
        </w:rPr>
        <w:t>ны заказчиком</w:t>
      </w:r>
      <w:r w:rsidRP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свидетельствует о признаках злоупотреблений при реконструкции объекта, а также о низком уровне организационно-технического сопровождения и контроля за реализацией проекта со стороны М</w:t>
      </w:r>
      <w:r w:rsid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инистерства </w:t>
      </w:r>
      <w:r w:rsidR="00024DA5"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образования, науки и молодежной политики Забайкальского края </w:t>
      </w:r>
      <w:r w:rsidRPr="00050C82">
        <w:rPr>
          <w:rFonts w:ascii="Times New Roman" w:eastAsia="Times New Roman" w:hAnsi="Times New Roman" w:cs="Times New Roman"/>
          <w:sz w:val="27"/>
          <w:szCs w:val="27"/>
          <w:lang w:eastAsia="ru-RU"/>
        </w:rPr>
        <w:t>и администрации муниципального района «Читинский район».</w:t>
      </w:r>
    </w:p>
    <w:p w:rsidR="00024DA5" w:rsidRPr="00024DA5" w:rsidRDefault="00024DA5" w:rsidP="0002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П</w:t>
      </w:r>
      <w:r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оследствиями сложившейся ситуации являются:</w:t>
      </w:r>
    </w:p>
    <w:p w:rsidR="00024DA5" w:rsidRPr="00024DA5" w:rsidRDefault="00024DA5" w:rsidP="0002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предпосылки для роста социальной напряженности и дискредитация органов власти;</w:t>
      </w:r>
    </w:p>
    <w:p w:rsidR="00024DA5" w:rsidRPr="00024DA5" w:rsidRDefault="00024DA5" w:rsidP="0002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DA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риски применения мер финансовой ответственности к Забайкальскому краю со стороны федеральных органов власти за невыполнение принятых обязательств.</w:t>
      </w:r>
    </w:p>
    <w:p w:rsidR="00606362" w:rsidRPr="00330221" w:rsidRDefault="00606362" w:rsidP="0046368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рассмотрен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754B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пояснени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представленные </w:t>
      </w:r>
      <w:r w:rsidR="00754BB3" w:rsidRPr="00754BB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Министерством образования, науки и молодежной политики Забайкальского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2F6A" w:rsidRDefault="00B70CF6" w:rsidP="0015041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4A7820" w:rsidRPr="00330221">
        <w:rPr>
          <w:sz w:val="27"/>
          <w:szCs w:val="27"/>
        </w:rPr>
        <w:t xml:space="preserve">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 xml:space="preserve">отчет по результатам контрольного мероприятия 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направить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Забайкальского края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 xml:space="preserve">временно исполняющему обязанности </w:t>
      </w:r>
      <w:r w:rsidR="00150417">
        <w:rPr>
          <w:rFonts w:ascii="Times New Roman" w:eastAsia="Calibri" w:hAnsi="Times New Roman" w:cs="Times New Roman"/>
          <w:sz w:val="27"/>
          <w:szCs w:val="27"/>
        </w:rPr>
        <w:t>Губернатора Забайкальского края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="00150417">
        <w:rPr>
          <w:rFonts w:ascii="Times New Roman" w:eastAsia="Calibri" w:hAnsi="Times New Roman" w:cs="Times New Roman"/>
          <w:sz w:val="27"/>
          <w:szCs w:val="27"/>
        </w:rPr>
        <w:t>н</w:t>
      </w:r>
      <w:r w:rsidR="00150417" w:rsidRPr="00150417">
        <w:rPr>
          <w:rFonts w:ascii="Times New Roman" w:eastAsia="Calibri" w:hAnsi="Times New Roman" w:cs="Times New Roman"/>
          <w:sz w:val="27"/>
          <w:szCs w:val="27"/>
        </w:rPr>
        <w:t xml:space="preserve">аправить отчет по результатам контрольного мероприятия и </w:t>
      </w:r>
      <w:r w:rsidR="00150417" w:rsidRPr="00150417">
        <w:rPr>
          <w:rFonts w:ascii="Times New Roman" w:eastAsia="Calibri" w:hAnsi="Times New Roman" w:cs="Times New Roman"/>
          <w:sz w:val="27"/>
          <w:szCs w:val="27"/>
        </w:rPr>
        <w:lastRenderedPageBreak/>
        <w:t>материалы проверок в Прокуратуру Забайкальского края и УФСБ по Забайкальскому краю.</w:t>
      </w:r>
      <w:r w:rsidR="00150417">
        <w:rPr>
          <w:rFonts w:ascii="Times New Roman" w:eastAsia="Calibri" w:hAnsi="Times New Roman" w:cs="Times New Roman"/>
          <w:sz w:val="27"/>
          <w:szCs w:val="27"/>
        </w:rPr>
        <w:t xml:space="preserve"> Кроме того, </w:t>
      </w:r>
      <w:r w:rsidR="00150417" w:rsidRPr="00150417">
        <w:rPr>
          <w:rFonts w:ascii="Times New Roman" w:eastAsia="Calibri" w:hAnsi="Times New Roman" w:cs="Times New Roman"/>
          <w:sz w:val="27"/>
          <w:szCs w:val="27"/>
        </w:rPr>
        <w:t xml:space="preserve">Правительству Забайкальского края </w:t>
      </w:r>
      <w:r w:rsidR="00150417">
        <w:rPr>
          <w:rFonts w:ascii="Times New Roman" w:eastAsia="Calibri" w:hAnsi="Times New Roman" w:cs="Times New Roman"/>
          <w:sz w:val="27"/>
          <w:szCs w:val="27"/>
        </w:rPr>
        <w:t xml:space="preserve">даны рекомендации </w:t>
      </w:r>
      <w:r w:rsidR="00150417" w:rsidRPr="00150417">
        <w:rPr>
          <w:rFonts w:ascii="Times New Roman" w:eastAsia="Calibri" w:hAnsi="Times New Roman" w:cs="Times New Roman"/>
          <w:sz w:val="27"/>
          <w:szCs w:val="27"/>
        </w:rPr>
        <w:t>рассмотреть вопрос об осуществлении строительства новых социальных объектов без участия органов местного самоуправления, с последующей передачей построенных объектов в муниципальную собственность (наделив полномочиями заказчика строительства ГКУ «Служба единого заказчика»).</w:t>
      </w:r>
    </w:p>
    <w:sectPr w:rsidR="001B2F6A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255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20"/>
  </w:num>
  <w:num w:numId="9">
    <w:abstractNumId w:val="8"/>
  </w:num>
  <w:num w:numId="10">
    <w:abstractNumId w:val="18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3"/>
  </w:num>
  <w:num w:numId="22">
    <w:abstractNumId w:val="22"/>
  </w:num>
  <w:num w:numId="23">
    <w:abstractNumId w:val="19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7014"/>
    <w:rsid w:val="00073D92"/>
    <w:rsid w:val="00081A34"/>
    <w:rsid w:val="00081A73"/>
    <w:rsid w:val="000837D8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D4243"/>
    <w:rsid w:val="003E4138"/>
    <w:rsid w:val="003E4CD5"/>
    <w:rsid w:val="003F65FF"/>
    <w:rsid w:val="003F74D4"/>
    <w:rsid w:val="003F7B10"/>
    <w:rsid w:val="004021B6"/>
    <w:rsid w:val="00403970"/>
    <w:rsid w:val="004047A4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B21C5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F51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A947-B62C-4C95-94F2-5642909A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Роман Владимирович Воронцов</cp:lastModifiedBy>
  <cp:revision>291</cp:revision>
  <cp:lastPrinted>2019-07-09T23:41:00Z</cp:lastPrinted>
  <dcterms:created xsi:type="dcterms:W3CDTF">2018-07-23T08:02:00Z</dcterms:created>
  <dcterms:modified xsi:type="dcterms:W3CDTF">2019-07-10T00:07:00Z</dcterms:modified>
</cp:coreProperties>
</file>