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4" w:type="dxa"/>
        <w:tblLayout w:type="fixed"/>
        <w:tblLook w:val="0000" w:firstRow="0" w:lastRow="0" w:firstColumn="0" w:lastColumn="0" w:noHBand="0" w:noVBand="0"/>
      </w:tblPr>
      <w:tblGrid>
        <w:gridCol w:w="9782"/>
      </w:tblGrid>
      <w:tr w:rsidR="00BA6D45" w:rsidRPr="001F3834" w:rsidTr="00472075">
        <w:trPr>
          <w:cantSplit/>
        </w:trPr>
        <w:tc>
          <w:tcPr>
            <w:tcW w:w="9782" w:type="dxa"/>
            <w:tcBorders>
              <w:top w:val="nil"/>
              <w:left w:val="nil"/>
              <w:bottom w:val="nil"/>
              <w:right w:val="nil"/>
            </w:tcBorders>
          </w:tcPr>
          <w:p w:rsidR="00BA6D45" w:rsidRPr="001F3834" w:rsidRDefault="008B1E9A" w:rsidP="00FC2EE3">
            <w:pPr>
              <w:suppressAutoHyphens/>
              <w:ind w:firstLine="34"/>
              <w:jc w:val="center"/>
              <w:rPr>
                <w:sz w:val="26"/>
                <w:szCs w:val="26"/>
              </w:rPr>
            </w:pPr>
            <w:r w:rsidRPr="001F3834">
              <w:rPr>
                <w:rFonts w:ascii="Arial" w:hAnsi="Arial" w:cs="Arial"/>
                <w:noProof/>
                <w:color w:val="0000FF"/>
                <w:sz w:val="26"/>
                <w:szCs w:val="26"/>
                <w:bdr w:val="dotted" w:sz="2" w:space="0" w:color="FFFFFF" w:frame="1"/>
              </w:rPr>
              <w:drawing>
                <wp:inline distT="0" distB="0" distL="0" distR="0">
                  <wp:extent cx="598170" cy="773430"/>
                  <wp:effectExtent l="19050" t="0" r="0" b="0"/>
                  <wp:docPr id="2" name="Рисунок 1" descr="i?id=59190221-03&amp;n=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id=59190221-03&amp;n=2">
                            <a:hlinkClick r:id="rId8" tgtFrame="_blank"/>
                          </pic:cNvPr>
                          <pic:cNvPicPr>
                            <a:picLocks noChangeAspect="1" noChangeArrowheads="1"/>
                          </pic:cNvPicPr>
                        </pic:nvPicPr>
                        <pic:blipFill>
                          <a:blip r:embed="rId9" cstate="print"/>
                          <a:srcRect/>
                          <a:stretch>
                            <a:fillRect/>
                          </a:stretch>
                        </pic:blipFill>
                        <pic:spPr bwMode="auto">
                          <a:xfrm>
                            <a:off x="0" y="0"/>
                            <a:ext cx="598170" cy="773430"/>
                          </a:xfrm>
                          <a:prstGeom prst="rect">
                            <a:avLst/>
                          </a:prstGeom>
                          <a:noFill/>
                          <a:ln w="9525">
                            <a:noFill/>
                            <a:miter lim="800000"/>
                            <a:headEnd/>
                            <a:tailEnd/>
                          </a:ln>
                        </pic:spPr>
                      </pic:pic>
                    </a:graphicData>
                  </a:graphic>
                </wp:inline>
              </w:drawing>
            </w: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34"/>
              <w:jc w:val="center"/>
              <w:rPr>
                <w:b/>
                <w:sz w:val="26"/>
                <w:szCs w:val="26"/>
              </w:rPr>
            </w:pPr>
            <w:r w:rsidRPr="001F3834">
              <w:rPr>
                <w:b/>
                <w:sz w:val="26"/>
                <w:szCs w:val="26"/>
              </w:rPr>
              <w:t>КОНТРОЛЬНО-СЧЕТНАЯ ПАЛАТА ЗАБАЙКАЛЬСКОГО КРАЯ</w:t>
            </w:r>
          </w:p>
          <w:p w:rsidR="00BA6D45" w:rsidRPr="00E64583" w:rsidRDefault="00BA6D45" w:rsidP="00FC2EE3">
            <w:pPr>
              <w:suppressAutoHyphens/>
              <w:jc w:val="center"/>
              <w:rPr>
                <w:b/>
                <w:sz w:val="16"/>
                <w:szCs w:val="16"/>
              </w:rPr>
            </w:pP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0"/>
              <w:jc w:val="center"/>
              <w:rPr>
                <w:sz w:val="26"/>
                <w:szCs w:val="26"/>
              </w:rPr>
            </w:pPr>
            <w:r w:rsidRPr="001F3834">
              <w:rPr>
                <w:sz w:val="26"/>
                <w:szCs w:val="26"/>
              </w:rPr>
              <w:t>Ленинградская ул., д.</w:t>
            </w:r>
            <w:proofErr w:type="gramStart"/>
            <w:r w:rsidRPr="001F3834">
              <w:rPr>
                <w:sz w:val="26"/>
                <w:szCs w:val="26"/>
              </w:rPr>
              <w:t>15</w:t>
            </w:r>
            <w:proofErr w:type="gramEnd"/>
            <w:r w:rsidRPr="001F3834">
              <w:rPr>
                <w:sz w:val="26"/>
                <w:szCs w:val="26"/>
              </w:rPr>
              <w:t xml:space="preserve"> а, Чита, 672000</w:t>
            </w:r>
          </w:p>
          <w:p w:rsidR="00BA6D45" w:rsidRPr="001F3834" w:rsidRDefault="00BA6D45" w:rsidP="00FC2EE3">
            <w:pPr>
              <w:suppressAutoHyphens/>
              <w:ind w:firstLine="0"/>
              <w:jc w:val="center"/>
              <w:rPr>
                <w:sz w:val="26"/>
                <w:szCs w:val="26"/>
              </w:rPr>
            </w:pPr>
            <w:r w:rsidRPr="001F3834">
              <w:rPr>
                <w:sz w:val="26"/>
                <w:szCs w:val="26"/>
              </w:rPr>
              <w:t xml:space="preserve">Тел./факс (3022) 26-62-32, </w:t>
            </w:r>
            <w:r w:rsidRPr="001F3834">
              <w:rPr>
                <w:sz w:val="26"/>
                <w:szCs w:val="26"/>
                <w:lang w:val="en-US"/>
              </w:rPr>
              <w:t>info</w:t>
            </w:r>
            <w:r w:rsidRPr="001F3834">
              <w:rPr>
                <w:sz w:val="26"/>
                <w:szCs w:val="26"/>
              </w:rPr>
              <w:t>@</w:t>
            </w:r>
            <w:proofErr w:type="spellStart"/>
            <w:r w:rsidRPr="001F3834">
              <w:rPr>
                <w:sz w:val="26"/>
                <w:szCs w:val="26"/>
                <w:lang w:val="en-US"/>
              </w:rPr>
              <w:t>kspzab</w:t>
            </w:r>
            <w:proofErr w:type="spellEnd"/>
            <w:r w:rsidRPr="001F3834">
              <w:rPr>
                <w:sz w:val="26"/>
                <w:szCs w:val="26"/>
              </w:rPr>
              <w:t>.</w:t>
            </w:r>
            <w:proofErr w:type="spellStart"/>
            <w:r w:rsidRPr="001F3834">
              <w:rPr>
                <w:sz w:val="26"/>
                <w:szCs w:val="26"/>
                <w:lang w:val="en-US"/>
              </w:rPr>
              <w:t>ru</w:t>
            </w:r>
            <w:proofErr w:type="spellEnd"/>
          </w:p>
          <w:p w:rsidR="00BA6D45" w:rsidRPr="001F3834" w:rsidRDefault="00BA6D45" w:rsidP="00FC2EE3">
            <w:pPr>
              <w:suppressAutoHyphens/>
              <w:jc w:val="center"/>
              <w:rPr>
                <w:sz w:val="26"/>
                <w:szCs w:val="26"/>
              </w:rPr>
            </w:pPr>
            <w:r w:rsidRPr="001F3834">
              <w:rPr>
                <w:sz w:val="26"/>
                <w:szCs w:val="26"/>
              </w:rPr>
              <w:t>ОКПО 88153208, ОГРН 1097536004213, ИНН/КПП 7536102529/753601001</w:t>
            </w:r>
          </w:p>
        </w:tc>
      </w:tr>
      <w:tr w:rsidR="00BA6D45" w:rsidRPr="001F3834" w:rsidTr="00472075">
        <w:trPr>
          <w:cantSplit/>
        </w:trPr>
        <w:tc>
          <w:tcPr>
            <w:tcW w:w="9782" w:type="dxa"/>
            <w:tcBorders>
              <w:top w:val="nil"/>
              <w:left w:val="nil"/>
              <w:bottom w:val="nil"/>
              <w:right w:val="nil"/>
            </w:tcBorders>
          </w:tcPr>
          <w:p w:rsidR="00BA6D45" w:rsidRPr="001F3834" w:rsidRDefault="005D1C25" w:rsidP="00FC2EE3">
            <w:pPr>
              <w:suppressAutoHyphens/>
              <w:rPr>
                <w:rFonts w:ascii="Arial" w:hAnsi="Arial"/>
                <w:sz w:val="26"/>
                <w:szCs w:val="26"/>
              </w:rPr>
            </w:pPr>
            <w:r>
              <w:rPr>
                <w:noProof/>
                <w:sz w:val="26"/>
                <w:szCs w:val="26"/>
              </w:rPr>
              <mc:AlternateContent>
                <mc:Choice Requires="wps">
                  <w:drawing>
                    <wp:anchor distT="4294967291" distB="4294967291" distL="114300" distR="114300" simplePos="0" relativeHeight="251659264" behindDoc="0" locked="0" layoutInCell="0" allowOverlap="1">
                      <wp:simplePos x="0" y="0"/>
                      <wp:positionH relativeFrom="column">
                        <wp:posOffset>75565</wp:posOffset>
                      </wp:positionH>
                      <wp:positionV relativeFrom="paragraph">
                        <wp:posOffset>83184</wp:posOffset>
                      </wp:positionV>
                      <wp:extent cx="5760720" cy="0"/>
                      <wp:effectExtent l="0" t="19050" r="3048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EE010D"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" o:allowincell="f" strokeweight="3pt"/>
                  </w:pict>
                </mc:Fallback>
              </mc:AlternateContent>
            </w:r>
          </w:p>
        </w:tc>
      </w:tr>
    </w:tbl>
    <w:p w:rsidR="00BA6D45" w:rsidRDefault="00BA6D45" w:rsidP="00BA6D45">
      <w:pPr>
        <w:suppressAutoHyphens/>
        <w:rPr>
          <w:sz w:val="16"/>
          <w:szCs w:val="16"/>
        </w:rPr>
      </w:pPr>
    </w:p>
    <w:p w:rsidR="00E64583" w:rsidRPr="001E4C9C" w:rsidRDefault="00E64583" w:rsidP="00BA6D45">
      <w:pPr>
        <w:suppressAutoHyphens/>
        <w:rPr>
          <w:sz w:val="16"/>
          <w:szCs w:val="16"/>
        </w:rPr>
      </w:pPr>
    </w:p>
    <w:p w:rsidR="00BA6D45" w:rsidRPr="003C7ECA" w:rsidRDefault="00BA6D45" w:rsidP="00BA6D45">
      <w:pPr>
        <w:ind w:firstLine="0"/>
        <w:jc w:val="center"/>
        <w:rPr>
          <w:b/>
          <w:sz w:val="28"/>
          <w:szCs w:val="28"/>
        </w:rPr>
      </w:pPr>
      <w:r w:rsidRPr="003C7ECA">
        <w:rPr>
          <w:b/>
          <w:sz w:val="28"/>
          <w:szCs w:val="28"/>
        </w:rPr>
        <w:t xml:space="preserve">ОТЧЕТ </w:t>
      </w:r>
    </w:p>
    <w:p w:rsidR="003C7ECA" w:rsidRDefault="00BA6D45" w:rsidP="00BA6D45">
      <w:pPr>
        <w:ind w:firstLine="0"/>
        <w:jc w:val="center"/>
        <w:rPr>
          <w:b/>
          <w:sz w:val="28"/>
          <w:szCs w:val="28"/>
        </w:rPr>
      </w:pPr>
      <w:r w:rsidRPr="003C7ECA">
        <w:rPr>
          <w:b/>
          <w:sz w:val="28"/>
          <w:szCs w:val="28"/>
        </w:rPr>
        <w:t xml:space="preserve">о деятельности Контрольно-счетной палаты </w:t>
      </w:r>
      <w:r w:rsidR="00FA602F" w:rsidRPr="003C7ECA">
        <w:rPr>
          <w:b/>
          <w:sz w:val="28"/>
          <w:szCs w:val="28"/>
        </w:rPr>
        <w:t>Забайкальского края</w:t>
      </w:r>
    </w:p>
    <w:p w:rsidR="00BA6D45" w:rsidRPr="003C7ECA" w:rsidRDefault="00FA602F" w:rsidP="00BA6D45">
      <w:pPr>
        <w:ind w:firstLine="0"/>
        <w:jc w:val="center"/>
        <w:rPr>
          <w:b/>
          <w:sz w:val="28"/>
          <w:szCs w:val="28"/>
        </w:rPr>
      </w:pPr>
      <w:r w:rsidRPr="003C7ECA">
        <w:rPr>
          <w:b/>
          <w:sz w:val="28"/>
          <w:szCs w:val="28"/>
        </w:rPr>
        <w:t>в 201</w:t>
      </w:r>
      <w:r w:rsidR="0051511B">
        <w:rPr>
          <w:b/>
          <w:sz w:val="28"/>
          <w:szCs w:val="28"/>
        </w:rPr>
        <w:t>7</w:t>
      </w:r>
      <w:r w:rsidR="00BA6D45" w:rsidRPr="003C7ECA">
        <w:rPr>
          <w:b/>
          <w:sz w:val="28"/>
          <w:szCs w:val="28"/>
        </w:rPr>
        <w:t xml:space="preserve"> году</w:t>
      </w:r>
    </w:p>
    <w:p w:rsidR="00BA6D45" w:rsidRPr="003C7ECA" w:rsidRDefault="00BA6D45" w:rsidP="00BA6D45">
      <w:pPr>
        <w:jc w:val="center"/>
        <w:rPr>
          <w:b/>
          <w:sz w:val="28"/>
          <w:szCs w:val="28"/>
        </w:rPr>
      </w:pPr>
    </w:p>
    <w:p w:rsidR="00BA6D45" w:rsidRPr="003C7ECA" w:rsidRDefault="00C46161" w:rsidP="00BA6D45">
      <w:pPr>
        <w:ind w:firstLine="0"/>
        <w:jc w:val="center"/>
        <w:rPr>
          <w:b/>
          <w:sz w:val="28"/>
          <w:szCs w:val="28"/>
        </w:rPr>
      </w:pPr>
      <w:r w:rsidRPr="003C7ECA">
        <w:rPr>
          <w:b/>
          <w:sz w:val="28"/>
          <w:szCs w:val="28"/>
        </w:rPr>
        <w:t>3</w:t>
      </w:r>
      <w:r w:rsidR="00C17474">
        <w:rPr>
          <w:b/>
          <w:sz w:val="28"/>
          <w:szCs w:val="28"/>
        </w:rPr>
        <w:t>0</w:t>
      </w:r>
      <w:r w:rsidRPr="003C7ECA">
        <w:rPr>
          <w:b/>
          <w:sz w:val="28"/>
          <w:szCs w:val="28"/>
        </w:rPr>
        <w:t xml:space="preserve"> </w:t>
      </w:r>
      <w:r w:rsidR="00BA6D45" w:rsidRPr="003C7ECA">
        <w:rPr>
          <w:b/>
          <w:sz w:val="28"/>
          <w:szCs w:val="28"/>
        </w:rPr>
        <w:t>марта 201</w:t>
      </w:r>
      <w:r w:rsidR="00C17474">
        <w:rPr>
          <w:b/>
          <w:sz w:val="28"/>
          <w:szCs w:val="28"/>
        </w:rPr>
        <w:t>8</w:t>
      </w:r>
      <w:r w:rsidR="00BA6D45" w:rsidRPr="003C7ECA">
        <w:rPr>
          <w:b/>
          <w:sz w:val="28"/>
          <w:szCs w:val="28"/>
        </w:rPr>
        <w:t xml:space="preserve"> года</w:t>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t>г. Чита</w:t>
      </w:r>
    </w:p>
    <w:p w:rsidR="00004FF8" w:rsidRDefault="00004FF8" w:rsidP="00004FF8">
      <w:pPr>
        <w:ind w:firstLine="0"/>
        <w:jc w:val="left"/>
        <w:rPr>
          <w:b/>
          <w:sz w:val="28"/>
          <w:szCs w:val="28"/>
        </w:rPr>
      </w:pPr>
    </w:p>
    <w:p w:rsidR="00E64583" w:rsidRPr="003C7ECA" w:rsidRDefault="00E64583" w:rsidP="00004FF8">
      <w:pPr>
        <w:ind w:firstLine="0"/>
        <w:jc w:val="left"/>
        <w:rPr>
          <w:b/>
          <w:sz w:val="28"/>
          <w:szCs w:val="28"/>
        </w:rPr>
      </w:pPr>
    </w:p>
    <w:p w:rsidR="00004FF8" w:rsidRPr="002E2328" w:rsidRDefault="00004FF8" w:rsidP="00DA3895">
      <w:pPr>
        <w:spacing w:line="360" w:lineRule="auto"/>
        <w:rPr>
          <w:sz w:val="26"/>
          <w:szCs w:val="26"/>
        </w:rPr>
      </w:pPr>
      <w:r w:rsidRPr="002E2328">
        <w:rPr>
          <w:sz w:val="26"/>
          <w:szCs w:val="26"/>
        </w:rPr>
        <w:t>Отчет о деятельности Контрольно-счетной палаты Забайкальского края (далее- Отчет) представлен в Законодательное Собрание Забайкальского края в соответствии с требованием статьи 28 Закона Забайкальского края от 2 ноября 2011 года №579-ЗЗК «О Контрольно-счетной палате Забайкальского края».</w:t>
      </w:r>
    </w:p>
    <w:p w:rsidR="00004FF8" w:rsidRPr="002E2328" w:rsidRDefault="00004FF8" w:rsidP="00DA3895">
      <w:pPr>
        <w:spacing w:line="360" w:lineRule="auto"/>
        <w:rPr>
          <w:sz w:val="26"/>
          <w:szCs w:val="26"/>
        </w:rPr>
      </w:pPr>
      <w:r w:rsidRPr="002E2328">
        <w:rPr>
          <w:sz w:val="26"/>
          <w:szCs w:val="26"/>
        </w:rPr>
        <w:t xml:space="preserve">Отчет содержит обобщенную информацию </w:t>
      </w:r>
      <w:r w:rsidR="001224EF" w:rsidRPr="002E2328">
        <w:rPr>
          <w:sz w:val="26"/>
          <w:szCs w:val="26"/>
        </w:rPr>
        <w:t>об основных направлениях деятельности Контрольно-счетной палаты Забайкальского края в отчетном 201</w:t>
      </w:r>
      <w:r w:rsidR="00F37007">
        <w:rPr>
          <w:sz w:val="26"/>
          <w:szCs w:val="26"/>
        </w:rPr>
        <w:t>7</w:t>
      </w:r>
      <w:r w:rsidR="00EF76C6" w:rsidRPr="00EF76C6">
        <w:rPr>
          <w:sz w:val="26"/>
          <w:szCs w:val="26"/>
        </w:rPr>
        <w:t xml:space="preserve"> </w:t>
      </w:r>
      <w:r w:rsidR="001224EF" w:rsidRPr="002E2328">
        <w:rPr>
          <w:sz w:val="26"/>
          <w:szCs w:val="26"/>
        </w:rPr>
        <w:t>году</w:t>
      </w:r>
      <w:r w:rsidR="00853237">
        <w:rPr>
          <w:sz w:val="26"/>
          <w:szCs w:val="26"/>
        </w:rPr>
        <w:t>, в том числе</w:t>
      </w:r>
      <w:r w:rsidR="00A1426E" w:rsidRPr="002E2328">
        <w:rPr>
          <w:sz w:val="26"/>
          <w:szCs w:val="26"/>
        </w:rPr>
        <w:t xml:space="preserve"> о </w:t>
      </w:r>
      <w:r w:rsidRPr="002E2328">
        <w:rPr>
          <w:sz w:val="26"/>
          <w:szCs w:val="26"/>
        </w:rPr>
        <w:t>результатах</w:t>
      </w:r>
      <w:r w:rsidR="00F0029B" w:rsidRPr="002E2328">
        <w:rPr>
          <w:sz w:val="26"/>
          <w:szCs w:val="26"/>
        </w:rPr>
        <w:t xml:space="preserve"> </w:t>
      </w:r>
      <w:r w:rsidRPr="002E2328">
        <w:rPr>
          <w:sz w:val="26"/>
          <w:szCs w:val="26"/>
        </w:rPr>
        <w:t>проведенных контрольных и экспертно-аналитических мероприяти</w:t>
      </w:r>
      <w:r w:rsidR="003D324B" w:rsidRPr="002E2328">
        <w:rPr>
          <w:sz w:val="26"/>
          <w:szCs w:val="26"/>
        </w:rPr>
        <w:t>й</w:t>
      </w:r>
      <w:r w:rsidRPr="002E2328">
        <w:rPr>
          <w:sz w:val="26"/>
          <w:szCs w:val="26"/>
        </w:rPr>
        <w:t xml:space="preserve"> в рамках осуществления внешнего государственного финансового контроля, </w:t>
      </w:r>
      <w:r w:rsidR="001224EF" w:rsidRPr="002E2328">
        <w:rPr>
          <w:sz w:val="26"/>
          <w:szCs w:val="26"/>
        </w:rPr>
        <w:t>а также о планируемых направлени</w:t>
      </w:r>
      <w:r w:rsidR="00F0029B" w:rsidRPr="002E2328">
        <w:rPr>
          <w:sz w:val="26"/>
          <w:szCs w:val="26"/>
        </w:rPr>
        <w:t>я</w:t>
      </w:r>
      <w:r w:rsidR="001224EF" w:rsidRPr="002E2328">
        <w:rPr>
          <w:sz w:val="26"/>
          <w:szCs w:val="26"/>
        </w:rPr>
        <w:t xml:space="preserve">х деятельности </w:t>
      </w:r>
      <w:r w:rsidRPr="002E2328">
        <w:rPr>
          <w:sz w:val="26"/>
          <w:szCs w:val="26"/>
        </w:rPr>
        <w:t>на 201</w:t>
      </w:r>
      <w:r w:rsidR="00F37007">
        <w:rPr>
          <w:sz w:val="26"/>
          <w:szCs w:val="26"/>
        </w:rPr>
        <w:t>8</w:t>
      </w:r>
      <w:r w:rsidRPr="002E2328">
        <w:rPr>
          <w:sz w:val="26"/>
          <w:szCs w:val="26"/>
        </w:rPr>
        <w:t xml:space="preserve"> год.</w:t>
      </w:r>
    </w:p>
    <w:p w:rsidR="00004FF8" w:rsidRPr="001E4C9C" w:rsidRDefault="00004FF8" w:rsidP="00004FF8">
      <w:pPr>
        <w:ind w:firstLine="0"/>
        <w:jc w:val="left"/>
        <w:rPr>
          <w:b/>
          <w:sz w:val="16"/>
          <w:szCs w:val="16"/>
        </w:rPr>
      </w:pPr>
    </w:p>
    <w:p w:rsidR="001F3834" w:rsidRPr="003655E0" w:rsidRDefault="00026196" w:rsidP="00FA0145">
      <w:pPr>
        <w:pStyle w:val="a5"/>
        <w:numPr>
          <w:ilvl w:val="0"/>
          <w:numId w:val="2"/>
        </w:numPr>
        <w:spacing w:before="0" w:after="0"/>
        <w:jc w:val="center"/>
        <w:rPr>
          <w:b/>
          <w:sz w:val="28"/>
          <w:szCs w:val="28"/>
        </w:rPr>
      </w:pPr>
      <w:r w:rsidRPr="003655E0">
        <w:rPr>
          <w:b/>
          <w:sz w:val="28"/>
          <w:szCs w:val="28"/>
        </w:rPr>
        <w:t>Основные направления деятельности в 201</w:t>
      </w:r>
      <w:r w:rsidR="00F37007">
        <w:rPr>
          <w:b/>
          <w:sz w:val="28"/>
          <w:szCs w:val="28"/>
        </w:rPr>
        <w:t xml:space="preserve">7 </w:t>
      </w:r>
      <w:r w:rsidRPr="003655E0">
        <w:rPr>
          <w:b/>
          <w:sz w:val="28"/>
          <w:szCs w:val="28"/>
        </w:rPr>
        <w:t>году</w:t>
      </w:r>
    </w:p>
    <w:p w:rsidR="001F3834" w:rsidRPr="001E4C9C" w:rsidRDefault="001F3834" w:rsidP="001F3834">
      <w:pPr>
        <w:pStyle w:val="a5"/>
        <w:spacing w:before="0" w:after="0"/>
        <w:ind w:left="720"/>
        <w:rPr>
          <w:b/>
          <w:sz w:val="16"/>
          <w:szCs w:val="16"/>
        </w:rPr>
      </w:pPr>
    </w:p>
    <w:p w:rsidR="00C933F8" w:rsidRPr="00EF26E3" w:rsidRDefault="001F3834" w:rsidP="008025FD">
      <w:pPr>
        <w:pStyle w:val="a5"/>
        <w:spacing w:before="0" w:after="0" w:line="360" w:lineRule="auto"/>
        <w:ind w:firstLine="708"/>
        <w:jc w:val="both"/>
        <w:rPr>
          <w:sz w:val="26"/>
          <w:szCs w:val="26"/>
        </w:rPr>
      </w:pPr>
      <w:r w:rsidRPr="002E2328">
        <w:rPr>
          <w:sz w:val="26"/>
          <w:szCs w:val="26"/>
        </w:rPr>
        <w:t>Де</w:t>
      </w:r>
      <w:r w:rsidR="00E66633" w:rsidRPr="002E2328">
        <w:rPr>
          <w:sz w:val="26"/>
          <w:szCs w:val="26"/>
        </w:rPr>
        <w:t>ятельность Контрольно-счетной палаты</w:t>
      </w:r>
      <w:r w:rsidR="00671D5A" w:rsidRPr="002E2328">
        <w:rPr>
          <w:sz w:val="26"/>
          <w:szCs w:val="26"/>
        </w:rPr>
        <w:t xml:space="preserve"> Забайкальского края</w:t>
      </w:r>
      <w:r w:rsidR="00E66633" w:rsidRPr="002E2328">
        <w:rPr>
          <w:sz w:val="26"/>
          <w:szCs w:val="26"/>
        </w:rPr>
        <w:t xml:space="preserve"> (далее </w:t>
      </w:r>
      <w:r w:rsidR="00837B13">
        <w:rPr>
          <w:sz w:val="26"/>
          <w:szCs w:val="26"/>
        </w:rPr>
        <w:t>–</w:t>
      </w:r>
      <w:r w:rsidR="00E66633" w:rsidRPr="002E2328">
        <w:rPr>
          <w:sz w:val="26"/>
          <w:szCs w:val="26"/>
        </w:rPr>
        <w:t>Контрольно-счетная палата, КСП) осуществлялась в соответствии с</w:t>
      </w:r>
      <w:r w:rsidR="000D3946" w:rsidRPr="002E2328">
        <w:rPr>
          <w:sz w:val="26"/>
          <w:szCs w:val="26"/>
        </w:rPr>
        <w:t xml:space="preserve"> полномочиями</w:t>
      </w:r>
      <w:r w:rsidR="00671D5A" w:rsidRPr="002E2328">
        <w:rPr>
          <w:sz w:val="26"/>
          <w:szCs w:val="26"/>
        </w:rPr>
        <w:t>,</w:t>
      </w:r>
      <w:r w:rsidR="009D64A2" w:rsidRPr="002E2328">
        <w:rPr>
          <w:sz w:val="26"/>
          <w:szCs w:val="26"/>
        </w:rPr>
        <w:t xml:space="preserve"> </w:t>
      </w:r>
      <w:r w:rsidR="00E66633" w:rsidRPr="002E2328">
        <w:rPr>
          <w:sz w:val="26"/>
          <w:szCs w:val="26"/>
        </w:rPr>
        <w:t>определёнными</w:t>
      </w:r>
      <w:r w:rsidR="009D64A2" w:rsidRPr="002E2328">
        <w:rPr>
          <w:sz w:val="26"/>
          <w:szCs w:val="26"/>
        </w:rPr>
        <w:t xml:space="preserve"> Бюджетным кодексом Российской Федерации (далее </w:t>
      </w:r>
      <w:r w:rsidR="00837B13">
        <w:rPr>
          <w:sz w:val="26"/>
          <w:szCs w:val="26"/>
        </w:rPr>
        <w:t>–</w:t>
      </w:r>
      <w:r w:rsidR="00837B13" w:rsidRPr="00837B13">
        <w:rPr>
          <w:sz w:val="26"/>
          <w:szCs w:val="26"/>
        </w:rPr>
        <w:t xml:space="preserve"> </w:t>
      </w:r>
      <w:r w:rsidR="009D64A2" w:rsidRPr="002E2328">
        <w:rPr>
          <w:sz w:val="26"/>
          <w:szCs w:val="26"/>
        </w:rPr>
        <w:t xml:space="preserve">БК РФ), </w:t>
      </w:r>
      <w:r w:rsidR="00905C54">
        <w:rPr>
          <w:sz w:val="26"/>
          <w:szCs w:val="26"/>
        </w:rPr>
        <w:t>Кодексом об административных правонарушениях Российской Федерации</w:t>
      </w:r>
      <w:r w:rsidR="00F50A7A">
        <w:rPr>
          <w:sz w:val="26"/>
          <w:szCs w:val="26"/>
        </w:rPr>
        <w:t xml:space="preserve"> (далее – КоАП РФ)</w:t>
      </w:r>
      <w:r w:rsidR="00905C54">
        <w:rPr>
          <w:sz w:val="26"/>
          <w:szCs w:val="26"/>
        </w:rPr>
        <w:t xml:space="preserve">, </w:t>
      </w:r>
      <w:r w:rsidR="00326D6F" w:rsidRPr="002E2328">
        <w:rPr>
          <w:sz w:val="26"/>
          <w:szCs w:val="26"/>
        </w:rPr>
        <w:t>Федеральным законом «Об общих принципах деятельности контрольно-счетных органов субъектов Российской Федерации и муниципальных образований»</w:t>
      </w:r>
      <w:r w:rsidR="009D64A2" w:rsidRPr="002E2328">
        <w:rPr>
          <w:sz w:val="26"/>
          <w:szCs w:val="26"/>
        </w:rPr>
        <w:t xml:space="preserve">, </w:t>
      </w:r>
      <w:r w:rsidR="004606A3" w:rsidRPr="004606A3">
        <w:rPr>
          <w:sz w:val="26"/>
          <w:szCs w:val="26"/>
        </w:rPr>
        <w:t>Федеральным законом «О контрактной системе в сфере закупок товаров, работ, услуг для обеспечения государственных и муниципальных нужд»</w:t>
      </w:r>
      <w:r w:rsidR="004606A3">
        <w:rPr>
          <w:sz w:val="26"/>
          <w:szCs w:val="26"/>
        </w:rPr>
        <w:t xml:space="preserve">, </w:t>
      </w:r>
      <w:r w:rsidR="009D64A2" w:rsidRPr="002E2328">
        <w:rPr>
          <w:sz w:val="26"/>
          <w:szCs w:val="26"/>
        </w:rPr>
        <w:t>Законом Забайкальского края «О Контрольно-счетной палате Забайкальского края» и Законом Забайкальского края «О бюджетном процессе в Забайкальском крае»</w:t>
      </w:r>
      <w:r w:rsidR="00E66633" w:rsidRPr="002E2328">
        <w:rPr>
          <w:sz w:val="26"/>
          <w:szCs w:val="26"/>
        </w:rPr>
        <w:t>.</w:t>
      </w:r>
    </w:p>
    <w:p w:rsidR="00C73BC5" w:rsidRDefault="00CA35C0" w:rsidP="00C73BC5">
      <w:pPr>
        <w:pStyle w:val="a5"/>
        <w:spacing w:before="0" w:after="0" w:line="360" w:lineRule="auto"/>
        <w:ind w:firstLine="708"/>
        <w:jc w:val="both"/>
        <w:rPr>
          <w:sz w:val="26"/>
          <w:szCs w:val="26"/>
        </w:rPr>
      </w:pPr>
      <w:r>
        <w:rPr>
          <w:sz w:val="26"/>
          <w:szCs w:val="26"/>
        </w:rPr>
        <w:lastRenderedPageBreak/>
        <w:t xml:space="preserve">В рамках задач, определенных законодательством, </w:t>
      </w:r>
      <w:r w:rsidR="00F50A7A">
        <w:rPr>
          <w:sz w:val="26"/>
          <w:szCs w:val="26"/>
        </w:rPr>
        <w:t>Контрольно-счетная палата</w:t>
      </w:r>
      <w:r>
        <w:rPr>
          <w:sz w:val="26"/>
          <w:szCs w:val="26"/>
        </w:rPr>
        <w:t xml:space="preserve"> обладает организационной и функциональной независимостью и осуществляет свою деятельность самостоятельно, руководствуясь </w:t>
      </w:r>
      <w:r w:rsidR="00C73BC5" w:rsidRPr="00C73BC5">
        <w:rPr>
          <w:sz w:val="26"/>
          <w:szCs w:val="26"/>
        </w:rPr>
        <w:t xml:space="preserve">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Забайкальского края, </w:t>
      </w:r>
      <w:r w:rsidR="00C73BC5" w:rsidRPr="00E41478">
        <w:rPr>
          <w:sz w:val="26"/>
          <w:szCs w:val="26"/>
        </w:rPr>
        <w:t>Закон</w:t>
      </w:r>
      <w:r w:rsidR="00E41478" w:rsidRPr="00E41478">
        <w:rPr>
          <w:sz w:val="26"/>
          <w:szCs w:val="26"/>
        </w:rPr>
        <w:t>ами</w:t>
      </w:r>
      <w:r w:rsidR="00C73BC5" w:rsidRPr="00E41478">
        <w:rPr>
          <w:sz w:val="26"/>
          <w:szCs w:val="26"/>
        </w:rPr>
        <w:t xml:space="preserve"> края и иными</w:t>
      </w:r>
      <w:r w:rsidR="00C73BC5" w:rsidRPr="00C73BC5">
        <w:rPr>
          <w:sz w:val="26"/>
          <w:szCs w:val="26"/>
        </w:rPr>
        <w:t xml:space="preserve"> нормативными правовыми актами Забайкальского края, а также стандартами внешнего государственного финансового контроля.</w:t>
      </w:r>
      <w:r w:rsidR="00C73BC5">
        <w:rPr>
          <w:sz w:val="26"/>
          <w:szCs w:val="26"/>
        </w:rPr>
        <w:t xml:space="preserve"> </w:t>
      </w:r>
    </w:p>
    <w:p w:rsidR="00C8153B" w:rsidRDefault="00C73BC5" w:rsidP="00C73BC5">
      <w:pPr>
        <w:pStyle w:val="a5"/>
        <w:spacing w:before="0" w:after="0" w:line="360" w:lineRule="auto"/>
        <w:ind w:firstLine="708"/>
        <w:jc w:val="both"/>
        <w:rPr>
          <w:sz w:val="26"/>
          <w:szCs w:val="26"/>
        </w:rPr>
      </w:pPr>
      <w:r w:rsidRPr="00C73BC5">
        <w:rPr>
          <w:sz w:val="26"/>
          <w:szCs w:val="26"/>
        </w:rPr>
        <w:t xml:space="preserve">Контрольно-счетная палата </w:t>
      </w:r>
      <w:r>
        <w:rPr>
          <w:sz w:val="26"/>
          <w:szCs w:val="26"/>
        </w:rPr>
        <w:t>-</w:t>
      </w:r>
      <w:r w:rsidRPr="00C73BC5">
        <w:rPr>
          <w:sz w:val="26"/>
          <w:szCs w:val="26"/>
        </w:rPr>
        <w:t xml:space="preserve"> постоянно действующи</w:t>
      </w:r>
      <w:r>
        <w:rPr>
          <w:sz w:val="26"/>
          <w:szCs w:val="26"/>
        </w:rPr>
        <w:t xml:space="preserve">й </w:t>
      </w:r>
      <w:r w:rsidRPr="00C73BC5">
        <w:rPr>
          <w:sz w:val="26"/>
          <w:szCs w:val="26"/>
        </w:rPr>
        <w:t>орган внешнего государственного финансового контроля Забайкальского края</w:t>
      </w:r>
      <w:r>
        <w:rPr>
          <w:sz w:val="26"/>
          <w:szCs w:val="26"/>
        </w:rPr>
        <w:t>,</w:t>
      </w:r>
      <w:r w:rsidRPr="00C73BC5">
        <w:rPr>
          <w:sz w:val="26"/>
          <w:szCs w:val="26"/>
        </w:rPr>
        <w:t xml:space="preserve"> подотчетн</w:t>
      </w:r>
      <w:r w:rsidR="00F50A7A">
        <w:rPr>
          <w:sz w:val="26"/>
          <w:szCs w:val="26"/>
        </w:rPr>
        <w:t>ый</w:t>
      </w:r>
      <w:r w:rsidRPr="00C73BC5">
        <w:rPr>
          <w:sz w:val="26"/>
          <w:szCs w:val="26"/>
        </w:rPr>
        <w:t xml:space="preserve"> Законодательному Собранию Забайкальского края</w:t>
      </w:r>
      <w:r>
        <w:rPr>
          <w:sz w:val="26"/>
          <w:szCs w:val="26"/>
        </w:rPr>
        <w:t>.</w:t>
      </w:r>
      <w:r w:rsidRPr="00C73BC5">
        <w:rPr>
          <w:sz w:val="26"/>
          <w:szCs w:val="26"/>
        </w:rPr>
        <w:t xml:space="preserve"> Контрольно-счетная палата</w:t>
      </w:r>
      <w:r>
        <w:rPr>
          <w:sz w:val="26"/>
          <w:szCs w:val="26"/>
        </w:rPr>
        <w:t xml:space="preserve"> осуществляет свою де</w:t>
      </w:r>
      <w:r w:rsidRPr="00C73BC5">
        <w:rPr>
          <w:sz w:val="26"/>
          <w:szCs w:val="26"/>
        </w:rPr>
        <w:t xml:space="preserve">ятельность на </w:t>
      </w:r>
      <w:r>
        <w:rPr>
          <w:sz w:val="26"/>
          <w:szCs w:val="26"/>
        </w:rPr>
        <w:t xml:space="preserve">основе </w:t>
      </w:r>
      <w:r w:rsidRPr="00C73BC5">
        <w:rPr>
          <w:sz w:val="26"/>
          <w:szCs w:val="26"/>
        </w:rPr>
        <w:t>принцип</w:t>
      </w:r>
      <w:r>
        <w:rPr>
          <w:sz w:val="26"/>
          <w:szCs w:val="26"/>
        </w:rPr>
        <w:t>ов</w:t>
      </w:r>
      <w:r w:rsidRPr="00C73BC5">
        <w:rPr>
          <w:sz w:val="26"/>
          <w:szCs w:val="26"/>
        </w:rPr>
        <w:t xml:space="preserve"> законности, объективности, эффективности, независимости и гласности</w:t>
      </w:r>
      <w:r w:rsidR="0052757C">
        <w:rPr>
          <w:sz w:val="26"/>
          <w:szCs w:val="26"/>
        </w:rPr>
        <w:t>, а также я</w:t>
      </w:r>
      <w:r w:rsidR="00AC78C8">
        <w:rPr>
          <w:sz w:val="26"/>
          <w:szCs w:val="26"/>
        </w:rPr>
        <w:t xml:space="preserve">вляется полноправным участником бюджетного процесса в крае, </w:t>
      </w:r>
      <w:r w:rsidR="0052757C">
        <w:rPr>
          <w:sz w:val="26"/>
          <w:szCs w:val="26"/>
        </w:rPr>
        <w:t xml:space="preserve">наделенным </w:t>
      </w:r>
      <w:r w:rsidR="00AC78C8">
        <w:rPr>
          <w:sz w:val="26"/>
          <w:szCs w:val="26"/>
        </w:rPr>
        <w:t>полномочи</w:t>
      </w:r>
      <w:r w:rsidR="0052757C">
        <w:rPr>
          <w:sz w:val="26"/>
          <w:szCs w:val="26"/>
        </w:rPr>
        <w:t>ями по</w:t>
      </w:r>
      <w:r w:rsidR="00AC78C8">
        <w:rPr>
          <w:sz w:val="26"/>
          <w:szCs w:val="26"/>
        </w:rPr>
        <w:t xml:space="preserve"> </w:t>
      </w:r>
      <w:r w:rsidR="0052757C">
        <w:rPr>
          <w:sz w:val="26"/>
          <w:szCs w:val="26"/>
        </w:rPr>
        <w:t xml:space="preserve">контролю за </w:t>
      </w:r>
      <w:r w:rsidR="00AC78C8">
        <w:rPr>
          <w:sz w:val="26"/>
          <w:szCs w:val="26"/>
        </w:rPr>
        <w:t>эффективн</w:t>
      </w:r>
      <w:r w:rsidR="0052757C">
        <w:rPr>
          <w:sz w:val="26"/>
          <w:szCs w:val="26"/>
        </w:rPr>
        <w:t>ым</w:t>
      </w:r>
      <w:r w:rsidR="00AC78C8">
        <w:rPr>
          <w:sz w:val="26"/>
          <w:szCs w:val="26"/>
        </w:rPr>
        <w:t xml:space="preserve"> использовани</w:t>
      </w:r>
      <w:r w:rsidR="0052757C">
        <w:rPr>
          <w:sz w:val="26"/>
          <w:szCs w:val="26"/>
        </w:rPr>
        <w:t>ем</w:t>
      </w:r>
      <w:r w:rsidR="00AC78C8">
        <w:rPr>
          <w:sz w:val="26"/>
          <w:szCs w:val="26"/>
        </w:rPr>
        <w:t xml:space="preserve"> средств бюджета края, государственных внебюджетных фондов и краевой собственност</w:t>
      </w:r>
      <w:r w:rsidR="0052757C">
        <w:rPr>
          <w:sz w:val="26"/>
          <w:szCs w:val="26"/>
        </w:rPr>
        <w:t>и</w:t>
      </w:r>
      <w:r w:rsidR="00AC78C8">
        <w:rPr>
          <w:sz w:val="26"/>
          <w:szCs w:val="26"/>
        </w:rPr>
        <w:t>.</w:t>
      </w:r>
    </w:p>
    <w:p w:rsidR="0055252B" w:rsidRDefault="00BB2859" w:rsidP="0055252B">
      <w:pPr>
        <w:pStyle w:val="5"/>
        <w:spacing w:line="360" w:lineRule="auto"/>
        <w:ind w:right="-2"/>
        <w:rPr>
          <w:sz w:val="26"/>
          <w:szCs w:val="26"/>
        </w:rPr>
      </w:pPr>
      <w:r w:rsidRPr="0066371F">
        <w:rPr>
          <w:sz w:val="26"/>
          <w:szCs w:val="26"/>
        </w:rPr>
        <w:t>В 201</w:t>
      </w:r>
      <w:r w:rsidR="0066371F" w:rsidRPr="0066371F">
        <w:rPr>
          <w:sz w:val="26"/>
          <w:szCs w:val="26"/>
        </w:rPr>
        <w:t xml:space="preserve">7 </w:t>
      </w:r>
      <w:r w:rsidRPr="0066371F">
        <w:rPr>
          <w:sz w:val="26"/>
          <w:szCs w:val="26"/>
        </w:rPr>
        <w:t xml:space="preserve">году, как и в предыдущие годы, деятельность </w:t>
      </w:r>
      <w:r w:rsidR="005D2284" w:rsidRPr="0066371F">
        <w:rPr>
          <w:sz w:val="26"/>
          <w:szCs w:val="26"/>
        </w:rPr>
        <w:t xml:space="preserve">Контрольно-счетной палаты </w:t>
      </w:r>
      <w:r w:rsidRPr="0066371F">
        <w:rPr>
          <w:sz w:val="26"/>
          <w:szCs w:val="26"/>
        </w:rPr>
        <w:t xml:space="preserve">края была направлена на обеспечение и дальнейшее развитие системы </w:t>
      </w:r>
      <w:r w:rsidR="00155F60">
        <w:rPr>
          <w:sz w:val="26"/>
          <w:szCs w:val="26"/>
        </w:rPr>
        <w:t xml:space="preserve">внешнего государственного финансового </w:t>
      </w:r>
      <w:r w:rsidRPr="0066371F">
        <w:rPr>
          <w:sz w:val="26"/>
          <w:szCs w:val="26"/>
        </w:rPr>
        <w:t xml:space="preserve">контроля </w:t>
      </w:r>
      <w:r w:rsidR="00155F60">
        <w:rPr>
          <w:sz w:val="26"/>
          <w:szCs w:val="26"/>
        </w:rPr>
        <w:t xml:space="preserve">за </w:t>
      </w:r>
      <w:r w:rsidRPr="0066371F">
        <w:rPr>
          <w:sz w:val="26"/>
          <w:szCs w:val="26"/>
        </w:rPr>
        <w:t>формировани</w:t>
      </w:r>
      <w:r w:rsidR="00155F60">
        <w:rPr>
          <w:sz w:val="26"/>
          <w:szCs w:val="26"/>
        </w:rPr>
        <w:t>ем</w:t>
      </w:r>
      <w:r w:rsidRPr="0066371F">
        <w:rPr>
          <w:sz w:val="26"/>
          <w:szCs w:val="26"/>
        </w:rPr>
        <w:t xml:space="preserve"> и исполнени</w:t>
      </w:r>
      <w:r w:rsidR="00155F60">
        <w:rPr>
          <w:sz w:val="26"/>
          <w:szCs w:val="26"/>
        </w:rPr>
        <w:t>ем</w:t>
      </w:r>
      <w:r w:rsidRPr="0066371F">
        <w:rPr>
          <w:sz w:val="26"/>
          <w:szCs w:val="26"/>
        </w:rPr>
        <w:t xml:space="preserve"> краевого бюджета и бюджета ТФОМС края.</w:t>
      </w:r>
      <w:r w:rsidR="0055252B" w:rsidRPr="0055252B">
        <w:rPr>
          <w:sz w:val="26"/>
          <w:szCs w:val="26"/>
        </w:rPr>
        <w:t xml:space="preserve"> </w:t>
      </w:r>
      <w:r w:rsidR="0055252B" w:rsidRPr="007706F3">
        <w:rPr>
          <w:sz w:val="26"/>
          <w:szCs w:val="26"/>
        </w:rPr>
        <w:t>В рамках контроля формирования и исполнения краевого бюджета в отчетном году осуществлял</w:t>
      </w:r>
      <w:r w:rsidR="0055252B">
        <w:rPr>
          <w:sz w:val="26"/>
          <w:szCs w:val="26"/>
        </w:rPr>
        <w:t>а</w:t>
      </w:r>
      <w:r w:rsidR="0055252B" w:rsidRPr="007706F3">
        <w:rPr>
          <w:sz w:val="26"/>
          <w:szCs w:val="26"/>
        </w:rPr>
        <w:t>сь экспертиза законопроекта об исполнении краевого бюджета и бюджета ТФОМС за 201</w:t>
      </w:r>
      <w:r w:rsidR="0055252B">
        <w:rPr>
          <w:sz w:val="26"/>
          <w:szCs w:val="26"/>
        </w:rPr>
        <w:t>6</w:t>
      </w:r>
      <w:r w:rsidR="0055252B" w:rsidRPr="007706F3">
        <w:rPr>
          <w:sz w:val="26"/>
          <w:szCs w:val="26"/>
        </w:rPr>
        <w:t xml:space="preserve"> год; </w:t>
      </w:r>
      <w:r w:rsidR="0055252B">
        <w:rPr>
          <w:sz w:val="26"/>
          <w:szCs w:val="26"/>
        </w:rPr>
        <w:t xml:space="preserve">ежеквартальный </w:t>
      </w:r>
      <w:r w:rsidR="0055252B" w:rsidRPr="007706F3">
        <w:rPr>
          <w:sz w:val="26"/>
          <w:szCs w:val="26"/>
        </w:rPr>
        <w:t>мониторинг исполнения краевого бюджета и бюджета ТФОМС в 201</w:t>
      </w:r>
      <w:r w:rsidR="0055252B">
        <w:rPr>
          <w:sz w:val="26"/>
          <w:szCs w:val="26"/>
        </w:rPr>
        <w:t>7</w:t>
      </w:r>
      <w:r w:rsidR="0055252B" w:rsidRPr="007706F3">
        <w:rPr>
          <w:sz w:val="26"/>
          <w:szCs w:val="26"/>
        </w:rPr>
        <w:t xml:space="preserve"> году; экспертиза законопроекта о краевом бюджете и бюджет</w:t>
      </w:r>
      <w:r w:rsidR="001D0F80">
        <w:rPr>
          <w:sz w:val="26"/>
          <w:szCs w:val="26"/>
        </w:rPr>
        <w:t>е</w:t>
      </w:r>
      <w:r w:rsidR="0055252B" w:rsidRPr="007706F3">
        <w:rPr>
          <w:sz w:val="26"/>
          <w:szCs w:val="26"/>
        </w:rPr>
        <w:t xml:space="preserve"> </w:t>
      </w:r>
      <w:r w:rsidR="0055252B">
        <w:rPr>
          <w:sz w:val="26"/>
          <w:szCs w:val="26"/>
        </w:rPr>
        <w:t xml:space="preserve">ТФОМС </w:t>
      </w:r>
      <w:r w:rsidR="0055252B" w:rsidRPr="007706F3">
        <w:rPr>
          <w:sz w:val="26"/>
          <w:szCs w:val="26"/>
        </w:rPr>
        <w:t>на 201</w:t>
      </w:r>
      <w:r w:rsidR="0055252B">
        <w:rPr>
          <w:sz w:val="26"/>
          <w:szCs w:val="26"/>
        </w:rPr>
        <w:t>8</w:t>
      </w:r>
      <w:r w:rsidR="0055252B" w:rsidRPr="007706F3">
        <w:rPr>
          <w:sz w:val="26"/>
          <w:szCs w:val="26"/>
        </w:rPr>
        <w:t xml:space="preserve"> год и плановый период 201</w:t>
      </w:r>
      <w:r w:rsidR="0055252B">
        <w:rPr>
          <w:sz w:val="26"/>
          <w:szCs w:val="26"/>
        </w:rPr>
        <w:t>9</w:t>
      </w:r>
      <w:r w:rsidR="0055252B" w:rsidRPr="007706F3">
        <w:rPr>
          <w:sz w:val="26"/>
          <w:szCs w:val="26"/>
        </w:rPr>
        <w:t xml:space="preserve"> и 20</w:t>
      </w:r>
      <w:r w:rsidR="0055252B">
        <w:rPr>
          <w:sz w:val="26"/>
          <w:szCs w:val="26"/>
        </w:rPr>
        <w:t>20</w:t>
      </w:r>
      <w:r w:rsidR="0055252B" w:rsidRPr="007706F3">
        <w:rPr>
          <w:sz w:val="26"/>
          <w:szCs w:val="26"/>
        </w:rPr>
        <w:t xml:space="preserve"> годов.</w:t>
      </w:r>
    </w:p>
    <w:p w:rsidR="00BB2859" w:rsidRPr="00FE69E0" w:rsidRDefault="00BB2859" w:rsidP="00E600FE">
      <w:pPr>
        <w:pStyle w:val="5"/>
        <w:spacing w:line="360" w:lineRule="auto"/>
        <w:ind w:right="-2"/>
        <w:rPr>
          <w:sz w:val="26"/>
          <w:szCs w:val="26"/>
        </w:rPr>
      </w:pPr>
      <w:r w:rsidRPr="0066371F">
        <w:rPr>
          <w:sz w:val="26"/>
          <w:szCs w:val="26"/>
        </w:rPr>
        <w:t xml:space="preserve">Помимо осуществления контроля за процессом использования бюджетных ресурсов в крае, деятельность </w:t>
      </w:r>
      <w:r w:rsidR="0066371F">
        <w:rPr>
          <w:sz w:val="26"/>
          <w:szCs w:val="26"/>
        </w:rPr>
        <w:t>КСП</w:t>
      </w:r>
      <w:r w:rsidRPr="0066371F">
        <w:rPr>
          <w:sz w:val="26"/>
          <w:szCs w:val="26"/>
        </w:rPr>
        <w:t xml:space="preserve"> связана с </w:t>
      </w:r>
      <w:r w:rsidR="00155F60">
        <w:rPr>
          <w:sz w:val="26"/>
          <w:szCs w:val="26"/>
        </w:rPr>
        <w:t>анализом</w:t>
      </w:r>
      <w:r w:rsidR="0066371F">
        <w:rPr>
          <w:sz w:val="26"/>
          <w:szCs w:val="26"/>
        </w:rPr>
        <w:t xml:space="preserve"> </w:t>
      </w:r>
      <w:r w:rsidRPr="0066371F">
        <w:rPr>
          <w:sz w:val="26"/>
          <w:szCs w:val="26"/>
        </w:rPr>
        <w:t xml:space="preserve">проблем социально-экономического развития региона, </w:t>
      </w:r>
      <w:r w:rsidR="0055252B">
        <w:rPr>
          <w:sz w:val="26"/>
          <w:szCs w:val="26"/>
        </w:rPr>
        <w:t xml:space="preserve">в том числе </w:t>
      </w:r>
      <w:r w:rsidRPr="0066371F">
        <w:rPr>
          <w:sz w:val="26"/>
          <w:szCs w:val="26"/>
        </w:rPr>
        <w:t xml:space="preserve">выявлением </w:t>
      </w:r>
      <w:r w:rsidR="00155F60">
        <w:rPr>
          <w:sz w:val="26"/>
          <w:szCs w:val="26"/>
        </w:rPr>
        <w:t>недостатков</w:t>
      </w:r>
      <w:r w:rsidRPr="0066371F">
        <w:rPr>
          <w:sz w:val="26"/>
          <w:szCs w:val="26"/>
        </w:rPr>
        <w:t xml:space="preserve"> в нормативно</w:t>
      </w:r>
      <w:r w:rsidR="00155F60">
        <w:rPr>
          <w:sz w:val="26"/>
          <w:szCs w:val="26"/>
        </w:rPr>
        <w:t xml:space="preserve">м </w:t>
      </w:r>
      <w:r w:rsidRPr="0066371F">
        <w:rPr>
          <w:sz w:val="26"/>
          <w:szCs w:val="26"/>
        </w:rPr>
        <w:t>правовом регулировании</w:t>
      </w:r>
      <w:r w:rsidR="00155F60">
        <w:rPr>
          <w:sz w:val="26"/>
          <w:szCs w:val="26"/>
        </w:rPr>
        <w:t xml:space="preserve"> и подготовкой </w:t>
      </w:r>
      <w:r w:rsidR="007835C7">
        <w:rPr>
          <w:sz w:val="26"/>
          <w:szCs w:val="26"/>
        </w:rPr>
        <w:t xml:space="preserve">соответствующих </w:t>
      </w:r>
      <w:r w:rsidR="00155F60">
        <w:rPr>
          <w:sz w:val="26"/>
          <w:szCs w:val="26"/>
        </w:rPr>
        <w:t xml:space="preserve">предложений по их устранению. </w:t>
      </w:r>
      <w:r w:rsidR="001D0F80">
        <w:rPr>
          <w:sz w:val="26"/>
          <w:szCs w:val="26"/>
        </w:rPr>
        <w:t>Так, в</w:t>
      </w:r>
      <w:r w:rsidRPr="00FE69E0">
        <w:rPr>
          <w:sz w:val="26"/>
          <w:szCs w:val="26"/>
        </w:rPr>
        <w:t xml:space="preserve"> течение года </w:t>
      </w:r>
      <w:r w:rsidR="00F12033">
        <w:rPr>
          <w:sz w:val="26"/>
          <w:szCs w:val="26"/>
        </w:rPr>
        <w:t xml:space="preserve">Контрольно-счетная </w:t>
      </w:r>
      <w:r w:rsidRPr="00FE69E0">
        <w:rPr>
          <w:sz w:val="26"/>
          <w:szCs w:val="26"/>
        </w:rPr>
        <w:t xml:space="preserve">палата осуществляла контроль </w:t>
      </w:r>
      <w:r w:rsidR="0055252B">
        <w:rPr>
          <w:sz w:val="26"/>
          <w:szCs w:val="26"/>
        </w:rPr>
        <w:t xml:space="preserve">за </w:t>
      </w:r>
      <w:r w:rsidRPr="00FE69E0">
        <w:rPr>
          <w:sz w:val="26"/>
          <w:szCs w:val="26"/>
        </w:rPr>
        <w:t>формировани</w:t>
      </w:r>
      <w:r w:rsidR="0055252B">
        <w:rPr>
          <w:sz w:val="26"/>
          <w:szCs w:val="26"/>
        </w:rPr>
        <w:t>ем</w:t>
      </w:r>
      <w:r w:rsidRPr="00FE69E0">
        <w:rPr>
          <w:sz w:val="26"/>
          <w:szCs w:val="26"/>
        </w:rPr>
        <w:t xml:space="preserve"> и реализаци</w:t>
      </w:r>
      <w:r w:rsidR="0055252B">
        <w:rPr>
          <w:sz w:val="26"/>
          <w:szCs w:val="26"/>
        </w:rPr>
        <w:t>ей</w:t>
      </w:r>
      <w:r w:rsidRPr="00FE69E0">
        <w:rPr>
          <w:sz w:val="26"/>
          <w:szCs w:val="26"/>
        </w:rPr>
        <w:t xml:space="preserve"> государственных программ </w:t>
      </w:r>
      <w:r w:rsidR="00F50A7A">
        <w:rPr>
          <w:sz w:val="26"/>
          <w:szCs w:val="26"/>
        </w:rPr>
        <w:t xml:space="preserve">Забайкальского </w:t>
      </w:r>
      <w:r w:rsidRPr="00FE69E0">
        <w:rPr>
          <w:sz w:val="26"/>
          <w:szCs w:val="26"/>
        </w:rPr>
        <w:t>края, включая оценку сбалансированности их целей, задач, индикаторов, мероприятий и финансовых ресурсов, а также соответствия этих программ долгосрочным целям социально-экономического развития края</w:t>
      </w:r>
      <w:r w:rsidR="0055252B">
        <w:rPr>
          <w:sz w:val="26"/>
          <w:szCs w:val="26"/>
        </w:rPr>
        <w:t xml:space="preserve">, а также </w:t>
      </w:r>
      <w:r w:rsidR="0055252B">
        <w:rPr>
          <w:sz w:val="26"/>
          <w:szCs w:val="26"/>
        </w:rPr>
        <w:lastRenderedPageBreak/>
        <w:t>проводил</w:t>
      </w:r>
      <w:r w:rsidR="00991644">
        <w:rPr>
          <w:sz w:val="26"/>
          <w:szCs w:val="26"/>
        </w:rPr>
        <w:t>а</w:t>
      </w:r>
      <w:r w:rsidR="0055252B">
        <w:rPr>
          <w:sz w:val="26"/>
          <w:szCs w:val="26"/>
        </w:rPr>
        <w:t xml:space="preserve"> оценку эффективности использования бюджетных средств при реализации государственных программ</w:t>
      </w:r>
      <w:r w:rsidRPr="00FE69E0">
        <w:rPr>
          <w:sz w:val="26"/>
          <w:szCs w:val="26"/>
        </w:rPr>
        <w:t>.</w:t>
      </w:r>
      <w:r w:rsidR="00F12033">
        <w:rPr>
          <w:sz w:val="26"/>
          <w:szCs w:val="26"/>
        </w:rPr>
        <w:t xml:space="preserve"> </w:t>
      </w:r>
      <w:r w:rsidR="007C5064">
        <w:rPr>
          <w:sz w:val="26"/>
          <w:szCs w:val="26"/>
        </w:rPr>
        <w:t>Например,</w:t>
      </w:r>
      <w:r w:rsidR="0055252B">
        <w:rPr>
          <w:sz w:val="26"/>
          <w:szCs w:val="26"/>
        </w:rPr>
        <w:t xml:space="preserve"> </w:t>
      </w:r>
      <w:r w:rsidR="007C5064">
        <w:rPr>
          <w:sz w:val="26"/>
          <w:szCs w:val="26"/>
        </w:rPr>
        <w:t xml:space="preserve">в отчетном году </w:t>
      </w:r>
      <w:r w:rsidR="0055252B" w:rsidRPr="00F12033">
        <w:rPr>
          <w:sz w:val="26"/>
          <w:szCs w:val="26"/>
        </w:rPr>
        <w:t>проведено контрольное мероприятие по использованию средств, выделенных на организацию отдыха и оздоровления детей</w:t>
      </w:r>
      <w:r w:rsidR="0055252B">
        <w:rPr>
          <w:sz w:val="26"/>
          <w:szCs w:val="26"/>
        </w:rPr>
        <w:t xml:space="preserve"> в</w:t>
      </w:r>
      <w:r w:rsidR="00F12033">
        <w:rPr>
          <w:sz w:val="26"/>
          <w:szCs w:val="26"/>
        </w:rPr>
        <w:t xml:space="preserve"> </w:t>
      </w:r>
      <w:r w:rsidR="00F12033" w:rsidRPr="00F12033">
        <w:rPr>
          <w:sz w:val="26"/>
          <w:szCs w:val="26"/>
        </w:rPr>
        <w:t>рамках реализации гос</w:t>
      </w:r>
      <w:r w:rsidR="00F50A7A">
        <w:rPr>
          <w:sz w:val="26"/>
          <w:szCs w:val="26"/>
        </w:rPr>
        <w:t xml:space="preserve">ударственной </w:t>
      </w:r>
      <w:r w:rsidR="00F12033" w:rsidRPr="00F12033">
        <w:rPr>
          <w:sz w:val="26"/>
          <w:szCs w:val="26"/>
        </w:rPr>
        <w:t xml:space="preserve">программы Забайкальского края «Развитие образования на 2014-2020 годы». </w:t>
      </w:r>
      <w:r w:rsidR="007C5064">
        <w:rPr>
          <w:sz w:val="26"/>
          <w:szCs w:val="26"/>
        </w:rPr>
        <w:t xml:space="preserve">Также Контрольно-счетной палатой Забайкальского края по предложению </w:t>
      </w:r>
      <w:r w:rsidR="00F12033" w:rsidRPr="00F12033">
        <w:rPr>
          <w:sz w:val="26"/>
          <w:szCs w:val="26"/>
        </w:rPr>
        <w:t>Счетной палат</w:t>
      </w:r>
      <w:r w:rsidR="007C5064">
        <w:rPr>
          <w:sz w:val="26"/>
          <w:szCs w:val="26"/>
        </w:rPr>
        <w:t>ы</w:t>
      </w:r>
      <w:r w:rsidR="00F12033" w:rsidRPr="00F12033">
        <w:rPr>
          <w:sz w:val="26"/>
          <w:szCs w:val="26"/>
        </w:rPr>
        <w:t xml:space="preserve"> Российской Федерации </w:t>
      </w:r>
      <w:r w:rsidR="007C5064">
        <w:rPr>
          <w:sz w:val="26"/>
          <w:szCs w:val="26"/>
        </w:rPr>
        <w:t xml:space="preserve">проведено совместное </w:t>
      </w:r>
      <w:r w:rsidR="00F12033" w:rsidRPr="00F12033">
        <w:rPr>
          <w:sz w:val="26"/>
          <w:szCs w:val="26"/>
        </w:rPr>
        <w:t>экспертно-аналитическо</w:t>
      </w:r>
      <w:r w:rsidR="0055252B">
        <w:rPr>
          <w:sz w:val="26"/>
          <w:szCs w:val="26"/>
        </w:rPr>
        <w:t>е</w:t>
      </w:r>
      <w:r w:rsidR="00F12033" w:rsidRPr="00F12033">
        <w:rPr>
          <w:sz w:val="26"/>
          <w:szCs w:val="26"/>
        </w:rPr>
        <w:t xml:space="preserve"> мероприяти</w:t>
      </w:r>
      <w:r w:rsidR="0055252B">
        <w:rPr>
          <w:sz w:val="26"/>
          <w:szCs w:val="26"/>
        </w:rPr>
        <w:t>е</w:t>
      </w:r>
      <w:r w:rsidR="00F12033" w:rsidRPr="00F12033">
        <w:rPr>
          <w:sz w:val="26"/>
          <w:szCs w:val="26"/>
        </w:rPr>
        <w:t xml:space="preserve"> «Анализ реализации предусмотренных государственной программой Российской Федерации «Развитие лесного хозяйства на 2013-2020 годы» мероприятий по охране лесов от пожаров</w:t>
      </w:r>
      <w:r w:rsidR="00F50A7A">
        <w:rPr>
          <w:sz w:val="26"/>
          <w:szCs w:val="26"/>
        </w:rPr>
        <w:t>»</w:t>
      </w:r>
      <w:r w:rsidR="00F12033" w:rsidRPr="00F12033">
        <w:rPr>
          <w:sz w:val="26"/>
          <w:szCs w:val="26"/>
        </w:rPr>
        <w:t>.</w:t>
      </w:r>
    </w:p>
    <w:p w:rsidR="00BB2859" w:rsidRPr="009F479E" w:rsidRDefault="00BB2859" w:rsidP="00E600FE">
      <w:pPr>
        <w:pStyle w:val="5"/>
        <w:spacing w:line="360" w:lineRule="auto"/>
        <w:ind w:right="-2"/>
        <w:rPr>
          <w:sz w:val="26"/>
          <w:szCs w:val="26"/>
        </w:rPr>
      </w:pPr>
      <w:r w:rsidRPr="009F479E">
        <w:rPr>
          <w:sz w:val="26"/>
          <w:szCs w:val="26"/>
        </w:rPr>
        <w:t>В 201</w:t>
      </w:r>
      <w:r w:rsidR="00FE69E0" w:rsidRPr="009F479E">
        <w:rPr>
          <w:sz w:val="26"/>
          <w:szCs w:val="26"/>
        </w:rPr>
        <w:t>7</w:t>
      </w:r>
      <w:r w:rsidRPr="009F479E">
        <w:rPr>
          <w:sz w:val="26"/>
          <w:szCs w:val="26"/>
        </w:rPr>
        <w:t xml:space="preserve"> году</w:t>
      </w:r>
      <w:r w:rsidR="007C5064">
        <w:rPr>
          <w:sz w:val="26"/>
          <w:szCs w:val="26"/>
        </w:rPr>
        <w:t>, как и в предыдущие годы,</w:t>
      </w:r>
      <w:r w:rsidRPr="009F479E">
        <w:rPr>
          <w:sz w:val="26"/>
          <w:szCs w:val="26"/>
        </w:rPr>
        <w:t xml:space="preserve"> </w:t>
      </w:r>
      <w:r w:rsidR="009F479E" w:rsidRPr="009F479E">
        <w:rPr>
          <w:sz w:val="26"/>
          <w:szCs w:val="26"/>
        </w:rPr>
        <w:t xml:space="preserve">Контрольно-счетной </w:t>
      </w:r>
      <w:r w:rsidRPr="009F479E">
        <w:rPr>
          <w:sz w:val="26"/>
          <w:szCs w:val="26"/>
        </w:rPr>
        <w:t>палатой про</w:t>
      </w:r>
      <w:r w:rsidR="007C5064">
        <w:rPr>
          <w:sz w:val="26"/>
          <w:szCs w:val="26"/>
        </w:rPr>
        <w:t>водилась</w:t>
      </w:r>
      <w:r w:rsidRPr="009F479E">
        <w:rPr>
          <w:sz w:val="26"/>
          <w:szCs w:val="26"/>
        </w:rPr>
        <w:t xml:space="preserve"> работа по анализу и оценке эффективности систем</w:t>
      </w:r>
      <w:r w:rsidR="007C5064">
        <w:rPr>
          <w:sz w:val="26"/>
          <w:szCs w:val="26"/>
        </w:rPr>
        <w:t xml:space="preserve">ы межбюджетных отношений в крае, учитывая значительные финансовые ресурсы, предусматриваемые в </w:t>
      </w:r>
      <w:r w:rsidR="00F50A7A">
        <w:rPr>
          <w:sz w:val="26"/>
          <w:szCs w:val="26"/>
        </w:rPr>
        <w:t xml:space="preserve">краевом </w:t>
      </w:r>
      <w:r w:rsidR="007C5064">
        <w:rPr>
          <w:sz w:val="26"/>
          <w:szCs w:val="26"/>
        </w:rPr>
        <w:t>бюджете в виде межбюджетных трансфертов муниципальным образованиям.</w:t>
      </w:r>
    </w:p>
    <w:p w:rsidR="00E600FE" w:rsidRPr="009F5A80" w:rsidRDefault="00E600FE" w:rsidP="00E600FE">
      <w:pPr>
        <w:pStyle w:val="5"/>
        <w:spacing w:line="360" w:lineRule="auto"/>
        <w:ind w:right="-2"/>
        <w:rPr>
          <w:sz w:val="26"/>
          <w:szCs w:val="26"/>
        </w:rPr>
      </w:pPr>
      <w:r w:rsidRPr="009F5A80">
        <w:rPr>
          <w:sz w:val="26"/>
          <w:szCs w:val="26"/>
        </w:rPr>
        <w:t xml:space="preserve">Особое внимание </w:t>
      </w:r>
      <w:r w:rsidR="007C5064">
        <w:rPr>
          <w:sz w:val="26"/>
          <w:szCs w:val="26"/>
        </w:rPr>
        <w:t xml:space="preserve">было </w:t>
      </w:r>
      <w:r w:rsidRPr="009F5A80">
        <w:rPr>
          <w:sz w:val="26"/>
          <w:szCs w:val="26"/>
        </w:rPr>
        <w:t xml:space="preserve">уделено эффективности </w:t>
      </w:r>
      <w:r w:rsidR="008B100B">
        <w:rPr>
          <w:sz w:val="26"/>
          <w:szCs w:val="26"/>
        </w:rPr>
        <w:t>использования</w:t>
      </w:r>
      <w:r w:rsidRPr="009F5A80">
        <w:rPr>
          <w:sz w:val="26"/>
          <w:szCs w:val="26"/>
        </w:rPr>
        <w:t xml:space="preserve"> бюджетных средств на реализацию </w:t>
      </w:r>
      <w:r w:rsidR="008B100B">
        <w:rPr>
          <w:sz w:val="26"/>
          <w:szCs w:val="26"/>
        </w:rPr>
        <w:t xml:space="preserve">мероприятий по модернизации объектов коммунальной инфраструктуры, а также использованию бюджетных средств в ходе </w:t>
      </w:r>
      <w:r w:rsidR="008B100B" w:rsidRPr="0076133A">
        <w:rPr>
          <w:rFonts w:eastAsia="SimSun"/>
          <w:sz w:val="26"/>
          <w:szCs w:val="26"/>
        </w:rPr>
        <w:t>исполнения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w:t>
      </w:r>
      <w:r w:rsidRPr="009F5A80">
        <w:rPr>
          <w:sz w:val="26"/>
          <w:szCs w:val="26"/>
        </w:rPr>
        <w:t xml:space="preserve">. </w:t>
      </w:r>
    </w:p>
    <w:p w:rsidR="007C5064" w:rsidRDefault="00075D4D" w:rsidP="007C5064">
      <w:pPr>
        <w:numPr>
          <w:ilvl w:val="12"/>
          <w:numId w:val="0"/>
        </w:numPr>
        <w:suppressAutoHyphens/>
        <w:spacing w:line="360" w:lineRule="auto"/>
        <w:ind w:firstLine="720"/>
        <w:rPr>
          <w:rFonts w:eastAsia="SimSun"/>
          <w:sz w:val="26"/>
          <w:szCs w:val="26"/>
        </w:rPr>
      </w:pPr>
      <w:r>
        <w:rPr>
          <w:sz w:val="26"/>
          <w:szCs w:val="26"/>
        </w:rPr>
        <w:t xml:space="preserve">При организации контрольной деятельности одним из важнейших направлений стало </w:t>
      </w:r>
      <w:r w:rsidR="00E600FE" w:rsidRPr="008B100B">
        <w:rPr>
          <w:sz w:val="26"/>
          <w:szCs w:val="26"/>
        </w:rPr>
        <w:t>проведени</w:t>
      </w:r>
      <w:r>
        <w:rPr>
          <w:sz w:val="26"/>
          <w:szCs w:val="26"/>
        </w:rPr>
        <w:t>е</w:t>
      </w:r>
      <w:r w:rsidR="00E600FE" w:rsidRPr="008B100B">
        <w:rPr>
          <w:sz w:val="26"/>
          <w:szCs w:val="26"/>
        </w:rPr>
        <w:t xml:space="preserve"> аудита в сфере закупок. </w:t>
      </w:r>
      <w:r>
        <w:rPr>
          <w:sz w:val="26"/>
          <w:szCs w:val="26"/>
        </w:rPr>
        <w:t>При этом в</w:t>
      </w:r>
      <w:r w:rsidR="007C5064" w:rsidRPr="009F479E">
        <w:rPr>
          <w:sz w:val="26"/>
          <w:szCs w:val="26"/>
        </w:rPr>
        <w:t xml:space="preserve"> числе приоритетов на 2017 году была социальная сфера. </w:t>
      </w:r>
      <w:r w:rsidR="007C5064" w:rsidRPr="00A75DC5">
        <w:rPr>
          <w:rFonts w:eastAsia="SimSun"/>
          <w:sz w:val="26"/>
          <w:szCs w:val="26"/>
        </w:rPr>
        <w:t>Проведен</w:t>
      </w:r>
      <w:r w:rsidR="007C5064">
        <w:rPr>
          <w:rFonts w:eastAsia="SimSun"/>
          <w:sz w:val="26"/>
          <w:szCs w:val="26"/>
        </w:rPr>
        <w:t xml:space="preserve"> </w:t>
      </w:r>
      <w:r w:rsidR="007C5064" w:rsidRPr="00A75DC5">
        <w:rPr>
          <w:rFonts w:eastAsia="SimSun"/>
          <w:sz w:val="26"/>
          <w:szCs w:val="26"/>
        </w:rPr>
        <w:t>аудит закупок продуктов питания (услуг по обеспечению питанием) образовательными и медицинскими организациями на территории Забайкальского края, а также для государственных учреждений, подведомственных Министерству труда и социальной защиты</w:t>
      </w:r>
      <w:r w:rsidR="007C5064">
        <w:rPr>
          <w:rFonts w:eastAsia="SimSun"/>
          <w:sz w:val="26"/>
          <w:szCs w:val="26"/>
        </w:rPr>
        <w:t xml:space="preserve"> населения Забайкальского края.</w:t>
      </w:r>
    </w:p>
    <w:p w:rsidR="00E600FE" w:rsidRDefault="00075D4D" w:rsidP="00E600FE">
      <w:pPr>
        <w:pStyle w:val="5"/>
        <w:spacing w:line="360" w:lineRule="auto"/>
        <w:ind w:right="-2"/>
        <w:rPr>
          <w:sz w:val="26"/>
          <w:szCs w:val="26"/>
        </w:rPr>
      </w:pPr>
      <w:r>
        <w:rPr>
          <w:sz w:val="26"/>
          <w:szCs w:val="26"/>
        </w:rPr>
        <w:t xml:space="preserve">Кроме вышеуказанного мероприятия, в </w:t>
      </w:r>
      <w:r w:rsidR="00E600FE" w:rsidRPr="00FD5D62">
        <w:rPr>
          <w:sz w:val="26"/>
          <w:szCs w:val="26"/>
        </w:rPr>
        <w:t xml:space="preserve">программы </w:t>
      </w:r>
      <w:r>
        <w:rPr>
          <w:sz w:val="26"/>
          <w:szCs w:val="26"/>
        </w:rPr>
        <w:t xml:space="preserve">практически </w:t>
      </w:r>
      <w:r w:rsidR="00E600FE" w:rsidRPr="00FD5D62">
        <w:rPr>
          <w:sz w:val="26"/>
          <w:szCs w:val="26"/>
        </w:rPr>
        <w:t>каждого контрольного мероприятия</w:t>
      </w:r>
      <w:r>
        <w:rPr>
          <w:sz w:val="26"/>
          <w:szCs w:val="26"/>
        </w:rPr>
        <w:t xml:space="preserve"> включа</w:t>
      </w:r>
      <w:r w:rsidR="008B60AD">
        <w:rPr>
          <w:sz w:val="26"/>
          <w:szCs w:val="26"/>
        </w:rPr>
        <w:t>лись</w:t>
      </w:r>
      <w:r>
        <w:rPr>
          <w:sz w:val="26"/>
          <w:szCs w:val="26"/>
        </w:rPr>
        <w:t xml:space="preserve"> отдельным блоком вопросы контроля за соблюдением требований </w:t>
      </w:r>
      <w:r w:rsidR="008B60AD">
        <w:rPr>
          <w:sz w:val="26"/>
          <w:szCs w:val="26"/>
        </w:rPr>
        <w:t xml:space="preserve">Федерального закона </w:t>
      </w:r>
      <w:r w:rsidR="00F50A7A" w:rsidRPr="00F50A7A">
        <w:rPr>
          <w:sz w:val="26"/>
          <w:szCs w:val="26"/>
        </w:rPr>
        <w:t xml:space="preserve">от </w:t>
      </w:r>
      <w:r w:rsidR="00F50A7A">
        <w:rPr>
          <w:sz w:val="26"/>
          <w:szCs w:val="26"/>
        </w:rPr>
        <w:t>0</w:t>
      </w:r>
      <w:r w:rsidR="00F50A7A" w:rsidRPr="00F50A7A">
        <w:rPr>
          <w:sz w:val="26"/>
          <w:szCs w:val="26"/>
        </w:rPr>
        <w:t>5</w:t>
      </w:r>
      <w:r w:rsidR="00F50A7A">
        <w:rPr>
          <w:sz w:val="26"/>
          <w:szCs w:val="26"/>
        </w:rPr>
        <w:t>.04.</w:t>
      </w:r>
      <w:r w:rsidR="00F50A7A" w:rsidRPr="00F50A7A">
        <w:rPr>
          <w:sz w:val="26"/>
          <w:szCs w:val="26"/>
        </w:rPr>
        <w:t xml:space="preserve">2013 №44-ФЗ </w:t>
      </w:r>
      <w:r w:rsidR="008B60AD">
        <w:rPr>
          <w:sz w:val="26"/>
          <w:szCs w:val="26"/>
        </w:rPr>
        <w:t>«О контрактной системе в сфере закупок товаров, работ, услуг для обеспечения государственных и муниципальных нужд»</w:t>
      </w:r>
      <w:r w:rsidR="00931045">
        <w:rPr>
          <w:sz w:val="26"/>
          <w:szCs w:val="26"/>
        </w:rPr>
        <w:t xml:space="preserve"> (далее – Закон №44-ФЗ)</w:t>
      </w:r>
      <w:r w:rsidR="00E600FE" w:rsidRPr="00FD5D62">
        <w:rPr>
          <w:sz w:val="26"/>
          <w:szCs w:val="26"/>
        </w:rPr>
        <w:t xml:space="preserve">, что позволило </w:t>
      </w:r>
      <w:r w:rsidR="008B60AD">
        <w:rPr>
          <w:sz w:val="26"/>
          <w:szCs w:val="26"/>
        </w:rPr>
        <w:lastRenderedPageBreak/>
        <w:t>обобщить результаты, проанализировать</w:t>
      </w:r>
      <w:r w:rsidR="00E600FE" w:rsidRPr="00FD5D62">
        <w:rPr>
          <w:sz w:val="26"/>
          <w:szCs w:val="26"/>
        </w:rPr>
        <w:t xml:space="preserve"> </w:t>
      </w:r>
      <w:r w:rsidR="008B60AD">
        <w:rPr>
          <w:sz w:val="26"/>
          <w:szCs w:val="26"/>
        </w:rPr>
        <w:t xml:space="preserve">полученную </w:t>
      </w:r>
      <w:r w:rsidR="00E600FE" w:rsidRPr="00FD5D62">
        <w:rPr>
          <w:sz w:val="26"/>
          <w:szCs w:val="26"/>
        </w:rPr>
        <w:t xml:space="preserve">информацию, выявить системные нарушения и сформировать предложения </w:t>
      </w:r>
      <w:r w:rsidR="008B60AD">
        <w:rPr>
          <w:sz w:val="26"/>
          <w:szCs w:val="26"/>
        </w:rPr>
        <w:t xml:space="preserve">для </w:t>
      </w:r>
      <w:r w:rsidR="00E600FE" w:rsidRPr="00FD5D62">
        <w:rPr>
          <w:sz w:val="26"/>
          <w:szCs w:val="26"/>
        </w:rPr>
        <w:t>орган</w:t>
      </w:r>
      <w:r w:rsidR="008B60AD">
        <w:rPr>
          <w:sz w:val="26"/>
          <w:szCs w:val="26"/>
        </w:rPr>
        <w:t>ов</w:t>
      </w:r>
      <w:r w:rsidR="00E600FE" w:rsidRPr="00FD5D62">
        <w:rPr>
          <w:sz w:val="26"/>
          <w:szCs w:val="26"/>
        </w:rPr>
        <w:t xml:space="preserve"> исполнительной власти края </w:t>
      </w:r>
      <w:r w:rsidR="008B60AD">
        <w:rPr>
          <w:sz w:val="26"/>
          <w:szCs w:val="26"/>
        </w:rPr>
        <w:t>п</w:t>
      </w:r>
      <w:r w:rsidR="00E600FE" w:rsidRPr="00FD5D62">
        <w:rPr>
          <w:sz w:val="26"/>
          <w:szCs w:val="26"/>
        </w:rPr>
        <w:t>о приняти</w:t>
      </w:r>
      <w:r w:rsidR="008B60AD">
        <w:rPr>
          <w:sz w:val="26"/>
          <w:szCs w:val="26"/>
        </w:rPr>
        <w:t>ю</w:t>
      </w:r>
      <w:r w:rsidR="00E600FE" w:rsidRPr="00FD5D62">
        <w:rPr>
          <w:sz w:val="26"/>
          <w:szCs w:val="26"/>
        </w:rPr>
        <w:t xml:space="preserve"> </w:t>
      </w:r>
      <w:r w:rsidR="008B60AD">
        <w:rPr>
          <w:sz w:val="26"/>
          <w:szCs w:val="26"/>
        </w:rPr>
        <w:t xml:space="preserve">необходимых </w:t>
      </w:r>
      <w:r w:rsidR="00E600FE" w:rsidRPr="00FD5D62">
        <w:rPr>
          <w:sz w:val="26"/>
          <w:szCs w:val="26"/>
        </w:rPr>
        <w:t>мер</w:t>
      </w:r>
      <w:r w:rsidR="008B60AD">
        <w:rPr>
          <w:sz w:val="26"/>
          <w:szCs w:val="26"/>
        </w:rPr>
        <w:t xml:space="preserve"> для</w:t>
      </w:r>
      <w:r w:rsidR="00E600FE" w:rsidRPr="00FD5D62">
        <w:rPr>
          <w:sz w:val="26"/>
          <w:szCs w:val="26"/>
        </w:rPr>
        <w:t xml:space="preserve"> </w:t>
      </w:r>
      <w:r w:rsidR="008B60AD">
        <w:rPr>
          <w:sz w:val="26"/>
          <w:szCs w:val="26"/>
        </w:rPr>
        <w:t xml:space="preserve">их </w:t>
      </w:r>
      <w:r w:rsidR="000E1F07">
        <w:rPr>
          <w:sz w:val="26"/>
          <w:szCs w:val="26"/>
        </w:rPr>
        <w:t xml:space="preserve">устранения и </w:t>
      </w:r>
      <w:r w:rsidR="008B60AD">
        <w:rPr>
          <w:sz w:val="26"/>
          <w:szCs w:val="26"/>
        </w:rPr>
        <w:t>предупреждения</w:t>
      </w:r>
      <w:r w:rsidR="00E600FE" w:rsidRPr="00FD5D62">
        <w:rPr>
          <w:sz w:val="26"/>
          <w:szCs w:val="26"/>
        </w:rPr>
        <w:t xml:space="preserve"> в дальнейше</w:t>
      </w:r>
      <w:r w:rsidR="008B60AD">
        <w:rPr>
          <w:sz w:val="26"/>
          <w:szCs w:val="26"/>
        </w:rPr>
        <w:t>м</w:t>
      </w:r>
      <w:r w:rsidR="00E600FE" w:rsidRPr="00FD5D62">
        <w:rPr>
          <w:sz w:val="26"/>
          <w:szCs w:val="26"/>
        </w:rPr>
        <w:t xml:space="preserve">. </w:t>
      </w:r>
    </w:p>
    <w:p w:rsidR="00577973" w:rsidRPr="00F14A8C" w:rsidRDefault="00577973" w:rsidP="00577973">
      <w:pPr>
        <w:pStyle w:val="5"/>
        <w:tabs>
          <w:tab w:val="left" w:pos="8222"/>
          <w:tab w:val="left" w:pos="8647"/>
        </w:tabs>
        <w:spacing w:line="360" w:lineRule="auto"/>
        <w:ind w:right="-1"/>
        <w:rPr>
          <w:sz w:val="26"/>
          <w:szCs w:val="26"/>
        </w:rPr>
      </w:pPr>
      <w:r>
        <w:rPr>
          <w:sz w:val="26"/>
          <w:szCs w:val="26"/>
        </w:rPr>
        <w:t xml:space="preserve">Как в ходе контрольных мероприятий, так и по их итогам, должностными лицами Контрольно-счетной палаты </w:t>
      </w:r>
      <w:r w:rsidR="004112C6">
        <w:rPr>
          <w:sz w:val="26"/>
          <w:szCs w:val="26"/>
        </w:rPr>
        <w:t xml:space="preserve">в полном объеме </w:t>
      </w:r>
      <w:r>
        <w:rPr>
          <w:sz w:val="26"/>
          <w:szCs w:val="26"/>
        </w:rPr>
        <w:t xml:space="preserve">реализовывались полномочия по привлечению к </w:t>
      </w:r>
      <w:r w:rsidRPr="00F14A8C">
        <w:rPr>
          <w:sz w:val="26"/>
          <w:szCs w:val="26"/>
        </w:rPr>
        <w:t>административн</w:t>
      </w:r>
      <w:r>
        <w:rPr>
          <w:sz w:val="26"/>
          <w:szCs w:val="26"/>
        </w:rPr>
        <w:t>ой</w:t>
      </w:r>
      <w:r w:rsidRPr="00F14A8C">
        <w:rPr>
          <w:sz w:val="26"/>
          <w:szCs w:val="26"/>
        </w:rPr>
        <w:t xml:space="preserve"> ответственност</w:t>
      </w:r>
      <w:r>
        <w:rPr>
          <w:sz w:val="26"/>
          <w:szCs w:val="26"/>
        </w:rPr>
        <w:t xml:space="preserve">и нарушителей </w:t>
      </w:r>
      <w:r w:rsidR="004112C6">
        <w:rPr>
          <w:sz w:val="26"/>
          <w:szCs w:val="26"/>
        </w:rPr>
        <w:t>бюджетного законодательства</w:t>
      </w:r>
      <w:r w:rsidRPr="00F14A8C">
        <w:rPr>
          <w:sz w:val="26"/>
          <w:szCs w:val="26"/>
        </w:rPr>
        <w:t>.</w:t>
      </w:r>
      <w:r w:rsidR="004112C6">
        <w:rPr>
          <w:sz w:val="26"/>
          <w:szCs w:val="26"/>
        </w:rPr>
        <w:t xml:space="preserve"> При выявлении нарушений иных видов законодательства РФ материалы передавались соответствующим органам с учетом установленных полномочий по привлечению к административной ответственности. </w:t>
      </w:r>
    </w:p>
    <w:p w:rsidR="0022194B" w:rsidRDefault="00A75DC5" w:rsidP="0022194B">
      <w:pPr>
        <w:numPr>
          <w:ilvl w:val="12"/>
          <w:numId w:val="0"/>
        </w:numPr>
        <w:suppressAutoHyphens/>
        <w:spacing w:line="360" w:lineRule="auto"/>
        <w:ind w:firstLine="720"/>
        <w:rPr>
          <w:rFonts w:eastAsia="SimSun"/>
          <w:sz w:val="26"/>
          <w:szCs w:val="26"/>
        </w:rPr>
      </w:pPr>
      <w:r w:rsidRPr="00A75DC5">
        <w:rPr>
          <w:rFonts w:eastAsia="SimSun"/>
          <w:sz w:val="26"/>
          <w:szCs w:val="26"/>
        </w:rPr>
        <w:t xml:space="preserve">В 2017 году в рамках экспертно-аналитической деятельности Контрольно-счетной палатой дана оценка реализации Программы государственных гарантий бесплатного оказания гражданам медицинской помощи на территории Забайкальского края в части формирования тарифов на оплату медицинской помощи и распределения объемов предоставления медицинской помощи между страховыми организациями и между медицинскими организациями; </w:t>
      </w:r>
      <w:r w:rsidR="0022194B" w:rsidRPr="002D72B9">
        <w:rPr>
          <w:rFonts w:eastAsia="SimSun"/>
          <w:bCs/>
          <w:sz w:val="26"/>
          <w:szCs w:val="26"/>
        </w:rPr>
        <w:t>Закон</w:t>
      </w:r>
      <w:r w:rsidR="00F50A7A">
        <w:rPr>
          <w:rFonts w:eastAsia="SimSun"/>
          <w:bCs/>
          <w:sz w:val="26"/>
          <w:szCs w:val="26"/>
        </w:rPr>
        <w:t>а</w:t>
      </w:r>
      <w:r w:rsidR="0022194B" w:rsidRPr="002D72B9">
        <w:rPr>
          <w:rFonts w:eastAsia="SimSun"/>
          <w:bCs/>
          <w:sz w:val="26"/>
          <w:szCs w:val="26"/>
        </w:rPr>
        <w:t xml:space="preserve"> Забайкальского края от 01.11.2011 №570-ЗЗК «О продовольственной безопасности и рынке сельскохозяйственной продукции, сырья и продовольствия на </w:t>
      </w:r>
      <w:r w:rsidR="002D72B9">
        <w:rPr>
          <w:rFonts w:eastAsia="SimSun"/>
          <w:bCs/>
          <w:sz w:val="26"/>
          <w:szCs w:val="26"/>
        </w:rPr>
        <w:t>территории Забайкальского края»,</w:t>
      </w:r>
      <w:r w:rsidR="0022194B" w:rsidRPr="002D72B9">
        <w:rPr>
          <w:rFonts w:eastAsia="SimSun"/>
          <w:sz w:val="26"/>
          <w:szCs w:val="26"/>
        </w:rPr>
        <w:t xml:space="preserve"> проведен анализ эффективности мер государственной поддержки инвестиционной деятельности в Забайкальском крае</w:t>
      </w:r>
      <w:r w:rsidR="002D72B9">
        <w:rPr>
          <w:rFonts w:eastAsia="SimSun"/>
          <w:sz w:val="26"/>
          <w:szCs w:val="26"/>
        </w:rPr>
        <w:t>.</w:t>
      </w:r>
    </w:p>
    <w:p w:rsidR="00174509" w:rsidRPr="00F14A8C" w:rsidRDefault="00577973" w:rsidP="00174509">
      <w:pPr>
        <w:pStyle w:val="5"/>
        <w:tabs>
          <w:tab w:val="left" w:pos="7938"/>
          <w:tab w:val="left" w:pos="8647"/>
        </w:tabs>
        <w:spacing w:line="360" w:lineRule="auto"/>
        <w:ind w:right="-1"/>
        <w:rPr>
          <w:sz w:val="26"/>
          <w:szCs w:val="26"/>
        </w:rPr>
      </w:pPr>
      <w:r>
        <w:rPr>
          <w:sz w:val="26"/>
          <w:szCs w:val="26"/>
        </w:rPr>
        <w:t xml:space="preserve">Необходимым условием результативности деятельности контрольно-счетных органов является обеспечение </w:t>
      </w:r>
      <w:r w:rsidR="00174509" w:rsidRPr="00F14A8C">
        <w:rPr>
          <w:sz w:val="26"/>
          <w:szCs w:val="26"/>
        </w:rPr>
        <w:t>постоянн</w:t>
      </w:r>
      <w:r>
        <w:rPr>
          <w:sz w:val="26"/>
          <w:szCs w:val="26"/>
        </w:rPr>
        <w:t xml:space="preserve">ого </w:t>
      </w:r>
      <w:r w:rsidR="00174509" w:rsidRPr="00F14A8C">
        <w:rPr>
          <w:sz w:val="26"/>
          <w:szCs w:val="26"/>
        </w:rPr>
        <w:t>контрол</w:t>
      </w:r>
      <w:r>
        <w:rPr>
          <w:sz w:val="26"/>
          <w:szCs w:val="26"/>
        </w:rPr>
        <w:t>я</w:t>
      </w:r>
      <w:r w:rsidR="00174509" w:rsidRPr="00F14A8C">
        <w:rPr>
          <w:sz w:val="26"/>
          <w:szCs w:val="26"/>
        </w:rPr>
        <w:t xml:space="preserve"> за </w:t>
      </w:r>
      <w:r w:rsidR="007C4A79">
        <w:rPr>
          <w:sz w:val="26"/>
          <w:szCs w:val="26"/>
        </w:rPr>
        <w:t xml:space="preserve">устранением нарушений, отраженных в </w:t>
      </w:r>
      <w:r w:rsidR="00174509" w:rsidRPr="00F14A8C">
        <w:rPr>
          <w:sz w:val="26"/>
          <w:szCs w:val="26"/>
        </w:rPr>
        <w:t>представлени</w:t>
      </w:r>
      <w:r w:rsidR="007C4A79">
        <w:rPr>
          <w:sz w:val="26"/>
          <w:szCs w:val="26"/>
        </w:rPr>
        <w:t>ях</w:t>
      </w:r>
      <w:r>
        <w:rPr>
          <w:sz w:val="26"/>
          <w:szCs w:val="26"/>
        </w:rPr>
        <w:t>,</w:t>
      </w:r>
      <w:r w:rsidR="00174509" w:rsidRPr="00F14A8C">
        <w:rPr>
          <w:sz w:val="26"/>
          <w:szCs w:val="26"/>
        </w:rPr>
        <w:t xml:space="preserve"> а также за реализацией предложений и рекомендаций, данных в информационных письмах, направленных по результатам контрольной и экспертно-аналитической деятельности.</w:t>
      </w:r>
      <w:r>
        <w:rPr>
          <w:sz w:val="26"/>
          <w:szCs w:val="26"/>
        </w:rPr>
        <w:t xml:space="preserve"> Данная работа осуществляется сотрудниками Контрольно-счетной палаты в постоянном режиме. Не стал исключением и 2017 год.</w:t>
      </w:r>
    </w:p>
    <w:p w:rsidR="004112C6" w:rsidRDefault="004112C6" w:rsidP="004112C6">
      <w:pPr>
        <w:pStyle w:val="5"/>
        <w:tabs>
          <w:tab w:val="left" w:pos="8222"/>
          <w:tab w:val="left" w:pos="8647"/>
        </w:tabs>
        <w:spacing w:line="360" w:lineRule="auto"/>
        <w:ind w:right="-1"/>
        <w:rPr>
          <w:sz w:val="26"/>
          <w:szCs w:val="26"/>
        </w:rPr>
      </w:pPr>
      <w:r>
        <w:rPr>
          <w:sz w:val="26"/>
          <w:szCs w:val="26"/>
        </w:rPr>
        <w:t xml:space="preserve">В отчетном году в установленном законодательством Российской Федерации </w:t>
      </w:r>
      <w:r w:rsidR="005835C9">
        <w:rPr>
          <w:sz w:val="26"/>
          <w:szCs w:val="26"/>
        </w:rPr>
        <w:t xml:space="preserve">порядке </w:t>
      </w:r>
      <w:r>
        <w:rPr>
          <w:sz w:val="26"/>
          <w:szCs w:val="26"/>
        </w:rPr>
        <w:t xml:space="preserve">рассматривались </w:t>
      </w:r>
      <w:r w:rsidRPr="00F14A8C">
        <w:rPr>
          <w:sz w:val="26"/>
          <w:szCs w:val="26"/>
        </w:rPr>
        <w:t>обращения граждан и юридических лиц</w:t>
      </w:r>
      <w:r>
        <w:rPr>
          <w:sz w:val="26"/>
          <w:szCs w:val="26"/>
        </w:rPr>
        <w:t xml:space="preserve">. </w:t>
      </w:r>
      <w:r w:rsidR="00536403">
        <w:rPr>
          <w:sz w:val="26"/>
          <w:szCs w:val="26"/>
        </w:rPr>
        <w:t>О</w:t>
      </w:r>
      <w:r w:rsidR="00174509" w:rsidRPr="00F14A8C">
        <w:rPr>
          <w:sz w:val="26"/>
          <w:szCs w:val="26"/>
        </w:rPr>
        <w:t>существлялось взаимодействие со Счетной палатой Российской Федерации, правоохранительными органами.</w:t>
      </w:r>
      <w:r w:rsidR="00536403">
        <w:rPr>
          <w:sz w:val="26"/>
          <w:szCs w:val="26"/>
        </w:rPr>
        <w:t xml:space="preserve"> </w:t>
      </w:r>
      <w:r w:rsidR="00174509" w:rsidRPr="00F14A8C">
        <w:rPr>
          <w:sz w:val="26"/>
          <w:szCs w:val="26"/>
        </w:rPr>
        <w:t>В целях реализации полномочий, возложенных на контрольно-счетные органы субъектов Российской Федерации Федеральным законом от 07.02.2011 №</w:t>
      </w:r>
      <w:r w:rsidR="00F34933">
        <w:rPr>
          <w:sz w:val="26"/>
          <w:szCs w:val="26"/>
        </w:rPr>
        <w:t>6-</w:t>
      </w:r>
      <w:r w:rsidR="00174509" w:rsidRPr="00F14A8C">
        <w:rPr>
          <w:sz w:val="26"/>
          <w:szCs w:val="26"/>
        </w:rPr>
        <w:t xml:space="preserve">ФЗ «Об общих принципах организации и деятельности контрольно-счетных органов </w:t>
      </w:r>
      <w:r w:rsidR="00174509" w:rsidRPr="00F14A8C">
        <w:rPr>
          <w:sz w:val="26"/>
          <w:szCs w:val="26"/>
        </w:rPr>
        <w:lastRenderedPageBreak/>
        <w:t>субъектов Российской Федерации и муниципальных образований» в части организации взаимодействия с контрольно-счетными органами муниципальных образований и оказания им организационной, правовой, информационной и методической помощи, в 201</w:t>
      </w:r>
      <w:r w:rsidR="00F14A8C">
        <w:rPr>
          <w:sz w:val="26"/>
          <w:szCs w:val="26"/>
        </w:rPr>
        <w:t>7</w:t>
      </w:r>
      <w:r w:rsidR="00174509" w:rsidRPr="00F14A8C">
        <w:rPr>
          <w:sz w:val="26"/>
          <w:szCs w:val="26"/>
        </w:rPr>
        <w:t xml:space="preserve"> году продолж</w:t>
      </w:r>
      <w:r w:rsidR="00421708">
        <w:rPr>
          <w:sz w:val="26"/>
          <w:szCs w:val="26"/>
        </w:rPr>
        <w:t>и</w:t>
      </w:r>
      <w:r w:rsidR="00174509" w:rsidRPr="00F14A8C">
        <w:rPr>
          <w:sz w:val="26"/>
          <w:szCs w:val="26"/>
        </w:rPr>
        <w:t xml:space="preserve">л свою деятельность Совет контрольно-счетных органов </w:t>
      </w:r>
      <w:r w:rsidR="00F14A8C">
        <w:rPr>
          <w:sz w:val="26"/>
          <w:szCs w:val="26"/>
        </w:rPr>
        <w:t>Забайкальского края</w:t>
      </w:r>
      <w:r>
        <w:rPr>
          <w:sz w:val="26"/>
          <w:szCs w:val="26"/>
        </w:rPr>
        <w:t>.</w:t>
      </w:r>
    </w:p>
    <w:p w:rsidR="00174509" w:rsidRPr="00174509" w:rsidRDefault="007C4A79" w:rsidP="00174509">
      <w:pPr>
        <w:pStyle w:val="5"/>
        <w:tabs>
          <w:tab w:val="left" w:pos="8222"/>
          <w:tab w:val="left" w:pos="8647"/>
        </w:tabs>
        <w:spacing w:line="360" w:lineRule="auto"/>
        <w:ind w:right="-1"/>
        <w:rPr>
          <w:sz w:val="26"/>
          <w:szCs w:val="26"/>
        </w:rPr>
      </w:pPr>
      <w:r>
        <w:rPr>
          <w:sz w:val="26"/>
          <w:szCs w:val="26"/>
        </w:rPr>
        <w:t xml:space="preserve">Контрольно-счетная палата </w:t>
      </w:r>
      <w:r w:rsidR="00174509" w:rsidRPr="00F14A8C">
        <w:rPr>
          <w:sz w:val="26"/>
          <w:szCs w:val="26"/>
        </w:rPr>
        <w:t xml:space="preserve">придерживается принципа информационной открытости перед обществом. О результатах своей деятельности </w:t>
      </w:r>
      <w:r w:rsidRPr="00F14A8C">
        <w:rPr>
          <w:sz w:val="26"/>
          <w:szCs w:val="26"/>
        </w:rPr>
        <w:t xml:space="preserve">КСП </w:t>
      </w:r>
      <w:r w:rsidR="00174509" w:rsidRPr="00F14A8C">
        <w:rPr>
          <w:sz w:val="26"/>
          <w:szCs w:val="26"/>
        </w:rPr>
        <w:t xml:space="preserve">в соответствии с законодательством </w:t>
      </w:r>
      <w:r>
        <w:rPr>
          <w:sz w:val="26"/>
          <w:szCs w:val="26"/>
        </w:rPr>
        <w:t xml:space="preserve">своевременно </w:t>
      </w:r>
      <w:r w:rsidR="00174509" w:rsidRPr="00F14A8C">
        <w:rPr>
          <w:sz w:val="26"/>
          <w:szCs w:val="26"/>
        </w:rPr>
        <w:t xml:space="preserve">информировала </w:t>
      </w:r>
      <w:r w:rsidR="005235C8">
        <w:rPr>
          <w:sz w:val="26"/>
          <w:szCs w:val="26"/>
        </w:rPr>
        <w:t xml:space="preserve">Законодательное Собрание и </w:t>
      </w:r>
      <w:r w:rsidR="005235C8" w:rsidRPr="00F14A8C">
        <w:rPr>
          <w:sz w:val="26"/>
          <w:szCs w:val="26"/>
        </w:rPr>
        <w:t>Губернатора</w:t>
      </w:r>
      <w:r w:rsidR="005235C8">
        <w:rPr>
          <w:sz w:val="26"/>
          <w:szCs w:val="26"/>
        </w:rPr>
        <w:t xml:space="preserve"> Забайкальского края</w:t>
      </w:r>
      <w:r w:rsidR="00174509" w:rsidRPr="00F14A8C">
        <w:rPr>
          <w:sz w:val="26"/>
          <w:szCs w:val="26"/>
        </w:rPr>
        <w:t xml:space="preserve">, органы государственной власти </w:t>
      </w:r>
      <w:r w:rsidR="005235C8">
        <w:rPr>
          <w:sz w:val="26"/>
          <w:szCs w:val="26"/>
        </w:rPr>
        <w:t>края</w:t>
      </w:r>
      <w:r w:rsidR="00174509" w:rsidRPr="00F14A8C">
        <w:rPr>
          <w:sz w:val="26"/>
          <w:szCs w:val="26"/>
        </w:rPr>
        <w:t>, правоохранительные органы, в том числе через официальный сайт в информационно-телекоммуникационной сети «Интернет», Портал Счетной палаты Российской Федерации и контрольно-счетных органов (далее – Портал</w:t>
      </w:r>
      <w:r w:rsidR="005235C8">
        <w:rPr>
          <w:sz w:val="26"/>
          <w:szCs w:val="26"/>
        </w:rPr>
        <w:t>)</w:t>
      </w:r>
      <w:r w:rsidR="00174509" w:rsidRPr="00F14A8C">
        <w:rPr>
          <w:sz w:val="26"/>
          <w:szCs w:val="26"/>
        </w:rPr>
        <w:t>, а также иные сетевые ресурсы.</w:t>
      </w:r>
    </w:p>
    <w:p w:rsidR="009D5BC0" w:rsidRDefault="00FC69D6" w:rsidP="009D5BC0">
      <w:pPr>
        <w:spacing w:line="360" w:lineRule="auto"/>
        <w:rPr>
          <w:sz w:val="26"/>
          <w:szCs w:val="26"/>
        </w:rPr>
      </w:pPr>
      <w:r>
        <w:rPr>
          <w:sz w:val="26"/>
          <w:szCs w:val="26"/>
        </w:rPr>
        <w:t>Далее в О</w:t>
      </w:r>
      <w:r w:rsidR="00AC3475" w:rsidRPr="002E2328">
        <w:rPr>
          <w:sz w:val="26"/>
          <w:szCs w:val="26"/>
        </w:rPr>
        <w:t>тчете более подробно представлены результаты по всем направлениям деятельности Контрольно-счетной палаты</w:t>
      </w:r>
      <w:r>
        <w:rPr>
          <w:sz w:val="26"/>
          <w:szCs w:val="26"/>
        </w:rPr>
        <w:t xml:space="preserve"> Забайкальского края</w:t>
      </w:r>
      <w:r w:rsidR="00AC3475" w:rsidRPr="002E2328">
        <w:rPr>
          <w:sz w:val="26"/>
          <w:szCs w:val="26"/>
        </w:rPr>
        <w:t xml:space="preserve"> в 201</w:t>
      </w:r>
      <w:r w:rsidR="00174509">
        <w:rPr>
          <w:sz w:val="26"/>
          <w:szCs w:val="26"/>
        </w:rPr>
        <w:t xml:space="preserve">7 </w:t>
      </w:r>
      <w:r w:rsidR="00AC3475" w:rsidRPr="002E2328">
        <w:rPr>
          <w:sz w:val="26"/>
          <w:szCs w:val="26"/>
        </w:rPr>
        <w:t>году</w:t>
      </w:r>
      <w:r w:rsidR="00F92793">
        <w:rPr>
          <w:sz w:val="26"/>
          <w:szCs w:val="26"/>
        </w:rPr>
        <w:t>.</w:t>
      </w:r>
    </w:p>
    <w:p w:rsidR="00A16E5B" w:rsidRPr="00143F9C" w:rsidRDefault="00A16E5B" w:rsidP="00FA0145">
      <w:pPr>
        <w:pStyle w:val="a6"/>
        <w:numPr>
          <w:ilvl w:val="1"/>
          <w:numId w:val="1"/>
        </w:numPr>
        <w:ind w:hanging="371"/>
        <w:jc w:val="left"/>
        <w:rPr>
          <w:rFonts w:ascii="Times New Roman" w:hAnsi="Times New Roman"/>
          <w:b/>
          <w:i/>
          <w:sz w:val="28"/>
          <w:szCs w:val="28"/>
        </w:rPr>
      </w:pPr>
      <w:r w:rsidRPr="00143F9C">
        <w:rPr>
          <w:rFonts w:ascii="Times New Roman" w:hAnsi="Times New Roman"/>
          <w:b/>
          <w:i/>
          <w:sz w:val="28"/>
          <w:szCs w:val="28"/>
        </w:rPr>
        <w:t xml:space="preserve">Основные </w:t>
      </w:r>
      <w:r w:rsidR="009D0D65" w:rsidRPr="00143F9C">
        <w:rPr>
          <w:rFonts w:ascii="Times New Roman" w:hAnsi="Times New Roman"/>
          <w:b/>
          <w:i/>
          <w:sz w:val="28"/>
          <w:szCs w:val="28"/>
        </w:rPr>
        <w:t xml:space="preserve">показатели </w:t>
      </w:r>
      <w:r w:rsidRPr="00143F9C">
        <w:rPr>
          <w:rFonts w:ascii="Times New Roman" w:hAnsi="Times New Roman"/>
          <w:b/>
          <w:i/>
          <w:sz w:val="28"/>
          <w:szCs w:val="28"/>
        </w:rPr>
        <w:t>деятельности в 201</w:t>
      </w:r>
      <w:r w:rsidR="00DE30CB">
        <w:rPr>
          <w:rFonts w:ascii="Times New Roman" w:hAnsi="Times New Roman"/>
          <w:b/>
          <w:i/>
          <w:sz w:val="28"/>
          <w:szCs w:val="28"/>
        </w:rPr>
        <w:t>7</w:t>
      </w:r>
      <w:r w:rsidRPr="00143F9C">
        <w:rPr>
          <w:rFonts w:ascii="Times New Roman" w:hAnsi="Times New Roman"/>
          <w:b/>
          <w:i/>
          <w:sz w:val="28"/>
          <w:szCs w:val="28"/>
        </w:rPr>
        <w:t xml:space="preserve"> году</w:t>
      </w:r>
    </w:p>
    <w:p w:rsidR="00E853DA" w:rsidRPr="00E853DA" w:rsidRDefault="00E853DA" w:rsidP="00E853DA">
      <w:pPr>
        <w:spacing w:line="360" w:lineRule="auto"/>
        <w:rPr>
          <w:sz w:val="26"/>
          <w:szCs w:val="26"/>
        </w:rPr>
      </w:pPr>
      <w:r w:rsidRPr="00E853DA">
        <w:rPr>
          <w:sz w:val="26"/>
          <w:szCs w:val="26"/>
        </w:rPr>
        <w:t xml:space="preserve">Деятельность КСП осуществлялась в соответствии с Планом </w:t>
      </w:r>
      <w:r w:rsidR="00BD6A5F" w:rsidRPr="00BD6A5F">
        <w:rPr>
          <w:sz w:val="26"/>
          <w:szCs w:val="26"/>
        </w:rPr>
        <w:t>контрольных и экспертно-аналитических мероприятий</w:t>
      </w:r>
      <w:r w:rsidRPr="00E853DA">
        <w:rPr>
          <w:sz w:val="26"/>
          <w:szCs w:val="26"/>
        </w:rPr>
        <w:t xml:space="preserve"> Контрольно-счетной палаты </w:t>
      </w:r>
      <w:r>
        <w:rPr>
          <w:sz w:val="26"/>
          <w:szCs w:val="26"/>
        </w:rPr>
        <w:t>Забайкальского края</w:t>
      </w:r>
      <w:r w:rsidRPr="00E853DA">
        <w:rPr>
          <w:sz w:val="26"/>
          <w:szCs w:val="26"/>
        </w:rPr>
        <w:t xml:space="preserve"> на 201</w:t>
      </w:r>
      <w:r>
        <w:rPr>
          <w:sz w:val="26"/>
          <w:szCs w:val="26"/>
        </w:rPr>
        <w:t>7</w:t>
      </w:r>
      <w:r w:rsidRPr="00E853DA">
        <w:rPr>
          <w:sz w:val="26"/>
          <w:szCs w:val="26"/>
        </w:rPr>
        <w:t xml:space="preserve"> год</w:t>
      </w:r>
      <w:r w:rsidR="00FC7EA4">
        <w:rPr>
          <w:sz w:val="26"/>
          <w:szCs w:val="26"/>
        </w:rPr>
        <w:t xml:space="preserve"> (далее – План)</w:t>
      </w:r>
      <w:r w:rsidRPr="00E853DA">
        <w:rPr>
          <w:sz w:val="26"/>
          <w:szCs w:val="26"/>
        </w:rPr>
        <w:t xml:space="preserve">, </w:t>
      </w:r>
      <w:r>
        <w:rPr>
          <w:sz w:val="26"/>
          <w:szCs w:val="26"/>
        </w:rPr>
        <w:t xml:space="preserve">согласованным с </w:t>
      </w:r>
      <w:r w:rsidRPr="00E853DA">
        <w:rPr>
          <w:sz w:val="26"/>
          <w:szCs w:val="26"/>
        </w:rPr>
        <w:t>Коллеги</w:t>
      </w:r>
      <w:r>
        <w:rPr>
          <w:sz w:val="26"/>
          <w:szCs w:val="26"/>
        </w:rPr>
        <w:t>ей</w:t>
      </w:r>
      <w:r w:rsidRPr="00E853DA">
        <w:rPr>
          <w:sz w:val="26"/>
          <w:szCs w:val="26"/>
        </w:rPr>
        <w:t xml:space="preserve"> КСП и </w:t>
      </w:r>
      <w:r>
        <w:rPr>
          <w:sz w:val="26"/>
          <w:szCs w:val="26"/>
        </w:rPr>
        <w:t>утвержденным п</w:t>
      </w:r>
      <w:r w:rsidRPr="00E853DA">
        <w:rPr>
          <w:sz w:val="26"/>
          <w:szCs w:val="26"/>
        </w:rPr>
        <w:t>редседател</w:t>
      </w:r>
      <w:r>
        <w:rPr>
          <w:sz w:val="26"/>
          <w:szCs w:val="26"/>
        </w:rPr>
        <w:t>ем</w:t>
      </w:r>
      <w:r w:rsidRPr="00E853DA">
        <w:rPr>
          <w:sz w:val="26"/>
          <w:szCs w:val="26"/>
        </w:rPr>
        <w:t xml:space="preserve"> Контрольно-счетной палаты </w:t>
      </w:r>
      <w:r>
        <w:rPr>
          <w:sz w:val="26"/>
          <w:szCs w:val="26"/>
        </w:rPr>
        <w:t>Забайкальского края</w:t>
      </w:r>
      <w:r w:rsidRPr="00E853DA">
        <w:rPr>
          <w:sz w:val="26"/>
          <w:szCs w:val="26"/>
        </w:rPr>
        <w:t xml:space="preserve"> 2</w:t>
      </w:r>
      <w:r>
        <w:rPr>
          <w:sz w:val="26"/>
          <w:szCs w:val="26"/>
        </w:rPr>
        <w:t xml:space="preserve">6 декабря </w:t>
      </w:r>
      <w:r w:rsidRPr="00E853DA">
        <w:rPr>
          <w:sz w:val="26"/>
          <w:szCs w:val="26"/>
        </w:rPr>
        <w:t>201</w:t>
      </w:r>
      <w:r>
        <w:rPr>
          <w:sz w:val="26"/>
          <w:szCs w:val="26"/>
        </w:rPr>
        <w:t>6 года</w:t>
      </w:r>
      <w:r w:rsidR="00FC7EA4">
        <w:rPr>
          <w:sz w:val="26"/>
          <w:szCs w:val="26"/>
        </w:rPr>
        <w:t>.</w:t>
      </w:r>
      <w:r w:rsidRPr="00E853DA">
        <w:rPr>
          <w:sz w:val="26"/>
          <w:szCs w:val="26"/>
        </w:rPr>
        <w:t xml:space="preserve"> </w:t>
      </w:r>
      <w:r w:rsidR="00FC7EA4">
        <w:rPr>
          <w:sz w:val="26"/>
          <w:szCs w:val="26"/>
        </w:rPr>
        <w:t>В</w:t>
      </w:r>
      <w:r w:rsidR="00FC7EA4" w:rsidRPr="00E853DA">
        <w:rPr>
          <w:sz w:val="26"/>
          <w:szCs w:val="26"/>
        </w:rPr>
        <w:t xml:space="preserve"> течение года </w:t>
      </w:r>
      <w:r w:rsidR="00FC7EA4">
        <w:rPr>
          <w:sz w:val="26"/>
          <w:szCs w:val="26"/>
        </w:rPr>
        <w:t>в установленном порядке</w:t>
      </w:r>
      <w:r w:rsidR="00FC7EA4" w:rsidRPr="00E853DA">
        <w:rPr>
          <w:sz w:val="26"/>
          <w:szCs w:val="26"/>
        </w:rPr>
        <w:t xml:space="preserve"> </w:t>
      </w:r>
      <w:r w:rsidR="00FC7EA4">
        <w:rPr>
          <w:sz w:val="26"/>
          <w:szCs w:val="26"/>
        </w:rPr>
        <w:t xml:space="preserve">в План работы КСП вносились необходимые </w:t>
      </w:r>
      <w:r w:rsidRPr="00E853DA">
        <w:rPr>
          <w:sz w:val="26"/>
          <w:szCs w:val="26"/>
        </w:rPr>
        <w:t>изменения.</w:t>
      </w:r>
    </w:p>
    <w:p w:rsidR="00C211D8" w:rsidRPr="002E2328" w:rsidRDefault="00C211D8" w:rsidP="00DA3895">
      <w:pPr>
        <w:spacing w:line="360" w:lineRule="auto"/>
        <w:rPr>
          <w:sz w:val="26"/>
          <w:szCs w:val="26"/>
        </w:rPr>
      </w:pPr>
      <w:r w:rsidRPr="00483B48">
        <w:rPr>
          <w:sz w:val="26"/>
          <w:szCs w:val="26"/>
        </w:rPr>
        <w:t xml:space="preserve">В ходе выполнения </w:t>
      </w:r>
      <w:r w:rsidR="000B201D" w:rsidRPr="00483B48">
        <w:rPr>
          <w:sz w:val="26"/>
          <w:szCs w:val="26"/>
        </w:rPr>
        <w:t>П</w:t>
      </w:r>
      <w:r w:rsidRPr="00483B48">
        <w:rPr>
          <w:sz w:val="26"/>
          <w:szCs w:val="26"/>
        </w:rPr>
        <w:t xml:space="preserve">лана в отчетном периоде сотрудниками КСП проведено </w:t>
      </w:r>
      <w:r w:rsidR="00456B21" w:rsidRPr="005D4702">
        <w:rPr>
          <w:sz w:val="26"/>
          <w:szCs w:val="26"/>
        </w:rPr>
        <w:t>2</w:t>
      </w:r>
      <w:r w:rsidR="00F442AD" w:rsidRPr="005D4702">
        <w:rPr>
          <w:sz w:val="26"/>
          <w:szCs w:val="26"/>
        </w:rPr>
        <w:t>4</w:t>
      </w:r>
      <w:r w:rsidR="00E223A9">
        <w:rPr>
          <w:sz w:val="26"/>
          <w:szCs w:val="26"/>
        </w:rPr>
        <w:t>2</w:t>
      </w:r>
      <w:r w:rsidR="00840BCB" w:rsidRPr="005D4702">
        <w:rPr>
          <w:sz w:val="26"/>
          <w:szCs w:val="26"/>
        </w:rPr>
        <w:t xml:space="preserve"> </w:t>
      </w:r>
      <w:r w:rsidRPr="005D4702">
        <w:rPr>
          <w:sz w:val="26"/>
          <w:szCs w:val="26"/>
        </w:rPr>
        <w:t>м</w:t>
      </w:r>
      <w:r w:rsidRPr="00483B48">
        <w:rPr>
          <w:sz w:val="26"/>
          <w:szCs w:val="26"/>
        </w:rPr>
        <w:t>ероприяти</w:t>
      </w:r>
      <w:r w:rsidR="00FC7EA4">
        <w:rPr>
          <w:sz w:val="26"/>
          <w:szCs w:val="26"/>
        </w:rPr>
        <w:t>я</w:t>
      </w:r>
      <w:r w:rsidRPr="00483B48">
        <w:rPr>
          <w:sz w:val="26"/>
          <w:szCs w:val="26"/>
        </w:rPr>
        <w:t xml:space="preserve">, </w:t>
      </w:r>
      <w:r w:rsidR="00AB2974" w:rsidRPr="00483B48">
        <w:rPr>
          <w:sz w:val="26"/>
          <w:szCs w:val="26"/>
        </w:rPr>
        <w:t>из них</w:t>
      </w:r>
      <w:r w:rsidRPr="00483B48">
        <w:rPr>
          <w:sz w:val="26"/>
          <w:szCs w:val="26"/>
        </w:rPr>
        <w:t xml:space="preserve"> </w:t>
      </w:r>
      <w:r w:rsidR="005D4702">
        <w:rPr>
          <w:sz w:val="26"/>
          <w:szCs w:val="26"/>
        </w:rPr>
        <w:t>27</w:t>
      </w:r>
      <w:r w:rsidR="003877E6" w:rsidRPr="00483B48">
        <w:rPr>
          <w:sz w:val="26"/>
          <w:szCs w:val="26"/>
        </w:rPr>
        <w:t xml:space="preserve"> контрольн</w:t>
      </w:r>
      <w:r w:rsidR="00F461DF" w:rsidRPr="00483B48">
        <w:rPr>
          <w:sz w:val="26"/>
          <w:szCs w:val="26"/>
        </w:rPr>
        <w:t>ых</w:t>
      </w:r>
      <w:r w:rsidR="00AB2974" w:rsidRPr="00483B48">
        <w:rPr>
          <w:sz w:val="26"/>
          <w:szCs w:val="26"/>
        </w:rPr>
        <w:t xml:space="preserve"> мероприяти</w:t>
      </w:r>
      <w:r w:rsidR="00F461DF" w:rsidRPr="00483B48">
        <w:rPr>
          <w:sz w:val="26"/>
          <w:szCs w:val="26"/>
        </w:rPr>
        <w:t>й</w:t>
      </w:r>
      <w:r w:rsidR="00B21188" w:rsidRPr="00483B48">
        <w:rPr>
          <w:sz w:val="26"/>
          <w:szCs w:val="26"/>
        </w:rPr>
        <w:t xml:space="preserve"> в рамках финансового аудита</w:t>
      </w:r>
      <w:r w:rsidR="005D4702">
        <w:rPr>
          <w:sz w:val="26"/>
          <w:szCs w:val="26"/>
        </w:rPr>
        <w:t xml:space="preserve">, 3 аудита в сфере закупок </w:t>
      </w:r>
      <w:r w:rsidRPr="00483B48">
        <w:rPr>
          <w:sz w:val="26"/>
          <w:szCs w:val="26"/>
        </w:rPr>
        <w:t xml:space="preserve">и </w:t>
      </w:r>
      <w:r w:rsidR="00F660E9" w:rsidRPr="005D4702">
        <w:rPr>
          <w:sz w:val="26"/>
          <w:szCs w:val="26"/>
        </w:rPr>
        <w:t>2</w:t>
      </w:r>
      <w:r w:rsidR="00F442AD" w:rsidRPr="005D4702">
        <w:rPr>
          <w:sz w:val="26"/>
          <w:szCs w:val="26"/>
        </w:rPr>
        <w:t>1</w:t>
      </w:r>
      <w:r w:rsidR="00E223A9">
        <w:rPr>
          <w:sz w:val="26"/>
          <w:szCs w:val="26"/>
        </w:rPr>
        <w:t>2</w:t>
      </w:r>
      <w:r w:rsidR="00F660E9" w:rsidRPr="00483B48">
        <w:rPr>
          <w:sz w:val="26"/>
          <w:szCs w:val="26"/>
        </w:rPr>
        <w:t xml:space="preserve"> </w:t>
      </w:r>
      <w:r w:rsidRPr="00483B48">
        <w:rPr>
          <w:sz w:val="26"/>
          <w:szCs w:val="26"/>
        </w:rPr>
        <w:t>экспертно-аналитическ</w:t>
      </w:r>
      <w:r w:rsidR="005D4702">
        <w:rPr>
          <w:sz w:val="26"/>
          <w:szCs w:val="26"/>
        </w:rPr>
        <w:t>их</w:t>
      </w:r>
      <w:r w:rsidR="00834E03" w:rsidRPr="00483B48">
        <w:rPr>
          <w:sz w:val="26"/>
          <w:szCs w:val="26"/>
        </w:rPr>
        <w:t xml:space="preserve"> мероприяти</w:t>
      </w:r>
      <w:r w:rsidR="005D4702">
        <w:rPr>
          <w:sz w:val="26"/>
          <w:szCs w:val="26"/>
        </w:rPr>
        <w:t>й</w:t>
      </w:r>
      <w:r w:rsidRPr="00483B48">
        <w:rPr>
          <w:sz w:val="26"/>
          <w:szCs w:val="26"/>
        </w:rPr>
        <w:t>.</w:t>
      </w:r>
      <w:r w:rsidRPr="002E2328">
        <w:rPr>
          <w:sz w:val="26"/>
          <w:szCs w:val="26"/>
        </w:rPr>
        <w:t xml:space="preserve"> </w:t>
      </w:r>
      <w:r w:rsidRPr="00D8408C">
        <w:rPr>
          <w:sz w:val="26"/>
          <w:szCs w:val="26"/>
        </w:rPr>
        <w:t xml:space="preserve">Из </w:t>
      </w:r>
      <w:r w:rsidR="006627AC" w:rsidRPr="00D8408C">
        <w:rPr>
          <w:sz w:val="26"/>
          <w:szCs w:val="26"/>
        </w:rPr>
        <w:t xml:space="preserve">общего количества </w:t>
      </w:r>
      <w:r w:rsidR="00DF7404" w:rsidRPr="00D8408C">
        <w:rPr>
          <w:sz w:val="26"/>
          <w:szCs w:val="26"/>
        </w:rPr>
        <w:t xml:space="preserve">проведенных контрольных и экспертно-аналитических мероприятий </w:t>
      </w:r>
      <w:r w:rsidRPr="00D8408C">
        <w:rPr>
          <w:sz w:val="26"/>
          <w:szCs w:val="26"/>
        </w:rPr>
        <w:t xml:space="preserve">по поручению Законодательного Собрания </w:t>
      </w:r>
      <w:r w:rsidR="00BB477C" w:rsidRPr="00D8408C">
        <w:rPr>
          <w:sz w:val="26"/>
          <w:szCs w:val="26"/>
        </w:rPr>
        <w:t xml:space="preserve">Забайкальского </w:t>
      </w:r>
      <w:r w:rsidRPr="00D8408C">
        <w:rPr>
          <w:sz w:val="26"/>
          <w:szCs w:val="26"/>
        </w:rPr>
        <w:t xml:space="preserve">края </w:t>
      </w:r>
      <w:r w:rsidR="003D324B" w:rsidRPr="00D8408C">
        <w:rPr>
          <w:sz w:val="26"/>
          <w:szCs w:val="26"/>
        </w:rPr>
        <w:t xml:space="preserve">проведено </w:t>
      </w:r>
      <w:r w:rsidR="00DE30CB" w:rsidRPr="00D8408C">
        <w:rPr>
          <w:sz w:val="26"/>
          <w:szCs w:val="26"/>
        </w:rPr>
        <w:t>1</w:t>
      </w:r>
      <w:r w:rsidRPr="00D8408C">
        <w:rPr>
          <w:sz w:val="26"/>
          <w:szCs w:val="26"/>
        </w:rPr>
        <w:t xml:space="preserve"> </w:t>
      </w:r>
      <w:r w:rsidR="00834E03" w:rsidRPr="00D8408C">
        <w:rPr>
          <w:sz w:val="26"/>
          <w:szCs w:val="26"/>
        </w:rPr>
        <w:t>контрольн</w:t>
      </w:r>
      <w:r w:rsidR="00DE30CB" w:rsidRPr="00D8408C">
        <w:rPr>
          <w:sz w:val="26"/>
          <w:szCs w:val="26"/>
        </w:rPr>
        <w:t>ое</w:t>
      </w:r>
      <w:r w:rsidR="00834E03" w:rsidRPr="00D8408C">
        <w:rPr>
          <w:sz w:val="26"/>
          <w:szCs w:val="26"/>
        </w:rPr>
        <w:t xml:space="preserve"> мероприяти</w:t>
      </w:r>
      <w:r w:rsidR="00DE30CB" w:rsidRPr="00D8408C">
        <w:rPr>
          <w:sz w:val="26"/>
          <w:szCs w:val="26"/>
        </w:rPr>
        <w:t>е</w:t>
      </w:r>
      <w:r w:rsidR="000E2012" w:rsidRPr="00D8408C">
        <w:rPr>
          <w:sz w:val="26"/>
          <w:szCs w:val="26"/>
        </w:rPr>
        <w:t>,</w:t>
      </w:r>
      <w:r w:rsidRPr="00D8408C">
        <w:rPr>
          <w:sz w:val="26"/>
          <w:szCs w:val="26"/>
        </w:rPr>
        <w:t xml:space="preserve"> </w:t>
      </w:r>
      <w:r w:rsidR="00834E03" w:rsidRPr="00D8408C">
        <w:rPr>
          <w:sz w:val="26"/>
          <w:szCs w:val="26"/>
        </w:rPr>
        <w:t xml:space="preserve">по </w:t>
      </w:r>
      <w:r w:rsidR="00DE30CB" w:rsidRPr="00D8408C">
        <w:rPr>
          <w:sz w:val="26"/>
          <w:szCs w:val="26"/>
        </w:rPr>
        <w:t>обращению</w:t>
      </w:r>
      <w:r w:rsidR="00834E03" w:rsidRPr="00D8408C">
        <w:rPr>
          <w:sz w:val="26"/>
          <w:szCs w:val="26"/>
        </w:rPr>
        <w:t xml:space="preserve"> </w:t>
      </w:r>
      <w:r w:rsidRPr="00D8408C">
        <w:rPr>
          <w:sz w:val="26"/>
          <w:szCs w:val="26"/>
        </w:rPr>
        <w:t xml:space="preserve">Счетной палаты Российской Федерации </w:t>
      </w:r>
      <w:r w:rsidR="00292AD9" w:rsidRPr="00D8408C">
        <w:rPr>
          <w:sz w:val="26"/>
          <w:szCs w:val="26"/>
        </w:rPr>
        <w:t>–</w:t>
      </w:r>
      <w:r w:rsidRPr="00D8408C">
        <w:rPr>
          <w:sz w:val="26"/>
          <w:szCs w:val="26"/>
        </w:rPr>
        <w:t xml:space="preserve"> </w:t>
      </w:r>
      <w:r w:rsidR="00613087">
        <w:rPr>
          <w:sz w:val="26"/>
          <w:szCs w:val="26"/>
        </w:rPr>
        <w:t>2</w:t>
      </w:r>
      <w:r w:rsidR="00FC7EA4">
        <w:rPr>
          <w:sz w:val="26"/>
          <w:szCs w:val="26"/>
        </w:rPr>
        <w:t xml:space="preserve"> </w:t>
      </w:r>
      <w:r w:rsidR="00DE30CB" w:rsidRPr="00D8408C">
        <w:rPr>
          <w:sz w:val="26"/>
          <w:szCs w:val="26"/>
        </w:rPr>
        <w:t>экспертно-аналитическ</w:t>
      </w:r>
      <w:r w:rsidR="00613087">
        <w:rPr>
          <w:sz w:val="26"/>
          <w:szCs w:val="26"/>
        </w:rPr>
        <w:t>их</w:t>
      </w:r>
      <w:r w:rsidR="00DE30CB" w:rsidRPr="00D8408C">
        <w:rPr>
          <w:sz w:val="26"/>
          <w:szCs w:val="26"/>
        </w:rPr>
        <w:t xml:space="preserve"> </w:t>
      </w:r>
      <w:r w:rsidR="00834E03" w:rsidRPr="00D8408C">
        <w:rPr>
          <w:sz w:val="26"/>
          <w:szCs w:val="26"/>
        </w:rPr>
        <w:t>мероприяти</w:t>
      </w:r>
      <w:r w:rsidR="00613087">
        <w:rPr>
          <w:sz w:val="26"/>
          <w:szCs w:val="26"/>
        </w:rPr>
        <w:t>я (одно совместное)</w:t>
      </w:r>
      <w:r w:rsidRPr="00D8408C">
        <w:rPr>
          <w:sz w:val="26"/>
          <w:szCs w:val="26"/>
        </w:rPr>
        <w:t xml:space="preserve">, </w:t>
      </w:r>
      <w:r w:rsidR="007002BE" w:rsidRPr="00D8408C">
        <w:rPr>
          <w:sz w:val="26"/>
          <w:szCs w:val="26"/>
        </w:rPr>
        <w:t>по поручени</w:t>
      </w:r>
      <w:r w:rsidR="00FC7EA4">
        <w:rPr>
          <w:sz w:val="26"/>
          <w:szCs w:val="26"/>
        </w:rPr>
        <w:t>ю</w:t>
      </w:r>
      <w:r w:rsidR="000E2012" w:rsidRPr="00D8408C">
        <w:rPr>
          <w:sz w:val="26"/>
          <w:szCs w:val="26"/>
        </w:rPr>
        <w:t xml:space="preserve"> правоохранительных органов </w:t>
      </w:r>
      <w:r w:rsidR="00292AD9" w:rsidRPr="00D8408C">
        <w:rPr>
          <w:sz w:val="26"/>
          <w:szCs w:val="26"/>
        </w:rPr>
        <w:t>–</w:t>
      </w:r>
      <w:r w:rsidR="000E2012" w:rsidRPr="00D8408C">
        <w:rPr>
          <w:sz w:val="26"/>
          <w:szCs w:val="26"/>
        </w:rPr>
        <w:t xml:space="preserve"> </w:t>
      </w:r>
      <w:r w:rsidR="007A4D2C">
        <w:rPr>
          <w:sz w:val="26"/>
          <w:szCs w:val="26"/>
        </w:rPr>
        <w:t>6</w:t>
      </w:r>
      <w:r w:rsidR="000E2012" w:rsidRPr="00D8408C">
        <w:rPr>
          <w:sz w:val="26"/>
          <w:szCs w:val="26"/>
        </w:rPr>
        <w:t xml:space="preserve"> </w:t>
      </w:r>
      <w:r w:rsidR="00921C18">
        <w:rPr>
          <w:sz w:val="26"/>
          <w:szCs w:val="26"/>
        </w:rPr>
        <w:t>контрольных мероприятий</w:t>
      </w:r>
      <w:r w:rsidR="00CA2222" w:rsidRPr="00D8408C">
        <w:rPr>
          <w:sz w:val="26"/>
          <w:szCs w:val="26"/>
        </w:rPr>
        <w:t>.</w:t>
      </w:r>
      <w:r w:rsidR="000E2012" w:rsidRPr="00D8408C">
        <w:rPr>
          <w:sz w:val="26"/>
          <w:szCs w:val="26"/>
        </w:rPr>
        <w:t xml:space="preserve"> </w:t>
      </w:r>
      <w:r w:rsidR="00425FD6">
        <w:rPr>
          <w:sz w:val="26"/>
          <w:szCs w:val="26"/>
        </w:rPr>
        <w:t>С</w:t>
      </w:r>
      <w:r w:rsidR="007002BE" w:rsidRPr="00D8408C">
        <w:rPr>
          <w:sz w:val="26"/>
          <w:szCs w:val="26"/>
        </w:rPr>
        <w:t xml:space="preserve"> муниципальными контрольно-счетными органами </w:t>
      </w:r>
      <w:r w:rsidR="006D169B" w:rsidRPr="00D8408C">
        <w:rPr>
          <w:sz w:val="26"/>
          <w:szCs w:val="26"/>
        </w:rPr>
        <w:t>проведен</w:t>
      </w:r>
      <w:r w:rsidR="00D8408C" w:rsidRPr="00D8408C">
        <w:rPr>
          <w:sz w:val="26"/>
          <w:szCs w:val="26"/>
        </w:rPr>
        <w:t>о</w:t>
      </w:r>
      <w:r w:rsidR="006D169B" w:rsidRPr="00D8408C">
        <w:rPr>
          <w:sz w:val="26"/>
          <w:szCs w:val="26"/>
        </w:rPr>
        <w:t xml:space="preserve"> </w:t>
      </w:r>
      <w:r w:rsidR="0078264B" w:rsidRPr="0078264B">
        <w:rPr>
          <w:sz w:val="26"/>
          <w:szCs w:val="26"/>
        </w:rPr>
        <w:t>2</w:t>
      </w:r>
      <w:r w:rsidR="006D169B" w:rsidRPr="0078264B">
        <w:rPr>
          <w:sz w:val="26"/>
          <w:szCs w:val="26"/>
        </w:rPr>
        <w:t xml:space="preserve"> </w:t>
      </w:r>
      <w:r w:rsidR="00FC7EA4" w:rsidRPr="00D8408C">
        <w:rPr>
          <w:sz w:val="26"/>
          <w:szCs w:val="26"/>
        </w:rPr>
        <w:t>совместн</w:t>
      </w:r>
      <w:r w:rsidR="00FC7EA4">
        <w:rPr>
          <w:sz w:val="26"/>
          <w:szCs w:val="26"/>
        </w:rPr>
        <w:t>ых</w:t>
      </w:r>
      <w:r w:rsidR="00FC7EA4" w:rsidRPr="0078264B">
        <w:rPr>
          <w:sz w:val="26"/>
          <w:szCs w:val="26"/>
        </w:rPr>
        <w:t xml:space="preserve"> </w:t>
      </w:r>
      <w:r w:rsidR="00FC7EA4">
        <w:rPr>
          <w:sz w:val="26"/>
          <w:szCs w:val="26"/>
        </w:rPr>
        <w:t xml:space="preserve">и </w:t>
      </w:r>
      <w:r w:rsidR="00E41478" w:rsidRPr="0078264B">
        <w:rPr>
          <w:sz w:val="26"/>
          <w:szCs w:val="26"/>
        </w:rPr>
        <w:t>параллельн</w:t>
      </w:r>
      <w:r w:rsidR="00E41478">
        <w:rPr>
          <w:sz w:val="26"/>
          <w:szCs w:val="26"/>
        </w:rPr>
        <w:t>ых</w:t>
      </w:r>
      <w:r w:rsidR="00E41478" w:rsidRPr="00D8408C">
        <w:rPr>
          <w:sz w:val="26"/>
          <w:szCs w:val="26"/>
        </w:rPr>
        <w:t xml:space="preserve"> </w:t>
      </w:r>
      <w:r w:rsidR="006D169B" w:rsidRPr="00D8408C">
        <w:rPr>
          <w:sz w:val="26"/>
          <w:szCs w:val="26"/>
        </w:rPr>
        <w:t>контрольн</w:t>
      </w:r>
      <w:r w:rsidR="0078264B">
        <w:rPr>
          <w:sz w:val="26"/>
          <w:szCs w:val="26"/>
        </w:rPr>
        <w:t>ых</w:t>
      </w:r>
      <w:r w:rsidR="006D169B" w:rsidRPr="00D8408C">
        <w:rPr>
          <w:sz w:val="26"/>
          <w:szCs w:val="26"/>
        </w:rPr>
        <w:t xml:space="preserve"> мероприяти</w:t>
      </w:r>
      <w:r w:rsidR="00425FD6">
        <w:rPr>
          <w:sz w:val="26"/>
          <w:szCs w:val="26"/>
        </w:rPr>
        <w:t>я</w:t>
      </w:r>
      <w:r w:rsidR="006D169B" w:rsidRPr="00D8408C">
        <w:rPr>
          <w:sz w:val="26"/>
          <w:szCs w:val="26"/>
        </w:rPr>
        <w:t>.</w:t>
      </w:r>
      <w:r w:rsidR="006D169B" w:rsidRPr="002E2328">
        <w:rPr>
          <w:sz w:val="26"/>
          <w:szCs w:val="26"/>
        </w:rPr>
        <w:t xml:space="preserve">  </w:t>
      </w:r>
    </w:p>
    <w:p w:rsidR="00C211D8" w:rsidRPr="002E2328" w:rsidRDefault="00672B7F" w:rsidP="00DA3895">
      <w:pPr>
        <w:spacing w:line="360" w:lineRule="auto"/>
        <w:rPr>
          <w:sz w:val="26"/>
          <w:szCs w:val="26"/>
        </w:rPr>
      </w:pPr>
      <w:r>
        <w:rPr>
          <w:sz w:val="26"/>
          <w:szCs w:val="26"/>
        </w:rPr>
        <w:lastRenderedPageBreak/>
        <w:t>По результатам</w:t>
      </w:r>
      <w:r w:rsidR="002640FC" w:rsidRPr="002E2328">
        <w:rPr>
          <w:sz w:val="26"/>
          <w:szCs w:val="26"/>
        </w:rPr>
        <w:t xml:space="preserve"> проведения </w:t>
      </w:r>
      <w:r w:rsidR="002640FC" w:rsidRPr="00483B48">
        <w:rPr>
          <w:sz w:val="26"/>
          <w:szCs w:val="26"/>
        </w:rPr>
        <w:t>контрольн</w:t>
      </w:r>
      <w:r w:rsidR="00F461DF" w:rsidRPr="00483B48">
        <w:rPr>
          <w:sz w:val="26"/>
          <w:szCs w:val="26"/>
        </w:rPr>
        <w:t>ых</w:t>
      </w:r>
      <w:r w:rsidR="002640FC" w:rsidRPr="00483B48">
        <w:rPr>
          <w:sz w:val="26"/>
          <w:szCs w:val="26"/>
        </w:rPr>
        <w:t xml:space="preserve"> мероприяти</w:t>
      </w:r>
      <w:r w:rsidR="00F461DF" w:rsidRPr="00483B48">
        <w:rPr>
          <w:sz w:val="26"/>
          <w:szCs w:val="26"/>
        </w:rPr>
        <w:t>й</w:t>
      </w:r>
      <w:r w:rsidR="002640FC" w:rsidRPr="00483B48">
        <w:rPr>
          <w:sz w:val="26"/>
          <w:szCs w:val="26"/>
        </w:rPr>
        <w:t xml:space="preserve"> </w:t>
      </w:r>
      <w:r w:rsidR="005D4702">
        <w:rPr>
          <w:sz w:val="26"/>
          <w:szCs w:val="26"/>
        </w:rPr>
        <w:t>и аудит</w:t>
      </w:r>
      <w:r w:rsidR="00FC7EA4">
        <w:rPr>
          <w:sz w:val="26"/>
          <w:szCs w:val="26"/>
        </w:rPr>
        <w:t>а</w:t>
      </w:r>
      <w:r w:rsidR="005D4702">
        <w:rPr>
          <w:sz w:val="26"/>
          <w:szCs w:val="26"/>
        </w:rPr>
        <w:t xml:space="preserve"> в сфере закупок продуктов питания </w:t>
      </w:r>
      <w:r w:rsidR="00F461DF" w:rsidRPr="00483B48">
        <w:rPr>
          <w:sz w:val="26"/>
          <w:szCs w:val="26"/>
        </w:rPr>
        <w:t>был</w:t>
      </w:r>
      <w:r>
        <w:rPr>
          <w:sz w:val="26"/>
          <w:szCs w:val="26"/>
        </w:rPr>
        <w:t>о</w:t>
      </w:r>
      <w:r w:rsidR="00F461DF" w:rsidRPr="00483B48">
        <w:rPr>
          <w:sz w:val="26"/>
          <w:szCs w:val="26"/>
        </w:rPr>
        <w:t xml:space="preserve"> </w:t>
      </w:r>
      <w:r w:rsidR="009339F8" w:rsidRPr="00483B48">
        <w:rPr>
          <w:sz w:val="26"/>
          <w:szCs w:val="26"/>
        </w:rPr>
        <w:t>составлен</w:t>
      </w:r>
      <w:r>
        <w:rPr>
          <w:sz w:val="26"/>
          <w:szCs w:val="26"/>
        </w:rPr>
        <w:t>о</w:t>
      </w:r>
      <w:r w:rsidR="00840BCB" w:rsidRPr="00483B48">
        <w:rPr>
          <w:sz w:val="26"/>
          <w:szCs w:val="26"/>
        </w:rPr>
        <w:t xml:space="preserve"> </w:t>
      </w:r>
      <w:r w:rsidR="00F442AD" w:rsidRPr="005D4702">
        <w:rPr>
          <w:sz w:val="26"/>
          <w:szCs w:val="26"/>
        </w:rPr>
        <w:t>1</w:t>
      </w:r>
      <w:r w:rsidR="0078242C" w:rsidRPr="005D4702">
        <w:rPr>
          <w:sz w:val="26"/>
          <w:szCs w:val="26"/>
        </w:rPr>
        <w:t>1</w:t>
      </w:r>
      <w:r w:rsidR="009B30B2">
        <w:rPr>
          <w:sz w:val="26"/>
          <w:szCs w:val="26"/>
        </w:rPr>
        <w:t xml:space="preserve">7 </w:t>
      </w:r>
      <w:r w:rsidR="0078242C" w:rsidRPr="005D4702">
        <w:rPr>
          <w:sz w:val="26"/>
          <w:szCs w:val="26"/>
        </w:rPr>
        <w:t>акт</w:t>
      </w:r>
      <w:r w:rsidRPr="005D4702">
        <w:rPr>
          <w:sz w:val="26"/>
          <w:szCs w:val="26"/>
        </w:rPr>
        <w:t>ов</w:t>
      </w:r>
      <w:r w:rsidR="0078242C" w:rsidRPr="00483B48">
        <w:rPr>
          <w:sz w:val="26"/>
          <w:szCs w:val="26"/>
        </w:rPr>
        <w:t xml:space="preserve">, в том числе </w:t>
      </w:r>
      <w:r w:rsidR="00F442AD">
        <w:rPr>
          <w:sz w:val="26"/>
          <w:szCs w:val="26"/>
        </w:rPr>
        <w:t>25</w:t>
      </w:r>
      <w:r w:rsidR="0078242C" w:rsidRPr="00483B48">
        <w:rPr>
          <w:sz w:val="26"/>
          <w:szCs w:val="26"/>
        </w:rPr>
        <w:t xml:space="preserve"> </w:t>
      </w:r>
      <w:r>
        <w:rPr>
          <w:sz w:val="26"/>
          <w:szCs w:val="26"/>
        </w:rPr>
        <w:t xml:space="preserve">актов </w:t>
      </w:r>
      <w:r w:rsidR="0078242C" w:rsidRPr="00483B48">
        <w:rPr>
          <w:sz w:val="26"/>
          <w:szCs w:val="26"/>
        </w:rPr>
        <w:t>по результатам встречных проверок</w:t>
      </w:r>
      <w:r w:rsidR="009339F8" w:rsidRPr="00483B48">
        <w:rPr>
          <w:sz w:val="26"/>
          <w:szCs w:val="26"/>
        </w:rPr>
        <w:t>. П</w:t>
      </w:r>
      <w:r w:rsidR="00C211D8" w:rsidRPr="00483B48">
        <w:rPr>
          <w:sz w:val="26"/>
          <w:szCs w:val="26"/>
        </w:rPr>
        <w:t xml:space="preserve">о различным направлениям деятельности </w:t>
      </w:r>
      <w:r w:rsidR="007002BE" w:rsidRPr="00483B48">
        <w:rPr>
          <w:sz w:val="26"/>
          <w:szCs w:val="26"/>
        </w:rPr>
        <w:t xml:space="preserve">проверками охвачено </w:t>
      </w:r>
      <w:r w:rsidR="00F81BE2" w:rsidRPr="00F442AD">
        <w:rPr>
          <w:sz w:val="26"/>
          <w:szCs w:val="26"/>
        </w:rPr>
        <w:t>1</w:t>
      </w:r>
      <w:r w:rsidR="00F442AD" w:rsidRPr="00F442AD">
        <w:rPr>
          <w:sz w:val="26"/>
          <w:szCs w:val="26"/>
        </w:rPr>
        <w:t>1</w:t>
      </w:r>
      <w:r w:rsidR="001D7E81">
        <w:rPr>
          <w:sz w:val="26"/>
          <w:szCs w:val="26"/>
        </w:rPr>
        <w:t>8</w:t>
      </w:r>
      <w:r w:rsidR="009339F8" w:rsidRPr="00483B48">
        <w:rPr>
          <w:sz w:val="26"/>
          <w:szCs w:val="26"/>
        </w:rPr>
        <w:t xml:space="preserve"> </w:t>
      </w:r>
      <w:r w:rsidR="007002BE" w:rsidRPr="00483B48">
        <w:rPr>
          <w:sz w:val="26"/>
          <w:szCs w:val="26"/>
        </w:rPr>
        <w:t>объект</w:t>
      </w:r>
      <w:r w:rsidR="00F81BE2" w:rsidRPr="00483B48">
        <w:rPr>
          <w:sz w:val="26"/>
          <w:szCs w:val="26"/>
        </w:rPr>
        <w:t>ов</w:t>
      </w:r>
      <w:r w:rsidR="007002BE" w:rsidRPr="00483B48">
        <w:rPr>
          <w:sz w:val="26"/>
          <w:szCs w:val="26"/>
        </w:rPr>
        <w:t>, в том числе краевые</w:t>
      </w:r>
      <w:r w:rsidR="00B17C2A" w:rsidRPr="002E2328">
        <w:rPr>
          <w:sz w:val="26"/>
          <w:szCs w:val="26"/>
        </w:rPr>
        <w:t xml:space="preserve"> орган</w:t>
      </w:r>
      <w:r w:rsidR="007002BE" w:rsidRPr="002E2328">
        <w:rPr>
          <w:sz w:val="26"/>
          <w:szCs w:val="26"/>
        </w:rPr>
        <w:t>ы исполнительной власти</w:t>
      </w:r>
      <w:r w:rsidR="00B17C2A" w:rsidRPr="002E2328">
        <w:rPr>
          <w:sz w:val="26"/>
          <w:szCs w:val="26"/>
        </w:rPr>
        <w:t>, территориальный фонд ОМС, орган</w:t>
      </w:r>
      <w:r w:rsidR="007002BE" w:rsidRPr="002E2328">
        <w:rPr>
          <w:sz w:val="26"/>
          <w:szCs w:val="26"/>
        </w:rPr>
        <w:t>ы</w:t>
      </w:r>
      <w:r w:rsidR="00B17C2A" w:rsidRPr="002E2328">
        <w:rPr>
          <w:sz w:val="26"/>
          <w:szCs w:val="26"/>
        </w:rPr>
        <w:t xml:space="preserve"> местного самоуправления, краевы</w:t>
      </w:r>
      <w:r w:rsidR="007002BE" w:rsidRPr="002E2328">
        <w:rPr>
          <w:sz w:val="26"/>
          <w:szCs w:val="26"/>
        </w:rPr>
        <w:t>е</w:t>
      </w:r>
      <w:r w:rsidR="00B17C2A" w:rsidRPr="002E2328">
        <w:rPr>
          <w:sz w:val="26"/>
          <w:szCs w:val="26"/>
        </w:rPr>
        <w:t xml:space="preserve"> и муниципальны</w:t>
      </w:r>
      <w:r w:rsidR="007002BE" w:rsidRPr="002E2328">
        <w:rPr>
          <w:sz w:val="26"/>
          <w:szCs w:val="26"/>
        </w:rPr>
        <w:t>е</w:t>
      </w:r>
      <w:r w:rsidR="00B17C2A" w:rsidRPr="002E2328">
        <w:rPr>
          <w:sz w:val="26"/>
          <w:szCs w:val="26"/>
        </w:rPr>
        <w:t xml:space="preserve"> </w:t>
      </w:r>
      <w:r w:rsidR="00C211D8" w:rsidRPr="002E2328">
        <w:rPr>
          <w:sz w:val="26"/>
          <w:szCs w:val="26"/>
        </w:rPr>
        <w:t>получател</w:t>
      </w:r>
      <w:r w:rsidR="007002BE" w:rsidRPr="002E2328">
        <w:rPr>
          <w:sz w:val="26"/>
          <w:szCs w:val="26"/>
        </w:rPr>
        <w:t>и бюджетных средств</w:t>
      </w:r>
      <w:r w:rsidR="009339F8" w:rsidRPr="000A6460">
        <w:rPr>
          <w:sz w:val="26"/>
          <w:szCs w:val="26"/>
        </w:rPr>
        <w:t xml:space="preserve">. </w:t>
      </w:r>
    </w:p>
    <w:p w:rsidR="002D72B9" w:rsidRPr="002D72B9" w:rsidRDefault="00151A30" w:rsidP="00957B81">
      <w:pPr>
        <w:spacing w:line="360" w:lineRule="auto"/>
        <w:rPr>
          <w:sz w:val="26"/>
          <w:szCs w:val="26"/>
        </w:rPr>
      </w:pPr>
      <w:r>
        <w:rPr>
          <w:sz w:val="26"/>
          <w:szCs w:val="26"/>
        </w:rPr>
        <w:t>По итогам</w:t>
      </w:r>
      <w:r w:rsidR="009339F8" w:rsidRPr="002E2328">
        <w:rPr>
          <w:sz w:val="26"/>
          <w:szCs w:val="26"/>
        </w:rPr>
        <w:t xml:space="preserve"> проведенных в 201</w:t>
      </w:r>
      <w:r w:rsidR="008C05DE">
        <w:rPr>
          <w:sz w:val="26"/>
          <w:szCs w:val="26"/>
        </w:rPr>
        <w:t>7</w:t>
      </w:r>
      <w:r w:rsidR="009339F8" w:rsidRPr="002E2328">
        <w:rPr>
          <w:sz w:val="26"/>
          <w:szCs w:val="26"/>
        </w:rPr>
        <w:t xml:space="preserve"> году контрольных мероприятий </w:t>
      </w:r>
      <w:r w:rsidR="009339F8">
        <w:rPr>
          <w:sz w:val="26"/>
          <w:szCs w:val="26"/>
        </w:rPr>
        <w:t>о</w:t>
      </w:r>
      <w:r w:rsidR="00C211D8" w:rsidRPr="002E2328">
        <w:rPr>
          <w:sz w:val="26"/>
          <w:szCs w:val="26"/>
        </w:rPr>
        <w:t xml:space="preserve">бщий объем выявленных финансовых нарушений </w:t>
      </w:r>
      <w:r w:rsidR="009809BE">
        <w:rPr>
          <w:sz w:val="26"/>
          <w:szCs w:val="26"/>
        </w:rPr>
        <w:t>составил</w:t>
      </w:r>
      <w:r w:rsidR="002D72B9">
        <w:rPr>
          <w:sz w:val="26"/>
          <w:szCs w:val="26"/>
        </w:rPr>
        <w:t xml:space="preserve"> 6 289 063,2 тыс. рублей, превысив показатель предыдущего года в 2,3 раза</w:t>
      </w:r>
      <w:r w:rsidR="00BC5CE0" w:rsidRPr="002D72B9">
        <w:rPr>
          <w:sz w:val="26"/>
          <w:szCs w:val="26"/>
        </w:rPr>
        <w:t>.</w:t>
      </w:r>
      <w:r w:rsidR="00B6376F" w:rsidRPr="002D72B9">
        <w:rPr>
          <w:sz w:val="26"/>
          <w:szCs w:val="26"/>
        </w:rPr>
        <w:t xml:space="preserve"> </w:t>
      </w:r>
      <w:r w:rsidR="002D72B9">
        <w:rPr>
          <w:sz w:val="26"/>
          <w:szCs w:val="26"/>
        </w:rPr>
        <w:t xml:space="preserve">Основная доля нарушений </w:t>
      </w:r>
      <w:r w:rsidR="007740F6">
        <w:rPr>
          <w:sz w:val="26"/>
          <w:szCs w:val="26"/>
        </w:rPr>
        <w:t>(</w:t>
      </w:r>
      <w:r w:rsidR="007740F6">
        <w:rPr>
          <w:bCs/>
          <w:sz w:val="26"/>
          <w:szCs w:val="26"/>
        </w:rPr>
        <w:t>в сумме 4 433 167,2 тыс. рублей)</w:t>
      </w:r>
      <w:r w:rsidR="007740F6">
        <w:rPr>
          <w:sz w:val="26"/>
          <w:szCs w:val="26"/>
        </w:rPr>
        <w:t xml:space="preserve"> </w:t>
      </w:r>
      <w:r w:rsidR="002D72B9">
        <w:rPr>
          <w:sz w:val="26"/>
          <w:szCs w:val="26"/>
        </w:rPr>
        <w:t>выявлена при проведении п</w:t>
      </w:r>
      <w:r w:rsidR="002D72B9" w:rsidRPr="002D72B9">
        <w:rPr>
          <w:sz w:val="26"/>
          <w:szCs w:val="26"/>
        </w:rPr>
        <w:t>ровер</w:t>
      </w:r>
      <w:r w:rsidR="00B95543">
        <w:rPr>
          <w:sz w:val="26"/>
          <w:szCs w:val="26"/>
        </w:rPr>
        <w:t>о</w:t>
      </w:r>
      <w:r w:rsidR="002D72B9" w:rsidRPr="002D72B9">
        <w:rPr>
          <w:sz w:val="26"/>
          <w:szCs w:val="26"/>
        </w:rPr>
        <w:t xml:space="preserve">к </w:t>
      </w:r>
      <w:r w:rsidR="002D72B9" w:rsidRPr="002D72B9">
        <w:rPr>
          <w:bCs/>
          <w:sz w:val="26"/>
          <w:szCs w:val="26"/>
        </w:rPr>
        <w:t>законности, эффективности и целесообразности использования средств Дорожного фонда Забайкальского края</w:t>
      </w:r>
      <w:r w:rsidR="002D72B9">
        <w:rPr>
          <w:bCs/>
          <w:sz w:val="26"/>
          <w:szCs w:val="26"/>
        </w:rPr>
        <w:t xml:space="preserve"> </w:t>
      </w:r>
      <w:r w:rsidR="00B95543">
        <w:rPr>
          <w:bCs/>
          <w:sz w:val="26"/>
          <w:szCs w:val="26"/>
        </w:rPr>
        <w:t>и муниципальных дорожных фондов.</w:t>
      </w:r>
    </w:p>
    <w:p w:rsidR="00286E75" w:rsidRDefault="003046E0" w:rsidP="00957B81">
      <w:pPr>
        <w:spacing w:line="360" w:lineRule="auto"/>
        <w:rPr>
          <w:sz w:val="26"/>
          <w:szCs w:val="26"/>
        </w:rPr>
      </w:pPr>
      <w:r w:rsidRPr="002D72B9">
        <w:rPr>
          <w:sz w:val="26"/>
          <w:szCs w:val="26"/>
        </w:rPr>
        <w:t xml:space="preserve">В структуре выявленных финансовых нарушений значительно вырос объем </w:t>
      </w:r>
      <w:r w:rsidR="002D72B9" w:rsidRPr="002D72B9">
        <w:rPr>
          <w:sz w:val="26"/>
          <w:szCs w:val="26"/>
        </w:rPr>
        <w:t>нарушений в ходе формирования бюджетов</w:t>
      </w:r>
      <w:r w:rsidR="000A314F" w:rsidRPr="002D72B9">
        <w:rPr>
          <w:sz w:val="26"/>
          <w:szCs w:val="26"/>
        </w:rPr>
        <w:t xml:space="preserve"> </w:t>
      </w:r>
      <w:r w:rsidRPr="002D72B9">
        <w:rPr>
          <w:sz w:val="26"/>
          <w:szCs w:val="26"/>
        </w:rPr>
        <w:t xml:space="preserve">- </w:t>
      </w:r>
      <w:r w:rsidR="006D5847" w:rsidRPr="002D72B9">
        <w:rPr>
          <w:sz w:val="26"/>
          <w:szCs w:val="26"/>
        </w:rPr>
        <w:t xml:space="preserve">с </w:t>
      </w:r>
      <w:r w:rsidR="002D72B9">
        <w:rPr>
          <w:sz w:val="26"/>
          <w:szCs w:val="26"/>
        </w:rPr>
        <w:t>30 535,1</w:t>
      </w:r>
      <w:r w:rsidR="006D5847" w:rsidRPr="002D72B9">
        <w:rPr>
          <w:sz w:val="26"/>
          <w:szCs w:val="26"/>
        </w:rPr>
        <w:t xml:space="preserve"> тыс</w:t>
      </w:r>
      <w:r w:rsidRPr="002D72B9">
        <w:rPr>
          <w:sz w:val="26"/>
          <w:szCs w:val="26"/>
        </w:rPr>
        <w:t>. рублей в 201</w:t>
      </w:r>
      <w:r w:rsidR="002D72B9">
        <w:rPr>
          <w:sz w:val="26"/>
          <w:szCs w:val="26"/>
        </w:rPr>
        <w:t>6</w:t>
      </w:r>
      <w:r w:rsidRPr="002D72B9">
        <w:rPr>
          <w:sz w:val="26"/>
          <w:szCs w:val="26"/>
        </w:rPr>
        <w:t xml:space="preserve"> году до </w:t>
      </w:r>
      <w:r w:rsidR="002D72B9">
        <w:rPr>
          <w:sz w:val="26"/>
          <w:szCs w:val="26"/>
        </w:rPr>
        <w:t>2 855 189,0</w:t>
      </w:r>
      <w:r w:rsidR="006D5847" w:rsidRPr="002D72B9">
        <w:rPr>
          <w:sz w:val="26"/>
          <w:szCs w:val="26"/>
        </w:rPr>
        <w:t xml:space="preserve"> тыс</w:t>
      </w:r>
      <w:r w:rsidR="00BB477C" w:rsidRPr="002D72B9">
        <w:rPr>
          <w:sz w:val="26"/>
          <w:szCs w:val="26"/>
        </w:rPr>
        <w:t>. рублей в 201</w:t>
      </w:r>
      <w:r w:rsidR="002D72B9">
        <w:rPr>
          <w:sz w:val="26"/>
          <w:szCs w:val="26"/>
        </w:rPr>
        <w:t>7</w:t>
      </w:r>
      <w:r w:rsidR="00BB477C" w:rsidRPr="002D72B9">
        <w:rPr>
          <w:sz w:val="26"/>
          <w:szCs w:val="26"/>
        </w:rPr>
        <w:t xml:space="preserve"> году</w:t>
      </w:r>
      <w:r w:rsidR="002D72B9">
        <w:rPr>
          <w:sz w:val="26"/>
          <w:szCs w:val="26"/>
        </w:rPr>
        <w:t xml:space="preserve"> (</w:t>
      </w:r>
      <w:r w:rsidR="007009C8">
        <w:rPr>
          <w:sz w:val="26"/>
          <w:szCs w:val="26"/>
        </w:rPr>
        <w:t>основные нарушения</w:t>
      </w:r>
      <w:r w:rsidR="002D72B9">
        <w:rPr>
          <w:sz w:val="26"/>
          <w:szCs w:val="26"/>
        </w:rPr>
        <w:t xml:space="preserve"> </w:t>
      </w:r>
      <w:r w:rsidR="00B95543">
        <w:rPr>
          <w:sz w:val="26"/>
          <w:szCs w:val="26"/>
        </w:rPr>
        <w:t>связанны с формированием</w:t>
      </w:r>
      <w:r w:rsidR="002D72B9" w:rsidRPr="00011642">
        <w:rPr>
          <w:b/>
          <w:bCs/>
          <w:i/>
          <w:sz w:val="26"/>
          <w:szCs w:val="26"/>
        </w:rPr>
        <w:t xml:space="preserve"> </w:t>
      </w:r>
      <w:r w:rsidR="002D72B9" w:rsidRPr="00B95543">
        <w:rPr>
          <w:bCs/>
          <w:sz w:val="26"/>
          <w:szCs w:val="26"/>
        </w:rPr>
        <w:t>Дорожного фонда Забайкальского края</w:t>
      </w:r>
      <w:r w:rsidR="00B95543">
        <w:rPr>
          <w:bCs/>
          <w:sz w:val="26"/>
          <w:szCs w:val="26"/>
        </w:rPr>
        <w:t xml:space="preserve"> и </w:t>
      </w:r>
      <w:r w:rsidR="00B95543" w:rsidRPr="00B95543">
        <w:rPr>
          <w:bCs/>
          <w:sz w:val="26"/>
          <w:szCs w:val="26"/>
        </w:rPr>
        <w:t xml:space="preserve">муниципальных дорожных фондов </w:t>
      </w:r>
      <w:r w:rsidR="00B95543">
        <w:rPr>
          <w:bCs/>
          <w:sz w:val="26"/>
          <w:szCs w:val="26"/>
        </w:rPr>
        <w:t>на сумму</w:t>
      </w:r>
      <w:r w:rsidR="002D72B9" w:rsidRPr="00011642">
        <w:rPr>
          <w:b/>
          <w:i/>
          <w:sz w:val="26"/>
          <w:szCs w:val="26"/>
        </w:rPr>
        <w:t xml:space="preserve"> </w:t>
      </w:r>
      <w:r w:rsidR="00B95543">
        <w:rPr>
          <w:sz w:val="26"/>
          <w:szCs w:val="26"/>
        </w:rPr>
        <w:t>2 851 420,5 тыс. рублей</w:t>
      </w:r>
      <w:r w:rsidR="002D72B9">
        <w:rPr>
          <w:sz w:val="26"/>
          <w:szCs w:val="26"/>
        </w:rPr>
        <w:t>)</w:t>
      </w:r>
      <w:r w:rsidR="00BB477C" w:rsidRPr="002D72B9">
        <w:rPr>
          <w:sz w:val="26"/>
          <w:szCs w:val="26"/>
        </w:rPr>
        <w:t>,</w:t>
      </w:r>
      <w:r w:rsidRPr="002D72B9">
        <w:rPr>
          <w:sz w:val="26"/>
          <w:szCs w:val="26"/>
        </w:rPr>
        <w:t xml:space="preserve"> </w:t>
      </w:r>
      <w:r w:rsidR="007009C8">
        <w:rPr>
          <w:sz w:val="26"/>
          <w:szCs w:val="26"/>
        </w:rPr>
        <w:t xml:space="preserve">существенно </w:t>
      </w:r>
      <w:r w:rsidR="00BB477C" w:rsidRPr="002D72B9">
        <w:rPr>
          <w:sz w:val="26"/>
          <w:szCs w:val="26"/>
        </w:rPr>
        <w:t>у</w:t>
      </w:r>
      <w:r w:rsidRPr="002D72B9">
        <w:rPr>
          <w:sz w:val="26"/>
          <w:szCs w:val="26"/>
        </w:rPr>
        <w:t xml:space="preserve">величилась сумма </w:t>
      </w:r>
      <w:r w:rsidR="00B95543">
        <w:rPr>
          <w:sz w:val="26"/>
          <w:szCs w:val="26"/>
        </w:rPr>
        <w:t>нецелевого использования бюджетных средств</w:t>
      </w:r>
      <w:r w:rsidRPr="002D72B9">
        <w:rPr>
          <w:sz w:val="26"/>
          <w:szCs w:val="26"/>
        </w:rPr>
        <w:t xml:space="preserve"> – с </w:t>
      </w:r>
      <w:r w:rsidR="00B95543">
        <w:rPr>
          <w:sz w:val="26"/>
          <w:szCs w:val="26"/>
        </w:rPr>
        <w:t>46,7</w:t>
      </w:r>
      <w:r w:rsidR="006D5847" w:rsidRPr="002D72B9">
        <w:rPr>
          <w:sz w:val="26"/>
          <w:szCs w:val="26"/>
        </w:rPr>
        <w:t xml:space="preserve"> тыс. рублей</w:t>
      </w:r>
      <w:r w:rsidRPr="002D72B9">
        <w:rPr>
          <w:sz w:val="26"/>
          <w:szCs w:val="26"/>
        </w:rPr>
        <w:t xml:space="preserve"> в 201</w:t>
      </w:r>
      <w:r w:rsidR="00B95543">
        <w:rPr>
          <w:sz w:val="26"/>
          <w:szCs w:val="26"/>
        </w:rPr>
        <w:t>6</w:t>
      </w:r>
      <w:r w:rsidR="004A10D3" w:rsidRPr="002D72B9">
        <w:rPr>
          <w:sz w:val="26"/>
          <w:szCs w:val="26"/>
        </w:rPr>
        <w:t xml:space="preserve"> </w:t>
      </w:r>
      <w:r w:rsidRPr="002D72B9">
        <w:rPr>
          <w:sz w:val="26"/>
          <w:szCs w:val="26"/>
        </w:rPr>
        <w:t xml:space="preserve">году до </w:t>
      </w:r>
      <w:r w:rsidR="00B95543">
        <w:rPr>
          <w:sz w:val="26"/>
          <w:szCs w:val="26"/>
        </w:rPr>
        <w:t>11 636,9</w:t>
      </w:r>
      <w:r w:rsidR="006D5847" w:rsidRPr="002D72B9">
        <w:rPr>
          <w:sz w:val="26"/>
          <w:szCs w:val="26"/>
        </w:rPr>
        <w:t xml:space="preserve"> тыс</w:t>
      </w:r>
      <w:r w:rsidRPr="002D72B9">
        <w:rPr>
          <w:sz w:val="26"/>
          <w:szCs w:val="26"/>
        </w:rPr>
        <w:t>. рублей в 201</w:t>
      </w:r>
      <w:r w:rsidR="00B95543">
        <w:rPr>
          <w:sz w:val="26"/>
          <w:szCs w:val="26"/>
        </w:rPr>
        <w:t>7</w:t>
      </w:r>
      <w:r w:rsidRPr="002D72B9">
        <w:rPr>
          <w:sz w:val="26"/>
          <w:szCs w:val="26"/>
        </w:rPr>
        <w:t xml:space="preserve"> году</w:t>
      </w:r>
      <w:r w:rsidR="00B95543">
        <w:rPr>
          <w:sz w:val="26"/>
          <w:szCs w:val="26"/>
        </w:rPr>
        <w:t xml:space="preserve">. </w:t>
      </w:r>
      <w:r w:rsidR="007009C8">
        <w:rPr>
          <w:sz w:val="26"/>
          <w:szCs w:val="26"/>
        </w:rPr>
        <w:t>У</w:t>
      </w:r>
      <w:r w:rsidR="00B95543">
        <w:rPr>
          <w:sz w:val="26"/>
          <w:szCs w:val="26"/>
        </w:rPr>
        <w:t>величил</w:t>
      </w:r>
      <w:r w:rsidR="00C63993">
        <w:rPr>
          <w:sz w:val="26"/>
          <w:szCs w:val="26"/>
        </w:rPr>
        <w:t>ся и объем</w:t>
      </w:r>
      <w:r w:rsidR="00B95543">
        <w:rPr>
          <w:sz w:val="26"/>
          <w:szCs w:val="26"/>
        </w:rPr>
        <w:t xml:space="preserve"> нарушени</w:t>
      </w:r>
      <w:r w:rsidR="00C63993">
        <w:rPr>
          <w:sz w:val="26"/>
          <w:szCs w:val="26"/>
        </w:rPr>
        <w:t>й</w:t>
      </w:r>
      <w:r w:rsidR="00B95543">
        <w:rPr>
          <w:sz w:val="26"/>
          <w:szCs w:val="26"/>
        </w:rPr>
        <w:t xml:space="preserve"> в ходе и</w:t>
      </w:r>
      <w:r w:rsidR="00C63993">
        <w:rPr>
          <w:sz w:val="26"/>
          <w:szCs w:val="26"/>
        </w:rPr>
        <w:t xml:space="preserve">сполнения бюджетов (с </w:t>
      </w:r>
      <w:r w:rsidR="00B95543">
        <w:rPr>
          <w:sz w:val="26"/>
          <w:szCs w:val="26"/>
        </w:rPr>
        <w:t>2 373</w:t>
      </w:r>
      <w:r w:rsidR="007009C8">
        <w:rPr>
          <w:sz w:val="26"/>
          <w:szCs w:val="26"/>
        </w:rPr>
        <w:t> </w:t>
      </w:r>
      <w:r w:rsidR="00B95543">
        <w:rPr>
          <w:sz w:val="26"/>
          <w:szCs w:val="26"/>
        </w:rPr>
        <w:t>183</w:t>
      </w:r>
      <w:r w:rsidR="007009C8">
        <w:rPr>
          <w:sz w:val="26"/>
          <w:szCs w:val="26"/>
        </w:rPr>
        <w:t>,0</w:t>
      </w:r>
      <w:r w:rsidR="00B95543" w:rsidRPr="00B95543">
        <w:rPr>
          <w:sz w:val="26"/>
          <w:szCs w:val="26"/>
        </w:rPr>
        <w:t xml:space="preserve"> тыс. рублей в 201</w:t>
      </w:r>
      <w:r w:rsidR="00B95543">
        <w:rPr>
          <w:sz w:val="26"/>
          <w:szCs w:val="26"/>
        </w:rPr>
        <w:t>6</w:t>
      </w:r>
      <w:r w:rsidR="00B95543" w:rsidRPr="00B95543">
        <w:rPr>
          <w:sz w:val="26"/>
          <w:szCs w:val="26"/>
        </w:rPr>
        <w:t xml:space="preserve"> году до </w:t>
      </w:r>
      <w:r w:rsidR="00B95543">
        <w:rPr>
          <w:sz w:val="26"/>
          <w:szCs w:val="26"/>
        </w:rPr>
        <w:t>2 833 391,8</w:t>
      </w:r>
      <w:r w:rsidR="00B95543" w:rsidRPr="00B95543">
        <w:rPr>
          <w:sz w:val="26"/>
          <w:szCs w:val="26"/>
        </w:rPr>
        <w:t xml:space="preserve"> тыс. рублей в 2017 году</w:t>
      </w:r>
      <w:r w:rsidR="00C63993">
        <w:rPr>
          <w:sz w:val="26"/>
          <w:szCs w:val="26"/>
        </w:rPr>
        <w:t>). О</w:t>
      </w:r>
      <w:r w:rsidR="00CD247F">
        <w:rPr>
          <w:sz w:val="26"/>
          <w:szCs w:val="26"/>
        </w:rPr>
        <w:t>сновн</w:t>
      </w:r>
      <w:r w:rsidR="00C63993">
        <w:rPr>
          <w:sz w:val="26"/>
          <w:szCs w:val="26"/>
        </w:rPr>
        <w:t>ые виды</w:t>
      </w:r>
      <w:r w:rsidR="00CD247F">
        <w:rPr>
          <w:sz w:val="26"/>
          <w:szCs w:val="26"/>
        </w:rPr>
        <w:t xml:space="preserve"> нарушений </w:t>
      </w:r>
      <w:r w:rsidR="00C63993">
        <w:rPr>
          <w:sz w:val="26"/>
          <w:szCs w:val="26"/>
        </w:rPr>
        <w:t>в процессе исполнения бюджета, которые зафиксированы</w:t>
      </w:r>
      <w:r w:rsidR="008109C6">
        <w:rPr>
          <w:sz w:val="26"/>
          <w:szCs w:val="26"/>
        </w:rPr>
        <w:t xml:space="preserve"> </w:t>
      </w:r>
      <w:r w:rsidR="007009C8">
        <w:rPr>
          <w:sz w:val="26"/>
          <w:szCs w:val="26"/>
        </w:rPr>
        <w:t xml:space="preserve">в </w:t>
      </w:r>
      <w:r w:rsidR="008109C6">
        <w:rPr>
          <w:sz w:val="26"/>
          <w:szCs w:val="26"/>
        </w:rPr>
        <w:t>материалах проверок</w:t>
      </w:r>
      <w:r w:rsidR="007009C8">
        <w:rPr>
          <w:sz w:val="26"/>
          <w:szCs w:val="26"/>
        </w:rPr>
        <w:t>,</w:t>
      </w:r>
      <w:r w:rsidR="008109C6">
        <w:rPr>
          <w:sz w:val="26"/>
          <w:szCs w:val="26"/>
        </w:rPr>
        <w:t xml:space="preserve"> - </w:t>
      </w:r>
      <w:r w:rsidR="00C63993">
        <w:rPr>
          <w:sz w:val="26"/>
          <w:szCs w:val="26"/>
        </w:rPr>
        <w:t>это</w:t>
      </w:r>
      <w:r w:rsidR="00CD247F">
        <w:rPr>
          <w:sz w:val="26"/>
          <w:szCs w:val="26"/>
        </w:rPr>
        <w:t xml:space="preserve"> </w:t>
      </w:r>
      <w:r w:rsidR="00CD247F" w:rsidRPr="00B95543">
        <w:rPr>
          <w:sz w:val="26"/>
          <w:szCs w:val="26"/>
        </w:rPr>
        <w:t xml:space="preserve">принятие бюджетных обязательств в размере, превышающем утвержденные бюджетные ассигнования и лимиты бюджетных обязательств; нарушения порядков распределения и использования </w:t>
      </w:r>
      <w:r w:rsidR="007009C8">
        <w:rPr>
          <w:sz w:val="26"/>
          <w:szCs w:val="26"/>
        </w:rPr>
        <w:t>межбюджетных трансфертов</w:t>
      </w:r>
      <w:r w:rsidR="00B8166C" w:rsidRPr="00B95543">
        <w:rPr>
          <w:sz w:val="26"/>
          <w:szCs w:val="26"/>
        </w:rPr>
        <w:t>.</w:t>
      </w:r>
      <w:r w:rsidR="000A314F" w:rsidRPr="00CD247F">
        <w:rPr>
          <w:sz w:val="26"/>
          <w:szCs w:val="26"/>
        </w:rPr>
        <w:t xml:space="preserve"> </w:t>
      </w:r>
      <w:r w:rsidR="008109C6">
        <w:rPr>
          <w:sz w:val="26"/>
          <w:szCs w:val="26"/>
        </w:rPr>
        <w:t xml:space="preserve">Перечисленные нарушения можно характеризовать как системные для бюджета Забайкальского края (выявляются на протяжении ряда лет, причем в значительных объемах). </w:t>
      </w:r>
      <w:r w:rsidR="006520AA" w:rsidRPr="00CD247F">
        <w:rPr>
          <w:sz w:val="26"/>
          <w:szCs w:val="26"/>
        </w:rPr>
        <w:t>В</w:t>
      </w:r>
      <w:r w:rsidR="00B8166C">
        <w:rPr>
          <w:sz w:val="26"/>
          <w:szCs w:val="26"/>
        </w:rPr>
        <w:t xml:space="preserve"> отчетном периоде </w:t>
      </w:r>
      <w:r w:rsidR="00B95543">
        <w:rPr>
          <w:sz w:val="26"/>
          <w:szCs w:val="26"/>
        </w:rPr>
        <w:t xml:space="preserve">выявлено </w:t>
      </w:r>
      <w:r w:rsidR="003C4FAB" w:rsidRPr="00B95543">
        <w:rPr>
          <w:sz w:val="26"/>
          <w:szCs w:val="26"/>
        </w:rPr>
        <w:t xml:space="preserve">неэффективное использование бюджетных средств на сумму </w:t>
      </w:r>
      <w:r w:rsidR="00B95543" w:rsidRPr="00B95543">
        <w:rPr>
          <w:sz w:val="26"/>
          <w:szCs w:val="26"/>
        </w:rPr>
        <w:t xml:space="preserve">98 444,0 </w:t>
      </w:r>
      <w:r w:rsidR="003C4FAB" w:rsidRPr="00B95543">
        <w:rPr>
          <w:sz w:val="26"/>
          <w:szCs w:val="26"/>
        </w:rPr>
        <w:t>тыс. рублей (в 201</w:t>
      </w:r>
      <w:r w:rsidR="00B95543" w:rsidRPr="00B95543">
        <w:rPr>
          <w:sz w:val="26"/>
          <w:szCs w:val="26"/>
        </w:rPr>
        <w:t>6</w:t>
      </w:r>
      <w:r w:rsidR="003C4FAB" w:rsidRPr="00B95543">
        <w:rPr>
          <w:sz w:val="26"/>
          <w:szCs w:val="26"/>
        </w:rPr>
        <w:t xml:space="preserve"> году </w:t>
      </w:r>
      <w:r w:rsidR="00151A30" w:rsidRPr="00B95543">
        <w:rPr>
          <w:sz w:val="26"/>
          <w:szCs w:val="26"/>
        </w:rPr>
        <w:t>–</w:t>
      </w:r>
      <w:r w:rsidR="003C4FAB" w:rsidRPr="00B95543">
        <w:rPr>
          <w:sz w:val="26"/>
          <w:szCs w:val="26"/>
        </w:rPr>
        <w:t xml:space="preserve"> </w:t>
      </w:r>
      <w:r w:rsidR="00B95543" w:rsidRPr="00B95543">
        <w:rPr>
          <w:sz w:val="26"/>
          <w:szCs w:val="26"/>
        </w:rPr>
        <w:t xml:space="preserve">99 868,6 </w:t>
      </w:r>
      <w:r w:rsidR="003C4FAB" w:rsidRPr="00B95543">
        <w:rPr>
          <w:sz w:val="26"/>
          <w:szCs w:val="26"/>
        </w:rPr>
        <w:t>тыс. рублей</w:t>
      </w:r>
      <w:r w:rsidR="008109C6">
        <w:rPr>
          <w:sz w:val="26"/>
          <w:szCs w:val="26"/>
        </w:rPr>
        <w:t>).</w:t>
      </w:r>
    </w:p>
    <w:p w:rsidR="00783340" w:rsidRDefault="00783340" w:rsidP="00446B99">
      <w:pPr>
        <w:spacing w:line="360" w:lineRule="auto"/>
        <w:rPr>
          <w:sz w:val="26"/>
          <w:szCs w:val="26"/>
        </w:rPr>
      </w:pPr>
      <w:r w:rsidRPr="00DC1297">
        <w:rPr>
          <w:sz w:val="26"/>
          <w:szCs w:val="26"/>
        </w:rPr>
        <w:t xml:space="preserve">Структура выявленных в отчетном году нарушений </w:t>
      </w:r>
      <w:r w:rsidR="004A10D3">
        <w:rPr>
          <w:sz w:val="26"/>
          <w:szCs w:val="26"/>
        </w:rPr>
        <w:t xml:space="preserve">в динамике </w:t>
      </w:r>
      <w:r w:rsidRPr="00DC1297">
        <w:rPr>
          <w:sz w:val="26"/>
          <w:szCs w:val="26"/>
        </w:rPr>
        <w:t>выглядит следующим образом:</w:t>
      </w:r>
    </w:p>
    <w:p w:rsidR="00E64583" w:rsidRDefault="00E64583" w:rsidP="00446B99">
      <w:pPr>
        <w:spacing w:line="360" w:lineRule="auto"/>
        <w:rPr>
          <w:sz w:val="26"/>
          <w:szCs w:val="26"/>
        </w:rPr>
      </w:pPr>
    </w:p>
    <w:p w:rsidR="00E64583" w:rsidRDefault="00E64583" w:rsidP="00446B99">
      <w:pPr>
        <w:spacing w:line="360" w:lineRule="auto"/>
        <w:rPr>
          <w:sz w:val="26"/>
          <w:szCs w:val="26"/>
        </w:rPr>
      </w:pPr>
    </w:p>
    <w:p w:rsidR="00E64583" w:rsidRDefault="00E64583" w:rsidP="00446B99">
      <w:pPr>
        <w:spacing w:line="360" w:lineRule="auto"/>
        <w:rPr>
          <w:sz w:val="26"/>
          <w:szCs w:val="26"/>
        </w:rPr>
      </w:pPr>
    </w:p>
    <w:tbl>
      <w:tblPr>
        <w:tblStyle w:val="ae"/>
        <w:tblW w:w="9499" w:type="dxa"/>
        <w:tblInd w:w="-5" w:type="dxa"/>
        <w:tblLayout w:type="fixed"/>
        <w:tblLook w:val="04A0" w:firstRow="1" w:lastRow="0" w:firstColumn="1" w:lastColumn="0" w:noHBand="0" w:noVBand="1"/>
      </w:tblPr>
      <w:tblGrid>
        <w:gridCol w:w="567"/>
        <w:gridCol w:w="3827"/>
        <w:gridCol w:w="1135"/>
        <w:gridCol w:w="1425"/>
        <w:gridCol w:w="1126"/>
        <w:gridCol w:w="1419"/>
      </w:tblGrid>
      <w:tr w:rsidR="004A10D3" w:rsidTr="007009C8">
        <w:tc>
          <w:tcPr>
            <w:tcW w:w="567" w:type="dxa"/>
            <w:vMerge w:val="restart"/>
            <w:vAlign w:val="center"/>
          </w:tcPr>
          <w:p w:rsidR="004A10D3" w:rsidRPr="007009C8" w:rsidRDefault="007009C8" w:rsidP="00B3695E">
            <w:pPr>
              <w:autoSpaceDE w:val="0"/>
              <w:autoSpaceDN w:val="0"/>
              <w:adjustRightInd w:val="0"/>
              <w:ind w:firstLine="0"/>
              <w:jc w:val="center"/>
              <w:rPr>
                <w:b/>
                <w:sz w:val="22"/>
                <w:szCs w:val="22"/>
              </w:rPr>
            </w:pPr>
            <w:r>
              <w:rPr>
                <w:b/>
                <w:sz w:val="22"/>
                <w:szCs w:val="22"/>
              </w:rPr>
              <w:lastRenderedPageBreak/>
              <w:t>№</w:t>
            </w:r>
            <w:r w:rsidR="004A10D3" w:rsidRPr="007009C8">
              <w:rPr>
                <w:b/>
                <w:sz w:val="22"/>
                <w:szCs w:val="22"/>
              </w:rPr>
              <w:t xml:space="preserve"> </w:t>
            </w:r>
          </w:p>
        </w:tc>
        <w:tc>
          <w:tcPr>
            <w:tcW w:w="3827" w:type="dxa"/>
            <w:vMerge w:val="restart"/>
            <w:vAlign w:val="center"/>
          </w:tcPr>
          <w:p w:rsidR="004A10D3" w:rsidRPr="007009C8" w:rsidRDefault="004A10D3" w:rsidP="00DB145C">
            <w:pPr>
              <w:autoSpaceDE w:val="0"/>
              <w:autoSpaceDN w:val="0"/>
              <w:adjustRightInd w:val="0"/>
              <w:ind w:firstLine="0"/>
              <w:jc w:val="center"/>
              <w:rPr>
                <w:b/>
                <w:sz w:val="22"/>
                <w:szCs w:val="22"/>
              </w:rPr>
            </w:pPr>
            <w:r w:rsidRPr="007009C8">
              <w:rPr>
                <w:b/>
                <w:sz w:val="22"/>
                <w:szCs w:val="22"/>
              </w:rPr>
              <w:t>Виды нарушений</w:t>
            </w:r>
          </w:p>
        </w:tc>
        <w:tc>
          <w:tcPr>
            <w:tcW w:w="2560" w:type="dxa"/>
            <w:gridSpan w:val="2"/>
            <w:vAlign w:val="center"/>
          </w:tcPr>
          <w:p w:rsidR="004A10D3" w:rsidRPr="007009C8" w:rsidRDefault="004A10D3" w:rsidP="008C05DE">
            <w:pPr>
              <w:autoSpaceDE w:val="0"/>
              <w:autoSpaceDN w:val="0"/>
              <w:adjustRightInd w:val="0"/>
              <w:ind w:firstLine="0"/>
              <w:jc w:val="center"/>
              <w:rPr>
                <w:b/>
                <w:sz w:val="22"/>
                <w:szCs w:val="22"/>
              </w:rPr>
            </w:pPr>
            <w:r w:rsidRPr="007009C8">
              <w:rPr>
                <w:b/>
                <w:sz w:val="22"/>
                <w:szCs w:val="22"/>
              </w:rPr>
              <w:t>201</w:t>
            </w:r>
            <w:r w:rsidR="008C05DE" w:rsidRPr="007009C8">
              <w:rPr>
                <w:b/>
                <w:sz w:val="22"/>
                <w:szCs w:val="22"/>
              </w:rPr>
              <w:t>6</w:t>
            </w:r>
            <w:r w:rsidRPr="007009C8">
              <w:rPr>
                <w:b/>
                <w:sz w:val="22"/>
                <w:szCs w:val="22"/>
              </w:rPr>
              <w:t xml:space="preserve"> год</w:t>
            </w:r>
          </w:p>
        </w:tc>
        <w:tc>
          <w:tcPr>
            <w:tcW w:w="2545" w:type="dxa"/>
            <w:gridSpan w:val="2"/>
          </w:tcPr>
          <w:p w:rsidR="004A10D3" w:rsidRPr="007009C8" w:rsidRDefault="004A10D3" w:rsidP="008C05DE">
            <w:pPr>
              <w:autoSpaceDE w:val="0"/>
              <w:autoSpaceDN w:val="0"/>
              <w:adjustRightInd w:val="0"/>
              <w:ind w:firstLine="0"/>
              <w:jc w:val="center"/>
              <w:rPr>
                <w:b/>
                <w:sz w:val="22"/>
                <w:szCs w:val="22"/>
              </w:rPr>
            </w:pPr>
            <w:r w:rsidRPr="007009C8">
              <w:rPr>
                <w:b/>
                <w:sz w:val="22"/>
                <w:szCs w:val="22"/>
              </w:rPr>
              <w:t>201</w:t>
            </w:r>
            <w:r w:rsidR="008C05DE" w:rsidRPr="007009C8">
              <w:rPr>
                <w:b/>
                <w:sz w:val="22"/>
                <w:szCs w:val="22"/>
              </w:rPr>
              <w:t>7</w:t>
            </w:r>
            <w:r w:rsidRPr="007009C8">
              <w:rPr>
                <w:b/>
                <w:sz w:val="22"/>
                <w:szCs w:val="22"/>
              </w:rPr>
              <w:t xml:space="preserve"> год</w:t>
            </w:r>
          </w:p>
        </w:tc>
      </w:tr>
      <w:tr w:rsidR="004A10D3" w:rsidTr="00E64583">
        <w:tc>
          <w:tcPr>
            <w:tcW w:w="567" w:type="dxa"/>
            <w:vMerge/>
            <w:vAlign w:val="center"/>
          </w:tcPr>
          <w:p w:rsidR="004A10D3" w:rsidRPr="007009C8" w:rsidRDefault="004A10D3" w:rsidP="004A10D3">
            <w:pPr>
              <w:autoSpaceDE w:val="0"/>
              <w:autoSpaceDN w:val="0"/>
              <w:adjustRightInd w:val="0"/>
              <w:ind w:firstLine="0"/>
              <w:jc w:val="center"/>
              <w:rPr>
                <w:b/>
                <w:sz w:val="22"/>
                <w:szCs w:val="22"/>
              </w:rPr>
            </w:pPr>
          </w:p>
        </w:tc>
        <w:tc>
          <w:tcPr>
            <w:tcW w:w="3827" w:type="dxa"/>
            <w:vMerge/>
            <w:vAlign w:val="center"/>
          </w:tcPr>
          <w:p w:rsidR="004A10D3" w:rsidRPr="007009C8" w:rsidRDefault="004A10D3" w:rsidP="004A10D3">
            <w:pPr>
              <w:autoSpaceDE w:val="0"/>
              <w:autoSpaceDN w:val="0"/>
              <w:adjustRightInd w:val="0"/>
              <w:ind w:firstLine="0"/>
              <w:jc w:val="center"/>
              <w:rPr>
                <w:b/>
                <w:sz w:val="22"/>
                <w:szCs w:val="22"/>
              </w:rPr>
            </w:pPr>
          </w:p>
        </w:tc>
        <w:tc>
          <w:tcPr>
            <w:tcW w:w="1135" w:type="dxa"/>
            <w:vAlign w:val="center"/>
          </w:tcPr>
          <w:p w:rsidR="007009C8" w:rsidRDefault="004A10D3" w:rsidP="004A10D3">
            <w:pPr>
              <w:autoSpaceDE w:val="0"/>
              <w:autoSpaceDN w:val="0"/>
              <w:adjustRightInd w:val="0"/>
              <w:ind w:firstLine="0"/>
              <w:jc w:val="center"/>
              <w:rPr>
                <w:b/>
                <w:sz w:val="22"/>
                <w:szCs w:val="22"/>
              </w:rPr>
            </w:pPr>
            <w:proofErr w:type="spellStart"/>
            <w:r w:rsidRPr="007009C8">
              <w:rPr>
                <w:b/>
                <w:sz w:val="22"/>
                <w:szCs w:val="22"/>
              </w:rPr>
              <w:t>Количе</w:t>
            </w:r>
            <w:proofErr w:type="spellEnd"/>
          </w:p>
          <w:p w:rsidR="007009C8" w:rsidRDefault="004A10D3" w:rsidP="00444859">
            <w:pPr>
              <w:autoSpaceDE w:val="0"/>
              <w:autoSpaceDN w:val="0"/>
              <w:adjustRightInd w:val="0"/>
              <w:ind w:firstLine="0"/>
              <w:jc w:val="center"/>
              <w:rPr>
                <w:b/>
                <w:sz w:val="22"/>
                <w:szCs w:val="22"/>
              </w:rPr>
            </w:pPr>
            <w:proofErr w:type="spellStart"/>
            <w:r w:rsidRPr="007009C8">
              <w:rPr>
                <w:b/>
                <w:sz w:val="22"/>
                <w:szCs w:val="22"/>
              </w:rPr>
              <w:t>ство</w:t>
            </w:r>
            <w:proofErr w:type="spellEnd"/>
            <w:r w:rsidRPr="007009C8">
              <w:rPr>
                <w:b/>
                <w:sz w:val="22"/>
                <w:szCs w:val="22"/>
              </w:rPr>
              <w:t xml:space="preserve"> </w:t>
            </w:r>
            <w:proofErr w:type="spellStart"/>
            <w:r w:rsidRPr="007009C8">
              <w:rPr>
                <w:b/>
                <w:sz w:val="22"/>
                <w:szCs w:val="22"/>
              </w:rPr>
              <w:t>наруше</w:t>
            </w:r>
            <w:proofErr w:type="spellEnd"/>
          </w:p>
          <w:p w:rsidR="004A10D3" w:rsidRPr="007009C8" w:rsidRDefault="004A10D3" w:rsidP="00444859">
            <w:pPr>
              <w:autoSpaceDE w:val="0"/>
              <w:autoSpaceDN w:val="0"/>
              <w:adjustRightInd w:val="0"/>
              <w:ind w:firstLine="0"/>
              <w:jc w:val="center"/>
              <w:rPr>
                <w:b/>
                <w:sz w:val="22"/>
                <w:szCs w:val="22"/>
              </w:rPr>
            </w:pPr>
            <w:proofErr w:type="spellStart"/>
            <w:r w:rsidRPr="007009C8">
              <w:rPr>
                <w:b/>
                <w:sz w:val="22"/>
                <w:szCs w:val="22"/>
              </w:rPr>
              <w:t>ний</w:t>
            </w:r>
            <w:proofErr w:type="spellEnd"/>
          </w:p>
        </w:tc>
        <w:tc>
          <w:tcPr>
            <w:tcW w:w="1425" w:type="dxa"/>
            <w:vAlign w:val="center"/>
          </w:tcPr>
          <w:p w:rsidR="004A10D3" w:rsidRPr="007009C8" w:rsidRDefault="00B80215" w:rsidP="004A10D3">
            <w:pPr>
              <w:autoSpaceDE w:val="0"/>
              <w:autoSpaceDN w:val="0"/>
              <w:adjustRightInd w:val="0"/>
              <w:ind w:firstLine="0"/>
              <w:jc w:val="center"/>
              <w:rPr>
                <w:b/>
                <w:sz w:val="22"/>
                <w:szCs w:val="22"/>
              </w:rPr>
            </w:pPr>
            <w:r w:rsidRPr="007009C8">
              <w:rPr>
                <w:b/>
                <w:sz w:val="22"/>
                <w:szCs w:val="22"/>
              </w:rPr>
              <w:t>Сумма нарушений тыс. рублей</w:t>
            </w:r>
          </w:p>
        </w:tc>
        <w:tc>
          <w:tcPr>
            <w:tcW w:w="1126" w:type="dxa"/>
            <w:vAlign w:val="center"/>
          </w:tcPr>
          <w:p w:rsidR="007009C8" w:rsidRDefault="004A10D3" w:rsidP="004A10D3">
            <w:pPr>
              <w:autoSpaceDE w:val="0"/>
              <w:autoSpaceDN w:val="0"/>
              <w:adjustRightInd w:val="0"/>
              <w:ind w:firstLine="0"/>
              <w:jc w:val="center"/>
              <w:rPr>
                <w:b/>
                <w:sz w:val="22"/>
                <w:szCs w:val="22"/>
              </w:rPr>
            </w:pPr>
            <w:proofErr w:type="spellStart"/>
            <w:r w:rsidRPr="007009C8">
              <w:rPr>
                <w:b/>
                <w:sz w:val="22"/>
                <w:szCs w:val="22"/>
              </w:rPr>
              <w:t>Количе</w:t>
            </w:r>
            <w:proofErr w:type="spellEnd"/>
          </w:p>
          <w:p w:rsidR="007009C8" w:rsidRDefault="004A10D3" w:rsidP="004A10D3">
            <w:pPr>
              <w:autoSpaceDE w:val="0"/>
              <w:autoSpaceDN w:val="0"/>
              <w:adjustRightInd w:val="0"/>
              <w:ind w:firstLine="0"/>
              <w:jc w:val="center"/>
              <w:rPr>
                <w:b/>
                <w:sz w:val="22"/>
                <w:szCs w:val="22"/>
              </w:rPr>
            </w:pPr>
            <w:proofErr w:type="spellStart"/>
            <w:r w:rsidRPr="007009C8">
              <w:rPr>
                <w:b/>
                <w:sz w:val="22"/>
                <w:szCs w:val="22"/>
              </w:rPr>
              <w:t>ство</w:t>
            </w:r>
            <w:proofErr w:type="spellEnd"/>
            <w:r w:rsidRPr="007009C8">
              <w:rPr>
                <w:b/>
                <w:sz w:val="22"/>
                <w:szCs w:val="22"/>
              </w:rPr>
              <w:t xml:space="preserve"> </w:t>
            </w:r>
            <w:proofErr w:type="spellStart"/>
            <w:r w:rsidRPr="007009C8">
              <w:rPr>
                <w:b/>
                <w:sz w:val="22"/>
                <w:szCs w:val="22"/>
              </w:rPr>
              <w:t>наруше</w:t>
            </w:r>
            <w:proofErr w:type="spellEnd"/>
          </w:p>
          <w:p w:rsidR="004A10D3" w:rsidRPr="007009C8" w:rsidRDefault="004A10D3" w:rsidP="004A10D3">
            <w:pPr>
              <w:autoSpaceDE w:val="0"/>
              <w:autoSpaceDN w:val="0"/>
              <w:adjustRightInd w:val="0"/>
              <w:ind w:firstLine="0"/>
              <w:jc w:val="center"/>
              <w:rPr>
                <w:b/>
                <w:sz w:val="22"/>
                <w:szCs w:val="22"/>
              </w:rPr>
            </w:pPr>
            <w:proofErr w:type="spellStart"/>
            <w:r w:rsidRPr="007009C8">
              <w:rPr>
                <w:b/>
                <w:sz w:val="22"/>
                <w:szCs w:val="22"/>
              </w:rPr>
              <w:t>ний</w:t>
            </w:r>
            <w:proofErr w:type="spellEnd"/>
          </w:p>
        </w:tc>
        <w:tc>
          <w:tcPr>
            <w:tcW w:w="1419" w:type="dxa"/>
            <w:vAlign w:val="center"/>
          </w:tcPr>
          <w:p w:rsidR="004A10D3" w:rsidRPr="007009C8" w:rsidRDefault="00B80215" w:rsidP="004A10D3">
            <w:pPr>
              <w:autoSpaceDE w:val="0"/>
              <w:autoSpaceDN w:val="0"/>
              <w:adjustRightInd w:val="0"/>
              <w:ind w:firstLine="0"/>
              <w:jc w:val="center"/>
              <w:rPr>
                <w:b/>
                <w:sz w:val="22"/>
                <w:szCs w:val="22"/>
              </w:rPr>
            </w:pPr>
            <w:r w:rsidRPr="007009C8">
              <w:rPr>
                <w:b/>
                <w:sz w:val="22"/>
                <w:szCs w:val="22"/>
              </w:rPr>
              <w:t>Сумма нарушений тыс. рублей</w:t>
            </w:r>
          </w:p>
        </w:tc>
      </w:tr>
      <w:tr w:rsidR="005D4702" w:rsidTr="00E64583">
        <w:tc>
          <w:tcPr>
            <w:tcW w:w="567"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1.</w:t>
            </w:r>
          </w:p>
        </w:tc>
        <w:tc>
          <w:tcPr>
            <w:tcW w:w="3827" w:type="dxa"/>
            <w:vAlign w:val="center"/>
          </w:tcPr>
          <w:p w:rsidR="005D4702" w:rsidRPr="007009C8" w:rsidRDefault="005D4702" w:rsidP="005D4702">
            <w:pPr>
              <w:autoSpaceDE w:val="0"/>
              <w:autoSpaceDN w:val="0"/>
              <w:adjustRightInd w:val="0"/>
              <w:ind w:firstLine="0"/>
              <w:jc w:val="left"/>
              <w:rPr>
                <w:sz w:val="22"/>
                <w:szCs w:val="22"/>
              </w:rPr>
            </w:pPr>
            <w:r w:rsidRPr="007009C8">
              <w:rPr>
                <w:sz w:val="22"/>
                <w:szCs w:val="22"/>
              </w:rPr>
              <w:t xml:space="preserve">Нецелевое использование средств </w:t>
            </w:r>
          </w:p>
        </w:tc>
        <w:tc>
          <w:tcPr>
            <w:tcW w:w="1135"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1</w:t>
            </w:r>
          </w:p>
        </w:tc>
        <w:tc>
          <w:tcPr>
            <w:tcW w:w="1425"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46,7</w:t>
            </w:r>
          </w:p>
        </w:tc>
        <w:tc>
          <w:tcPr>
            <w:tcW w:w="1126"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12</w:t>
            </w:r>
          </w:p>
        </w:tc>
        <w:tc>
          <w:tcPr>
            <w:tcW w:w="1419"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11 636,9</w:t>
            </w:r>
          </w:p>
        </w:tc>
      </w:tr>
      <w:tr w:rsidR="005D4702" w:rsidTr="00E64583">
        <w:tc>
          <w:tcPr>
            <w:tcW w:w="567"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2.</w:t>
            </w:r>
          </w:p>
        </w:tc>
        <w:tc>
          <w:tcPr>
            <w:tcW w:w="3827" w:type="dxa"/>
            <w:vAlign w:val="center"/>
          </w:tcPr>
          <w:p w:rsidR="005D4702" w:rsidRPr="007009C8" w:rsidRDefault="005D4702" w:rsidP="005D4702">
            <w:pPr>
              <w:autoSpaceDE w:val="0"/>
              <w:autoSpaceDN w:val="0"/>
              <w:adjustRightInd w:val="0"/>
              <w:ind w:firstLine="0"/>
              <w:jc w:val="left"/>
              <w:rPr>
                <w:sz w:val="22"/>
                <w:szCs w:val="22"/>
              </w:rPr>
            </w:pPr>
            <w:r w:rsidRPr="007009C8">
              <w:rPr>
                <w:sz w:val="22"/>
                <w:szCs w:val="22"/>
              </w:rPr>
              <w:t xml:space="preserve">Неэффективное использование средств </w:t>
            </w:r>
          </w:p>
        </w:tc>
        <w:tc>
          <w:tcPr>
            <w:tcW w:w="1135"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5</w:t>
            </w:r>
          </w:p>
        </w:tc>
        <w:tc>
          <w:tcPr>
            <w:tcW w:w="1425"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99 868,6</w:t>
            </w:r>
          </w:p>
        </w:tc>
        <w:tc>
          <w:tcPr>
            <w:tcW w:w="1126"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21</w:t>
            </w:r>
          </w:p>
        </w:tc>
        <w:tc>
          <w:tcPr>
            <w:tcW w:w="1419"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98 444,0</w:t>
            </w:r>
          </w:p>
        </w:tc>
      </w:tr>
      <w:tr w:rsidR="005D4702" w:rsidTr="00E64583">
        <w:trPr>
          <w:trHeight w:val="262"/>
        </w:trPr>
        <w:tc>
          <w:tcPr>
            <w:tcW w:w="567"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3.</w:t>
            </w:r>
          </w:p>
        </w:tc>
        <w:tc>
          <w:tcPr>
            <w:tcW w:w="3827" w:type="dxa"/>
            <w:vAlign w:val="center"/>
          </w:tcPr>
          <w:p w:rsidR="005D4702" w:rsidRPr="007009C8" w:rsidRDefault="005D4702" w:rsidP="005D4702">
            <w:pPr>
              <w:autoSpaceDE w:val="0"/>
              <w:autoSpaceDN w:val="0"/>
              <w:adjustRightInd w:val="0"/>
              <w:ind w:firstLine="0"/>
              <w:rPr>
                <w:sz w:val="22"/>
                <w:szCs w:val="22"/>
              </w:rPr>
            </w:pPr>
            <w:r w:rsidRPr="007009C8">
              <w:rPr>
                <w:sz w:val="22"/>
                <w:szCs w:val="22"/>
              </w:rPr>
              <w:t>Нарушения в ходе формирования бюджетов</w:t>
            </w:r>
          </w:p>
        </w:tc>
        <w:tc>
          <w:tcPr>
            <w:tcW w:w="1135" w:type="dxa"/>
            <w:vAlign w:val="center"/>
          </w:tcPr>
          <w:p w:rsidR="005D4702" w:rsidRPr="007009C8" w:rsidRDefault="005D4702" w:rsidP="005D4702">
            <w:pPr>
              <w:ind w:firstLine="0"/>
              <w:jc w:val="center"/>
              <w:rPr>
                <w:sz w:val="22"/>
                <w:szCs w:val="22"/>
                <w:lang w:val="en-US"/>
              </w:rPr>
            </w:pPr>
            <w:r w:rsidRPr="007009C8">
              <w:rPr>
                <w:sz w:val="22"/>
                <w:szCs w:val="22"/>
                <w:lang w:val="en-US"/>
              </w:rPr>
              <w:t>30</w:t>
            </w:r>
          </w:p>
        </w:tc>
        <w:tc>
          <w:tcPr>
            <w:tcW w:w="1425" w:type="dxa"/>
            <w:vAlign w:val="center"/>
          </w:tcPr>
          <w:p w:rsidR="005D4702" w:rsidRPr="007009C8" w:rsidRDefault="005D4702" w:rsidP="005D4702">
            <w:pPr>
              <w:ind w:firstLine="0"/>
              <w:jc w:val="center"/>
              <w:rPr>
                <w:sz w:val="22"/>
                <w:szCs w:val="22"/>
              </w:rPr>
            </w:pPr>
            <w:r w:rsidRPr="007009C8">
              <w:rPr>
                <w:sz w:val="22"/>
                <w:szCs w:val="22"/>
              </w:rPr>
              <w:t>30 535,1</w:t>
            </w:r>
          </w:p>
        </w:tc>
        <w:tc>
          <w:tcPr>
            <w:tcW w:w="1126" w:type="dxa"/>
            <w:vAlign w:val="center"/>
          </w:tcPr>
          <w:p w:rsidR="005D4702" w:rsidRPr="007009C8" w:rsidRDefault="005D4702" w:rsidP="005D4702">
            <w:pPr>
              <w:ind w:firstLine="0"/>
              <w:jc w:val="center"/>
              <w:rPr>
                <w:sz w:val="22"/>
                <w:szCs w:val="22"/>
              </w:rPr>
            </w:pPr>
            <w:r w:rsidRPr="007009C8">
              <w:rPr>
                <w:sz w:val="22"/>
                <w:szCs w:val="22"/>
                <w:lang w:val="en-US"/>
              </w:rPr>
              <w:t>3</w:t>
            </w:r>
            <w:r w:rsidRPr="007009C8">
              <w:rPr>
                <w:sz w:val="22"/>
                <w:szCs w:val="22"/>
              </w:rPr>
              <w:t>2</w:t>
            </w:r>
          </w:p>
        </w:tc>
        <w:tc>
          <w:tcPr>
            <w:tcW w:w="1419" w:type="dxa"/>
            <w:vAlign w:val="center"/>
          </w:tcPr>
          <w:p w:rsidR="005D4702" w:rsidRPr="007009C8" w:rsidRDefault="005D4702" w:rsidP="005D4702">
            <w:pPr>
              <w:ind w:firstLine="0"/>
              <w:jc w:val="center"/>
              <w:rPr>
                <w:sz w:val="22"/>
                <w:szCs w:val="22"/>
              </w:rPr>
            </w:pPr>
            <w:r w:rsidRPr="007009C8">
              <w:rPr>
                <w:sz w:val="22"/>
                <w:szCs w:val="22"/>
              </w:rPr>
              <w:t>2 855 189,0</w:t>
            </w:r>
          </w:p>
        </w:tc>
      </w:tr>
      <w:tr w:rsidR="005D4702" w:rsidTr="00E64583">
        <w:trPr>
          <w:trHeight w:val="280"/>
        </w:trPr>
        <w:tc>
          <w:tcPr>
            <w:tcW w:w="567"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4.</w:t>
            </w:r>
          </w:p>
        </w:tc>
        <w:tc>
          <w:tcPr>
            <w:tcW w:w="3827" w:type="dxa"/>
            <w:vAlign w:val="center"/>
          </w:tcPr>
          <w:p w:rsidR="005D4702" w:rsidRPr="007009C8" w:rsidRDefault="005D4702" w:rsidP="005D4702">
            <w:pPr>
              <w:autoSpaceDE w:val="0"/>
              <w:autoSpaceDN w:val="0"/>
              <w:adjustRightInd w:val="0"/>
              <w:ind w:firstLine="0"/>
              <w:rPr>
                <w:sz w:val="22"/>
                <w:szCs w:val="22"/>
              </w:rPr>
            </w:pPr>
            <w:r w:rsidRPr="007009C8">
              <w:rPr>
                <w:sz w:val="22"/>
                <w:szCs w:val="22"/>
              </w:rPr>
              <w:t>Нарушения в ходе исполнения бюджетов</w:t>
            </w:r>
          </w:p>
        </w:tc>
        <w:tc>
          <w:tcPr>
            <w:tcW w:w="1135" w:type="dxa"/>
            <w:vAlign w:val="center"/>
          </w:tcPr>
          <w:p w:rsidR="005D4702" w:rsidRPr="007009C8" w:rsidRDefault="005D4702" w:rsidP="005D4702">
            <w:pPr>
              <w:ind w:firstLine="22"/>
              <w:jc w:val="center"/>
              <w:rPr>
                <w:sz w:val="22"/>
                <w:szCs w:val="22"/>
              </w:rPr>
            </w:pPr>
            <w:r w:rsidRPr="007009C8">
              <w:rPr>
                <w:sz w:val="22"/>
                <w:szCs w:val="22"/>
                <w:lang w:val="en-US"/>
              </w:rPr>
              <w:t>3</w:t>
            </w:r>
            <w:r w:rsidRPr="007009C8">
              <w:rPr>
                <w:sz w:val="22"/>
                <w:szCs w:val="22"/>
              </w:rPr>
              <w:t>10</w:t>
            </w:r>
          </w:p>
        </w:tc>
        <w:tc>
          <w:tcPr>
            <w:tcW w:w="1425" w:type="dxa"/>
            <w:vAlign w:val="center"/>
          </w:tcPr>
          <w:p w:rsidR="005D4702" w:rsidRPr="007009C8" w:rsidRDefault="005D4702" w:rsidP="005D4702">
            <w:pPr>
              <w:ind w:firstLine="22"/>
              <w:jc w:val="center"/>
              <w:rPr>
                <w:sz w:val="22"/>
                <w:szCs w:val="22"/>
              </w:rPr>
            </w:pPr>
            <w:r w:rsidRPr="007009C8">
              <w:rPr>
                <w:sz w:val="22"/>
                <w:szCs w:val="22"/>
                <w:lang w:val="en-US"/>
              </w:rPr>
              <w:t>2 </w:t>
            </w:r>
            <w:r w:rsidRPr="007009C8">
              <w:rPr>
                <w:sz w:val="22"/>
                <w:szCs w:val="22"/>
              </w:rPr>
              <w:t>373 183,0</w:t>
            </w:r>
          </w:p>
        </w:tc>
        <w:tc>
          <w:tcPr>
            <w:tcW w:w="1126" w:type="dxa"/>
            <w:vAlign w:val="center"/>
          </w:tcPr>
          <w:p w:rsidR="005D4702" w:rsidRPr="007009C8" w:rsidRDefault="005D4702" w:rsidP="006B4910">
            <w:pPr>
              <w:ind w:firstLine="22"/>
              <w:jc w:val="center"/>
              <w:rPr>
                <w:sz w:val="22"/>
                <w:szCs w:val="22"/>
              </w:rPr>
            </w:pPr>
            <w:r w:rsidRPr="007009C8">
              <w:rPr>
                <w:sz w:val="22"/>
                <w:szCs w:val="22"/>
              </w:rPr>
              <w:t>1</w:t>
            </w:r>
            <w:r w:rsidR="00064737" w:rsidRPr="007009C8">
              <w:rPr>
                <w:sz w:val="22"/>
                <w:szCs w:val="22"/>
              </w:rPr>
              <w:t>56</w:t>
            </w:r>
          </w:p>
        </w:tc>
        <w:tc>
          <w:tcPr>
            <w:tcW w:w="1419" w:type="dxa"/>
            <w:vAlign w:val="center"/>
          </w:tcPr>
          <w:p w:rsidR="005D4702" w:rsidRPr="007009C8" w:rsidRDefault="005D4702" w:rsidP="005D4702">
            <w:pPr>
              <w:ind w:firstLine="22"/>
              <w:jc w:val="center"/>
              <w:rPr>
                <w:sz w:val="22"/>
                <w:szCs w:val="22"/>
              </w:rPr>
            </w:pPr>
            <w:r w:rsidRPr="007009C8">
              <w:rPr>
                <w:sz w:val="22"/>
                <w:szCs w:val="22"/>
              </w:rPr>
              <w:t>2 833 391,8</w:t>
            </w:r>
          </w:p>
        </w:tc>
      </w:tr>
      <w:tr w:rsidR="005D4702" w:rsidTr="00E64583">
        <w:tc>
          <w:tcPr>
            <w:tcW w:w="567"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5.</w:t>
            </w:r>
          </w:p>
        </w:tc>
        <w:tc>
          <w:tcPr>
            <w:tcW w:w="3827" w:type="dxa"/>
            <w:vAlign w:val="center"/>
          </w:tcPr>
          <w:p w:rsidR="005D4702" w:rsidRPr="007009C8" w:rsidRDefault="005D4702" w:rsidP="005D4702">
            <w:pPr>
              <w:autoSpaceDE w:val="0"/>
              <w:autoSpaceDN w:val="0"/>
              <w:adjustRightInd w:val="0"/>
              <w:ind w:firstLine="0"/>
              <w:rPr>
                <w:sz w:val="22"/>
                <w:szCs w:val="22"/>
              </w:rPr>
            </w:pPr>
            <w:r w:rsidRPr="007009C8">
              <w:rPr>
                <w:sz w:val="22"/>
                <w:szCs w:val="22"/>
              </w:rPr>
              <w:t>Нарушения ведения бухгалтерского учета, составления и представления бухгалтерской (финансовой) отчетности</w:t>
            </w:r>
          </w:p>
        </w:tc>
        <w:tc>
          <w:tcPr>
            <w:tcW w:w="1135" w:type="dxa"/>
            <w:vAlign w:val="center"/>
          </w:tcPr>
          <w:p w:rsidR="005D4702" w:rsidRPr="007009C8" w:rsidRDefault="005D4702" w:rsidP="005D4702">
            <w:pPr>
              <w:ind w:firstLine="22"/>
              <w:jc w:val="center"/>
              <w:rPr>
                <w:sz w:val="22"/>
                <w:szCs w:val="22"/>
                <w:lang w:val="en-US"/>
              </w:rPr>
            </w:pPr>
            <w:r w:rsidRPr="007009C8">
              <w:rPr>
                <w:sz w:val="22"/>
                <w:szCs w:val="22"/>
                <w:lang w:val="en-US"/>
              </w:rPr>
              <w:t>50</w:t>
            </w:r>
          </w:p>
        </w:tc>
        <w:tc>
          <w:tcPr>
            <w:tcW w:w="1425" w:type="dxa"/>
            <w:vAlign w:val="center"/>
          </w:tcPr>
          <w:p w:rsidR="005D4702" w:rsidRPr="007009C8" w:rsidRDefault="005D4702" w:rsidP="005D4702">
            <w:pPr>
              <w:ind w:firstLine="22"/>
              <w:jc w:val="center"/>
              <w:rPr>
                <w:sz w:val="22"/>
                <w:szCs w:val="22"/>
              </w:rPr>
            </w:pPr>
            <w:r w:rsidRPr="007009C8">
              <w:rPr>
                <w:sz w:val="22"/>
                <w:szCs w:val="22"/>
              </w:rPr>
              <w:t>7</w:t>
            </w:r>
            <w:r w:rsidRPr="007009C8">
              <w:rPr>
                <w:sz w:val="22"/>
                <w:szCs w:val="22"/>
                <w:lang w:val="en-US"/>
              </w:rPr>
              <w:t>1</w:t>
            </w:r>
            <w:r w:rsidRPr="007009C8">
              <w:rPr>
                <w:sz w:val="22"/>
                <w:szCs w:val="22"/>
              </w:rPr>
              <w:t> </w:t>
            </w:r>
            <w:r w:rsidRPr="007009C8">
              <w:rPr>
                <w:sz w:val="22"/>
                <w:szCs w:val="22"/>
                <w:lang w:val="en-US"/>
              </w:rPr>
              <w:t>733</w:t>
            </w:r>
            <w:r w:rsidRPr="007009C8">
              <w:rPr>
                <w:sz w:val="22"/>
                <w:szCs w:val="22"/>
              </w:rPr>
              <w:t>,</w:t>
            </w:r>
            <w:r w:rsidRPr="007009C8">
              <w:rPr>
                <w:sz w:val="22"/>
                <w:szCs w:val="22"/>
                <w:lang w:val="en-US"/>
              </w:rPr>
              <w:t>3</w:t>
            </w:r>
          </w:p>
        </w:tc>
        <w:tc>
          <w:tcPr>
            <w:tcW w:w="1126" w:type="dxa"/>
            <w:vAlign w:val="center"/>
          </w:tcPr>
          <w:p w:rsidR="005D4702" w:rsidRPr="007009C8" w:rsidRDefault="005D4702" w:rsidP="005D4702">
            <w:pPr>
              <w:ind w:firstLine="22"/>
              <w:jc w:val="center"/>
              <w:rPr>
                <w:sz w:val="22"/>
                <w:szCs w:val="22"/>
              </w:rPr>
            </w:pPr>
            <w:r w:rsidRPr="007009C8">
              <w:rPr>
                <w:sz w:val="22"/>
                <w:szCs w:val="22"/>
              </w:rPr>
              <w:t>49</w:t>
            </w:r>
          </w:p>
        </w:tc>
        <w:tc>
          <w:tcPr>
            <w:tcW w:w="1419" w:type="dxa"/>
            <w:vAlign w:val="center"/>
          </w:tcPr>
          <w:p w:rsidR="005D4702" w:rsidRPr="007009C8" w:rsidRDefault="005D4702" w:rsidP="005D4702">
            <w:pPr>
              <w:ind w:firstLine="22"/>
              <w:jc w:val="center"/>
              <w:rPr>
                <w:sz w:val="22"/>
                <w:szCs w:val="22"/>
              </w:rPr>
            </w:pPr>
            <w:r w:rsidRPr="007009C8">
              <w:rPr>
                <w:sz w:val="22"/>
                <w:szCs w:val="22"/>
              </w:rPr>
              <w:t>418 485,7</w:t>
            </w:r>
          </w:p>
        </w:tc>
      </w:tr>
      <w:tr w:rsidR="005D4702" w:rsidTr="00E64583">
        <w:tc>
          <w:tcPr>
            <w:tcW w:w="567"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6</w:t>
            </w:r>
            <w:r w:rsidR="007009C8">
              <w:rPr>
                <w:sz w:val="22"/>
                <w:szCs w:val="22"/>
              </w:rPr>
              <w:t>.</w:t>
            </w:r>
          </w:p>
        </w:tc>
        <w:tc>
          <w:tcPr>
            <w:tcW w:w="3827" w:type="dxa"/>
            <w:vAlign w:val="center"/>
          </w:tcPr>
          <w:p w:rsidR="005D4702" w:rsidRPr="007009C8" w:rsidRDefault="005D4702" w:rsidP="005D4702">
            <w:pPr>
              <w:autoSpaceDE w:val="0"/>
              <w:autoSpaceDN w:val="0"/>
              <w:adjustRightInd w:val="0"/>
              <w:ind w:firstLine="0"/>
              <w:rPr>
                <w:sz w:val="22"/>
                <w:szCs w:val="22"/>
              </w:rPr>
            </w:pPr>
            <w:r w:rsidRPr="007009C8">
              <w:rPr>
                <w:sz w:val="22"/>
                <w:szCs w:val="22"/>
              </w:rPr>
              <w:t>Нарушения в сфере управления и распоряжения государственной (муниципальной) собственностью</w:t>
            </w:r>
          </w:p>
        </w:tc>
        <w:tc>
          <w:tcPr>
            <w:tcW w:w="1135" w:type="dxa"/>
            <w:vAlign w:val="center"/>
          </w:tcPr>
          <w:p w:rsidR="005D4702" w:rsidRPr="007009C8" w:rsidRDefault="005D4702" w:rsidP="005D4702">
            <w:pPr>
              <w:ind w:firstLine="22"/>
              <w:jc w:val="center"/>
              <w:rPr>
                <w:sz w:val="22"/>
                <w:szCs w:val="22"/>
                <w:lang w:val="en-US"/>
              </w:rPr>
            </w:pPr>
            <w:r w:rsidRPr="007009C8">
              <w:rPr>
                <w:sz w:val="22"/>
                <w:szCs w:val="22"/>
                <w:lang w:val="en-US"/>
              </w:rPr>
              <w:t>27</w:t>
            </w:r>
          </w:p>
        </w:tc>
        <w:tc>
          <w:tcPr>
            <w:tcW w:w="1425" w:type="dxa"/>
            <w:vAlign w:val="center"/>
          </w:tcPr>
          <w:p w:rsidR="005D4702" w:rsidRPr="007009C8" w:rsidRDefault="005D4702" w:rsidP="005D4702">
            <w:pPr>
              <w:ind w:firstLine="22"/>
              <w:jc w:val="center"/>
              <w:rPr>
                <w:sz w:val="22"/>
                <w:szCs w:val="22"/>
              </w:rPr>
            </w:pPr>
            <w:r w:rsidRPr="007009C8">
              <w:rPr>
                <w:sz w:val="22"/>
                <w:szCs w:val="22"/>
              </w:rPr>
              <w:t>46 476,5</w:t>
            </w:r>
          </w:p>
        </w:tc>
        <w:tc>
          <w:tcPr>
            <w:tcW w:w="1126" w:type="dxa"/>
            <w:vAlign w:val="center"/>
          </w:tcPr>
          <w:p w:rsidR="005D4702" w:rsidRPr="007009C8" w:rsidRDefault="005D4702" w:rsidP="005D4702">
            <w:pPr>
              <w:ind w:firstLine="22"/>
              <w:jc w:val="center"/>
              <w:rPr>
                <w:sz w:val="22"/>
                <w:szCs w:val="22"/>
              </w:rPr>
            </w:pPr>
            <w:r w:rsidRPr="007009C8">
              <w:rPr>
                <w:sz w:val="22"/>
                <w:szCs w:val="22"/>
              </w:rPr>
              <w:t>980</w:t>
            </w:r>
          </w:p>
        </w:tc>
        <w:tc>
          <w:tcPr>
            <w:tcW w:w="1419" w:type="dxa"/>
            <w:vAlign w:val="center"/>
          </w:tcPr>
          <w:p w:rsidR="005D4702" w:rsidRPr="007009C8" w:rsidRDefault="005D4702" w:rsidP="005D4702">
            <w:pPr>
              <w:ind w:firstLine="22"/>
              <w:jc w:val="center"/>
              <w:rPr>
                <w:sz w:val="22"/>
                <w:szCs w:val="22"/>
              </w:rPr>
            </w:pPr>
            <w:r w:rsidRPr="007009C8">
              <w:rPr>
                <w:sz w:val="22"/>
                <w:szCs w:val="22"/>
              </w:rPr>
              <w:t>1 347,6</w:t>
            </w:r>
          </w:p>
        </w:tc>
      </w:tr>
      <w:tr w:rsidR="005D4702" w:rsidTr="00E64583">
        <w:trPr>
          <w:trHeight w:val="724"/>
        </w:trPr>
        <w:tc>
          <w:tcPr>
            <w:tcW w:w="567" w:type="dxa"/>
            <w:vAlign w:val="center"/>
          </w:tcPr>
          <w:p w:rsidR="005D4702" w:rsidRPr="007009C8" w:rsidRDefault="005D4702" w:rsidP="005D4702">
            <w:pPr>
              <w:autoSpaceDE w:val="0"/>
              <w:autoSpaceDN w:val="0"/>
              <w:adjustRightInd w:val="0"/>
              <w:ind w:firstLine="0"/>
              <w:jc w:val="center"/>
              <w:rPr>
                <w:sz w:val="22"/>
                <w:szCs w:val="22"/>
              </w:rPr>
            </w:pPr>
            <w:r w:rsidRPr="007009C8">
              <w:rPr>
                <w:sz w:val="22"/>
                <w:szCs w:val="22"/>
              </w:rPr>
              <w:t>7</w:t>
            </w:r>
            <w:r w:rsidR="007009C8">
              <w:rPr>
                <w:sz w:val="22"/>
                <w:szCs w:val="22"/>
              </w:rPr>
              <w:t>.</w:t>
            </w:r>
          </w:p>
        </w:tc>
        <w:tc>
          <w:tcPr>
            <w:tcW w:w="3827" w:type="dxa"/>
            <w:vAlign w:val="center"/>
          </w:tcPr>
          <w:p w:rsidR="005D4702" w:rsidRPr="007009C8" w:rsidRDefault="005D4702" w:rsidP="005D4702">
            <w:pPr>
              <w:autoSpaceDE w:val="0"/>
              <w:autoSpaceDN w:val="0"/>
              <w:adjustRightInd w:val="0"/>
              <w:ind w:firstLine="0"/>
              <w:rPr>
                <w:sz w:val="22"/>
                <w:szCs w:val="22"/>
              </w:rPr>
            </w:pPr>
            <w:r w:rsidRPr="007009C8">
              <w:rPr>
                <w:sz w:val="22"/>
                <w:szCs w:val="22"/>
              </w:rPr>
              <w:t>Нарушения при осуществлении государственных (муниципальных) закупок и закупок отдельными видами юридических лиц</w:t>
            </w:r>
          </w:p>
        </w:tc>
        <w:tc>
          <w:tcPr>
            <w:tcW w:w="1135" w:type="dxa"/>
            <w:vAlign w:val="center"/>
          </w:tcPr>
          <w:p w:rsidR="005D4702" w:rsidRPr="007009C8" w:rsidRDefault="005D4702" w:rsidP="005D4702">
            <w:pPr>
              <w:ind w:firstLine="0"/>
              <w:jc w:val="center"/>
              <w:rPr>
                <w:sz w:val="22"/>
                <w:szCs w:val="22"/>
                <w:lang w:val="en-US"/>
              </w:rPr>
            </w:pPr>
            <w:r w:rsidRPr="007009C8">
              <w:rPr>
                <w:sz w:val="22"/>
                <w:szCs w:val="22"/>
                <w:lang w:val="en-US"/>
              </w:rPr>
              <w:t>55</w:t>
            </w:r>
          </w:p>
        </w:tc>
        <w:tc>
          <w:tcPr>
            <w:tcW w:w="1425" w:type="dxa"/>
            <w:vAlign w:val="center"/>
          </w:tcPr>
          <w:p w:rsidR="005D4702" w:rsidRPr="007009C8" w:rsidRDefault="005D4702" w:rsidP="005D4702">
            <w:pPr>
              <w:ind w:firstLine="0"/>
              <w:jc w:val="center"/>
              <w:rPr>
                <w:sz w:val="22"/>
                <w:szCs w:val="22"/>
              </w:rPr>
            </w:pPr>
            <w:r w:rsidRPr="007009C8">
              <w:rPr>
                <w:sz w:val="22"/>
                <w:szCs w:val="22"/>
              </w:rPr>
              <w:t>109 710,4</w:t>
            </w:r>
          </w:p>
        </w:tc>
        <w:tc>
          <w:tcPr>
            <w:tcW w:w="1126" w:type="dxa"/>
            <w:vAlign w:val="center"/>
          </w:tcPr>
          <w:p w:rsidR="005D4702" w:rsidRPr="007009C8" w:rsidRDefault="005D4702" w:rsidP="005D4702">
            <w:pPr>
              <w:ind w:firstLine="0"/>
              <w:jc w:val="center"/>
              <w:rPr>
                <w:sz w:val="22"/>
                <w:szCs w:val="22"/>
              </w:rPr>
            </w:pPr>
            <w:r w:rsidRPr="007009C8">
              <w:rPr>
                <w:sz w:val="22"/>
                <w:szCs w:val="22"/>
              </w:rPr>
              <w:t>437</w:t>
            </w:r>
          </w:p>
        </w:tc>
        <w:tc>
          <w:tcPr>
            <w:tcW w:w="1419" w:type="dxa"/>
            <w:vAlign w:val="center"/>
          </w:tcPr>
          <w:p w:rsidR="005D4702" w:rsidRPr="007009C8" w:rsidRDefault="005D4702" w:rsidP="005D4702">
            <w:pPr>
              <w:ind w:firstLine="0"/>
              <w:jc w:val="center"/>
              <w:rPr>
                <w:sz w:val="22"/>
                <w:szCs w:val="22"/>
              </w:rPr>
            </w:pPr>
            <w:r w:rsidRPr="007009C8">
              <w:rPr>
                <w:sz w:val="22"/>
                <w:szCs w:val="22"/>
              </w:rPr>
              <w:t>70 568,2</w:t>
            </w:r>
          </w:p>
        </w:tc>
      </w:tr>
      <w:tr w:rsidR="005D4702" w:rsidRPr="006B6499" w:rsidTr="00E64583">
        <w:trPr>
          <w:trHeight w:val="311"/>
        </w:trPr>
        <w:tc>
          <w:tcPr>
            <w:tcW w:w="567" w:type="dxa"/>
            <w:vAlign w:val="center"/>
          </w:tcPr>
          <w:p w:rsidR="005D4702" w:rsidRPr="007009C8" w:rsidRDefault="005D4702" w:rsidP="005D4702">
            <w:pPr>
              <w:autoSpaceDE w:val="0"/>
              <w:autoSpaceDN w:val="0"/>
              <w:adjustRightInd w:val="0"/>
              <w:ind w:firstLine="0"/>
              <w:jc w:val="center"/>
              <w:rPr>
                <w:b/>
                <w:sz w:val="22"/>
                <w:szCs w:val="22"/>
              </w:rPr>
            </w:pPr>
          </w:p>
        </w:tc>
        <w:tc>
          <w:tcPr>
            <w:tcW w:w="3827" w:type="dxa"/>
            <w:vAlign w:val="center"/>
          </w:tcPr>
          <w:p w:rsidR="005D4702" w:rsidRPr="007009C8" w:rsidRDefault="005D4702" w:rsidP="005D4702">
            <w:pPr>
              <w:autoSpaceDE w:val="0"/>
              <w:autoSpaceDN w:val="0"/>
              <w:adjustRightInd w:val="0"/>
              <w:ind w:firstLine="0"/>
              <w:rPr>
                <w:b/>
                <w:sz w:val="22"/>
                <w:szCs w:val="22"/>
              </w:rPr>
            </w:pPr>
            <w:r w:rsidRPr="007009C8">
              <w:rPr>
                <w:b/>
                <w:sz w:val="22"/>
                <w:szCs w:val="22"/>
              </w:rPr>
              <w:t xml:space="preserve">Итого нарушений </w:t>
            </w:r>
          </w:p>
        </w:tc>
        <w:tc>
          <w:tcPr>
            <w:tcW w:w="1135" w:type="dxa"/>
            <w:vAlign w:val="center"/>
          </w:tcPr>
          <w:p w:rsidR="005D4702" w:rsidRPr="007009C8" w:rsidRDefault="005D4702" w:rsidP="005D4702">
            <w:pPr>
              <w:autoSpaceDE w:val="0"/>
              <w:autoSpaceDN w:val="0"/>
              <w:adjustRightInd w:val="0"/>
              <w:ind w:firstLine="0"/>
              <w:jc w:val="center"/>
              <w:rPr>
                <w:b/>
                <w:sz w:val="22"/>
                <w:szCs w:val="22"/>
              </w:rPr>
            </w:pPr>
            <w:r w:rsidRPr="007009C8">
              <w:rPr>
                <w:b/>
                <w:sz w:val="22"/>
                <w:szCs w:val="22"/>
              </w:rPr>
              <w:t>478</w:t>
            </w:r>
          </w:p>
        </w:tc>
        <w:tc>
          <w:tcPr>
            <w:tcW w:w="1425" w:type="dxa"/>
            <w:vAlign w:val="center"/>
          </w:tcPr>
          <w:p w:rsidR="005D4702" w:rsidRPr="007009C8" w:rsidRDefault="005D4702" w:rsidP="005D4702">
            <w:pPr>
              <w:autoSpaceDE w:val="0"/>
              <w:autoSpaceDN w:val="0"/>
              <w:adjustRightInd w:val="0"/>
              <w:ind w:firstLine="0"/>
              <w:jc w:val="center"/>
              <w:rPr>
                <w:b/>
                <w:sz w:val="22"/>
                <w:szCs w:val="22"/>
                <w:lang w:val="en-US"/>
              </w:rPr>
            </w:pPr>
            <w:r w:rsidRPr="007009C8">
              <w:rPr>
                <w:b/>
                <w:sz w:val="22"/>
                <w:szCs w:val="22"/>
              </w:rPr>
              <w:t>2 </w:t>
            </w:r>
            <w:r w:rsidRPr="007009C8">
              <w:rPr>
                <w:b/>
                <w:sz w:val="22"/>
                <w:szCs w:val="22"/>
                <w:lang w:val="en-US"/>
              </w:rPr>
              <w:t>731 553</w:t>
            </w:r>
            <w:r w:rsidRPr="007009C8">
              <w:rPr>
                <w:b/>
                <w:sz w:val="22"/>
                <w:szCs w:val="22"/>
              </w:rPr>
              <w:t>,</w:t>
            </w:r>
            <w:r w:rsidRPr="007009C8">
              <w:rPr>
                <w:b/>
                <w:sz w:val="22"/>
                <w:szCs w:val="22"/>
                <w:lang w:val="en-US"/>
              </w:rPr>
              <w:t>6</w:t>
            </w:r>
          </w:p>
        </w:tc>
        <w:tc>
          <w:tcPr>
            <w:tcW w:w="1126" w:type="dxa"/>
            <w:vAlign w:val="center"/>
          </w:tcPr>
          <w:p w:rsidR="005D4702" w:rsidRPr="007009C8" w:rsidRDefault="005D4702" w:rsidP="00064737">
            <w:pPr>
              <w:autoSpaceDE w:val="0"/>
              <w:autoSpaceDN w:val="0"/>
              <w:adjustRightInd w:val="0"/>
              <w:ind w:firstLine="0"/>
              <w:jc w:val="center"/>
              <w:rPr>
                <w:b/>
                <w:sz w:val="22"/>
                <w:szCs w:val="22"/>
              </w:rPr>
            </w:pPr>
            <w:r w:rsidRPr="007009C8">
              <w:rPr>
                <w:b/>
                <w:sz w:val="22"/>
                <w:szCs w:val="22"/>
              </w:rPr>
              <w:t>1 6</w:t>
            </w:r>
            <w:r w:rsidR="006B4910" w:rsidRPr="007009C8">
              <w:rPr>
                <w:b/>
                <w:sz w:val="22"/>
                <w:szCs w:val="22"/>
              </w:rPr>
              <w:t>8</w:t>
            </w:r>
            <w:r w:rsidR="00064737" w:rsidRPr="007009C8">
              <w:rPr>
                <w:b/>
                <w:sz w:val="22"/>
                <w:szCs w:val="22"/>
              </w:rPr>
              <w:t>7</w:t>
            </w:r>
          </w:p>
        </w:tc>
        <w:tc>
          <w:tcPr>
            <w:tcW w:w="1419" w:type="dxa"/>
            <w:vAlign w:val="center"/>
          </w:tcPr>
          <w:p w:rsidR="005D4702" w:rsidRPr="007009C8" w:rsidRDefault="005D4702" w:rsidP="005D4702">
            <w:pPr>
              <w:autoSpaceDE w:val="0"/>
              <w:autoSpaceDN w:val="0"/>
              <w:adjustRightInd w:val="0"/>
              <w:ind w:firstLine="0"/>
              <w:jc w:val="center"/>
              <w:rPr>
                <w:b/>
                <w:sz w:val="22"/>
                <w:szCs w:val="22"/>
                <w:lang w:val="en-US"/>
              </w:rPr>
            </w:pPr>
            <w:r w:rsidRPr="007009C8">
              <w:rPr>
                <w:b/>
                <w:sz w:val="22"/>
                <w:szCs w:val="22"/>
              </w:rPr>
              <w:t>6 289 063,2</w:t>
            </w:r>
          </w:p>
        </w:tc>
      </w:tr>
    </w:tbl>
    <w:p w:rsidR="00BB477C" w:rsidRPr="00BB477C" w:rsidRDefault="00BB477C" w:rsidP="00627504">
      <w:pPr>
        <w:widowControl w:val="0"/>
        <w:numPr>
          <w:ilvl w:val="12"/>
          <w:numId w:val="0"/>
        </w:numPr>
        <w:suppressAutoHyphens/>
        <w:spacing w:line="360" w:lineRule="auto"/>
        <w:ind w:firstLine="709"/>
        <w:rPr>
          <w:sz w:val="16"/>
          <w:szCs w:val="16"/>
        </w:rPr>
      </w:pPr>
    </w:p>
    <w:p w:rsidR="00764F23" w:rsidRDefault="00C57F45" w:rsidP="00627504">
      <w:pPr>
        <w:widowControl w:val="0"/>
        <w:numPr>
          <w:ilvl w:val="12"/>
          <w:numId w:val="0"/>
        </w:numPr>
        <w:suppressAutoHyphens/>
        <w:spacing w:line="360" w:lineRule="auto"/>
        <w:ind w:firstLine="709"/>
        <w:rPr>
          <w:sz w:val="26"/>
          <w:szCs w:val="26"/>
        </w:rPr>
      </w:pPr>
      <w:r w:rsidRPr="001854B8">
        <w:rPr>
          <w:sz w:val="26"/>
          <w:szCs w:val="26"/>
        </w:rPr>
        <w:t xml:space="preserve">Наибольший удельный вес в общем объеме выявленных нарушений приходится </w:t>
      </w:r>
      <w:r w:rsidR="00096F40" w:rsidRPr="001854B8">
        <w:rPr>
          <w:sz w:val="26"/>
          <w:szCs w:val="26"/>
        </w:rPr>
        <w:t xml:space="preserve">на нарушения, допускаемые при </w:t>
      </w:r>
      <w:r w:rsidR="001854B8" w:rsidRPr="001854B8">
        <w:rPr>
          <w:sz w:val="26"/>
          <w:szCs w:val="26"/>
        </w:rPr>
        <w:t xml:space="preserve">формировании и </w:t>
      </w:r>
      <w:r w:rsidR="00096F40" w:rsidRPr="001854B8">
        <w:rPr>
          <w:sz w:val="26"/>
          <w:szCs w:val="26"/>
        </w:rPr>
        <w:t xml:space="preserve">исполнении бюджета </w:t>
      </w:r>
      <w:r w:rsidR="00EF295D" w:rsidRPr="001854B8">
        <w:rPr>
          <w:sz w:val="26"/>
          <w:szCs w:val="26"/>
        </w:rPr>
        <w:t>–</w:t>
      </w:r>
      <w:r w:rsidR="007649DB" w:rsidRPr="001854B8">
        <w:rPr>
          <w:sz w:val="26"/>
          <w:szCs w:val="26"/>
        </w:rPr>
        <w:t xml:space="preserve"> </w:t>
      </w:r>
      <w:r w:rsidR="001854B8" w:rsidRPr="001854B8">
        <w:rPr>
          <w:sz w:val="26"/>
          <w:szCs w:val="26"/>
        </w:rPr>
        <w:t>45,4% и 45,1</w:t>
      </w:r>
      <w:r w:rsidR="001506B0" w:rsidRPr="001854B8">
        <w:rPr>
          <w:sz w:val="26"/>
          <w:szCs w:val="26"/>
        </w:rPr>
        <w:t>% от общего объема нарушений.</w:t>
      </w:r>
    </w:p>
    <w:p w:rsidR="00755D52" w:rsidRPr="00755D52" w:rsidRDefault="00F81BE2" w:rsidP="00755D52">
      <w:pPr>
        <w:widowControl w:val="0"/>
        <w:numPr>
          <w:ilvl w:val="12"/>
          <w:numId w:val="0"/>
        </w:numPr>
        <w:suppressAutoHyphens/>
        <w:spacing w:line="360" w:lineRule="auto"/>
        <w:ind w:firstLine="709"/>
        <w:rPr>
          <w:rFonts w:eastAsia="Calibri"/>
          <w:sz w:val="26"/>
          <w:szCs w:val="26"/>
        </w:rPr>
      </w:pPr>
      <w:r w:rsidRPr="00CD197C">
        <w:rPr>
          <w:sz w:val="26"/>
          <w:szCs w:val="26"/>
        </w:rPr>
        <w:t xml:space="preserve">В рамках установленных полномочий по проведению аудита в сфере закупок в соответствии со статьей 98 </w:t>
      </w:r>
      <w:r w:rsidR="00703B59">
        <w:rPr>
          <w:sz w:val="26"/>
          <w:szCs w:val="26"/>
        </w:rPr>
        <w:t>З</w:t>
      </w:r>
      <w:r w:rsidRPr="00CD197C">
        <w:rPr>
          <w:sz w:val="26"/>
          <w:szCs w:val="26"/>
        </w:rPr>
        <w:t>акона №44-ФЗ, статьей 12 Закона Забайкальского края от 02.11.2011 №579-ЗЗК</w:t>
      </w:r>
      <w:r w:rsidR="00703B59">
        <w:rPr>
          <w:sz w:val="26"/>
          <w:szCs w:val="26"/>
        </w:rPr>
        <w:t xml:space="preserve"> «О Контрольно-счетной палате Забайкальского края»</w:t>
      </w:r>
      <w:r w:rsidRPr="00CD197C">
        <w:rPr>
          <w:sz w:val="26"/>
          <w:szCs w:val="26"/>
        </w:rPr>
        <w:t xml:space="preserve"> </w:t>
      </w:r>
      <w:r w:rsidR="00703B59">
        <w:rPr>
          <w:sz w:val="26"/>
          <w:szCs w:val="26"/>
        </w:rPr>
        <w:t xml:space="preserve">(далее – Закон №579-ЗЗК) </w:t>
      </w:r>
      <w:r w:rsidRPr="00CD197C">
        <w:rPr>
          <w:sz w:val="26"/>
          <w:szCs w:val="26"/>
        </w:rPr>
        <w:t>специалистами КСП в отчетном году проведено</w:t>
      </w:r>
      <w:r w:rsidR="005D4702">
        <w:rPr>
          <w:sz w:val="26"/>
          <w:szCs w:val="26"/>
        </w:rPr>
        <w:t xml:space="preserve"> 3 аудита в сфере закупок продуктов питания и 14</w:t>
      </w:r>
      <w:r w:rsidR="008C05DE" w:rsidRPr="008C05DE">
        <w:rPr>
          <w:sz w:val="26"/>
          <w:szCs w:val="26"/>
        </w:rPr>
        <w:t xml:space="preserve"> контрольных мероприятий</w:t>
      </w:r>
      <w:r w:rsidR="005D4702">
        <w:rPr>
          <w:sz w:val="26"/>
          <w:szCs w:val="26"/>
        </w:rPr>
        <w:t xml:space="preserve"> с элементами закупок</w:t>
      </w:r>
      <w:r w:rsidR="00196827" w:rsidRPr="00196827">
        <w:rPr>
          <w:sz w:val="26"/>
          <w:szCs w:val="26"/>
        </w:rPr>
        <w:t>,</w:t>
      </w:r>
      <w:r w:rsidR="005D4702">
        <w:rPr>
          <w:sz w:val="26"/>
          <w:szCs w:val="26"/>
        </w:rPr>
        <w:t xml:space="preserve"> в ходе которых </w:t>
      </w:r>
      <w:r w:rsidR="008C05DE" w:rsidRPr="008C05DE">
        <w:rPr>
          <w:rFonts w:eastAsia="Calibri"/>
          <w:sz w:val="26"/>
          <w:szCs w:val="26"/>
        </w:rPr>
        <w:t xml:space="preserve">выявлено </w:t>
      </w:r>
      <w:r w:rsidR="005D4702">
        <w:rPr>
          <w:rFonts w:eastAsia="Calibri"/>
          <w:sz w:val="26"/>
          <w:szCs w:val="26"/>
        </w:rPr>
        <w:t>249</w:t>
      </w:r>
      <w:r w:rsidR="008C05DE" w:rsidRPr="008C05DE">
        <w:rPr>
          <w:rFonts w:eastAsia="Calibri"/>
          <w:sz w:val="26"/>
          <w:szCs w:val="26"/>
        </w:rPr>
        <w:t xml:space="preserve"> процедурных и </w:t>
      </w:r>
      <w:r w:rsidR="005D4702">
        <w:rPr>
          <w:rFonts w:eastAsia="Calibri"/>
          <w:sz w:val="26"/>
          <w:szCs w:val="26"/>
        </w:rPr>
        <w:t>188</w:t>
      </w:r>
      <w:r w:rsidR="008C05DE" w:rsidRPr="008C05DE">
        <w:rPr>
          <w:rFonts w:eastAsia="Calibri"/>
          <w:sz w:val="26"/>
          <w:szCs w:val="26"/>
        </w:rPr>
        <w:t xml:space="preserve"> финансовых нарушений законодательства о контрактной системе </w:t>
      </w:r>
      <w:r w:rsidR="00755D52" w:rsidRPr="00755D52">
        <w:rPr>
          <w:rFonts w:eastAsia="Calibri"/>
          <w:sz w:val="26"/>
          <w:szCs w:val="26"/>
        </w:rPr>
        <w:t xml:space="preserve">на общую сумму </w:t>
      </w:r>
      <w:r w:rsidR="005D4702">
        <w:rPr>
          <w:rFonts w:eastAsia="Calibri"/>
          <w:sz w:val="26"/>
          <w:szCs w:val="26"/>
        </w:rPr>
        <w:t>70 568,2</w:t>
      </w:r>
      <w:r w:rsidR="00755D52" w:rsidRPr="00755D52">
        <w:rPr>
          <w:rFonts w:eastAsia="Calibri"/>
          <w:sz w:val="26"/>
          <w:szCs w:val="26"/>
        </w:rPr>
        <w:t xml:space="preserve"> тыс. рублей</w:t>
      </w:r>
      <w:r w:rsidR="00755D52">
        <w:rPr>
          <w:rFonts w:eastAsia="Calibri"/>
          <w:sz w:val="26"/>
          <w:szCs w:val="26"/>
        </w:rPr>
        <w:t>.</w:t>
      </w:r>
      <w:r w:rsidR="00890BC3">
        <w:rPr>
          <w:rFonts w:eastAsia="Calibri"/>
          <w:sz w:val="26"/>
          <w:szCs w:val="26"/>
        </w:rPr>
        <w:t xml:space="preserve"> </w:t>
      </w:r>
      <w:r w:rsidR="00A41F57" w:rsidRPr="00A0677E">
        <w:rPr>
          <w:rFonts w:eastAsia="Calibri"/>
          <w:sz w:val="26"/>
          <w:szCs w:val="26"/>
        </w:rPr>
        <w:t>В</w:t>
      </w:r>
      <w:r w:rsidR="001854B8" w:rsidRPr="00A0677E">
        <w:rPr>
          <w:rFonts w:eastAsia="Calibri"/>
          <w:sz w:val="26"/>
          <w:szCs w:val="26"/>
        </w:rPr>
        <w:t xml:space="preserve"> целях принятия мер по устранению выявленных нарушений</w:t>
      </w:r>
      <w:r w:rsidR="001C124C" w:rsidRPr="00A0677E">
        <w:rPr>
          <w:rFonts w:eastAsia="Calibri"/>
          <w:sz w:val="26"/>
          <w:szCs w:val="26"/>
        </w:rPr>
        <w:t xml:space="preserve"> </w:t>
      </w:r>
      <w:r w:rsidR="00890BC3" w:rsidRPr="00A0677E">
        <w:rPr>
          <w:rFonts w:eastAsia="Calibri"/>
          <w:sz w:val="26"/>
          <w:szCs w:val="26"/>
        </w:rPr>
        <w:t xml:space="preserve">материалов </w:t>
      </w:r>
      <w:r w:rsidR="0029761D">
        <w:rPr>
          <w:rFonts w:eastAsia="Calibri"/>
          <w:sz w:val="26"/>
          <w:szCs w:val="26"/>
        </w:rPr>
        <w:t xml:space="preserve">8 </w:t>
      </w:r>
      <w:r w:rsidR="001854B8" w:rsidRPr="00A0677E">
        <w:rPr>
          <w:rFonts w:eastAsia="Calibri"/>
          <w:sz w:val="26"/>
          <w:szCs w:val="26"/>
        </w:rPr>
        <w:t>проверок</w:t>
      </w:r>
      <w:r w:rsidR="00890BC3" w:rsidRPr="00A0677E">
        <w:rPr>
          <w:rFonts w:eastAsia="Calibri"/>
          <w:sz w:val="26"/>
          <w:szCs w:val="26"/>
        </w:rPr>
        <w:t xml:space="preserve"> в сфере закупок направлены для </w:t>
      </w:r>
      <w:r w:rsidR="001C124C" w:rsidRPr="00A0677E">
        <w:rPr>
          <w:rFonts w:eastAsia="Calibri"/>
          <w:sz w:val="26"/>
          <w:szCs w:val="26"/>
        </w:rPr>
        <w:t>рассмотрения</w:t>
      </w:r>
      <w:r w:rsidR="00890BC3" w:rsidRPr="00A0677E">
        <w:rPr>
          <w:rFonts w:eastAsia="Calibri"/>
          <w:sz w:val="26"/>
          <w:szCs w:val="26"/>
        </w:rPr>
        <w:t xml:space="preserve"> в </w:t>
      </w:r>
      <w:r w:rsidR="001C124C" w:rsidRPr="00A0677E">
        <w:rPr>
          <w:rFonts w:eastAsia="Calibri"/>
          <w:sz w:val="26"/>
          <w:szCs w:val="26"/>
        </w:rPr>
        <w:t>уполномоченные</w:t>
      </w:r>
      <w:r w:rsidR="00890BC3" w:rsidRPr="00A0677E">
        <w:rPr>
          <w:rFonts w:eastAsia="Calibri"/>
          <w:sz w:val="26"/>
          <w:szCs w:val="26"/>
        </w:rPr>
        <w:t xml:space="preserve"> органы</w:t>
      </w:r>
      <w:r w:rsidR="001C124C" w:rsidRPr="00A0677E">
        <w:rPr>
          <w:rFonts w:eastAsia="Calibri"/>
          <w:sz w:val="26"/>
          <w:szCs w:val="26"/>
        </w:rPr>
        <w:t>, в том числе</w:t>
      </w:r>
      <w:r w:rsidR="00890BC3" w:rsidRPr="00A0677E">
        <w:rPr>
          <w:rFonts w:eastAsia="Calibri"/>
          <w:sz w:val="26"/>
          <w:szCs w:val="26"/>
        </w:rPr>
        <w:t xml:space="preserve"> </w:t>
      </w:r>
      <w:r w:rsidR="0029761D">
        <w:rPr>
          <w:rFonts w:eastAsia="Calibri"/>
          <w:sz w:val="26"/>
          <w:szCs w:val="26"/>
        </w:rPr>
        <w:t xml:space="preserve">6 </w:t>
      </w:r>
      <w:r w:rsidR="00D7244B">
        <w:rPr>
          <w:rFonts w:eastAsia="Calibri"/>
          <w:sz w:val="26"/>
          <w:szCs w:val="26"/>
        </w:rPr>
        <w:t xml:space="preserve">в </w:t>
      </w:r>
      <w:r w:rsidR="001854B8" w:rsidRPr="00A0677E">
        <w:rPr>
          <w:rFonts w:eastAsia="Calibri"/>
          <w:sz w:val="26"/>
          <w:szCs w:val="26"/>
        </w:rPr>
        <w:t>Министерство финансов Забайкальского края</w:t>
      </w:r>
      <w:r w:rsidR="0029761D">
        <w:rPr>
          <w:rFonts w:eastAsia="Calibri"/>
          <w:sz w:val="26"/>
          <w:szCs w:val="26"/>
        </w:rPr>
        <w:t xml:space="preserve"> и </w:t>
      </w:r>
      <w:r w:rsidR="0029761D" w:rsidRPr="00A0677E">
        <w:rPr>
          <w:rFonts w:eastAsia="Calibri"/>
          <w:sz w:val="26"/>
          <w:szCs w:val="26"/>
        </w:rPr>
        <w:t>2</w:t>
      </w:r>
      <w:r w:rsidR="0029761D">
        <w:rPr>
          <w:rFonts w:eastAsia="Calibri"/>
          <w:sz w:val="26"/>
          <w:szCs w:val="26"/>
        </w:rPr>
        <w:t xml:space="preserve"> </w:t>
      </w:r>
      <w:r w:rsidR="00890BC3" w:rsidRPr="00A0677E">
        <w:rPr>
          <w:rFonts w:eastAsia="Calibri"/>
          <w:sz w:val="26"/>
          <w:szCs w:val="26"/>
        </w:rPr>
        <w:t xml:space="preserve">в </w:t>
      </w:r>
      <w:r w:rsidR="001854B8" w:rsidRPr="00A0677E">
        <w:rPr>
          <w:rFonts w:eastAsia="Calibri"/>
          <w:sz w:val="26"/>
          <w:szCs w:val="26"/>
        </w:rPr>
        <w:t>У</w:t>
      </w:r>
      <w:r w:rsidR="0029761D">
        <w:rPr>
          <w:rFonts w:eastAsia="Calibri"/>
          <w:sz w:val="26"/>
          <w:szCs w:val="26"/>
        </w:rPr>
        <w:t>правление Федеральной антимонопольной службы</w:t>
      </w:r>
      <w:r w:rsidR="001854B8" w:rsidRPr="00A0677E">
        <w:rPr>
          <w:rFonts w:eastAsia="Calibri"/>
          <w:sz w:val="26"/>
          <w:szCs w:val="26"/>
        </w:rPr>
        <w:t xml:space="preserve"> по Забайкальскому краю</w:t>
      </w:r>
      <w:r w:rsidR="00890BC3" w:rsidRPr="00A0677E">
        <w:rPr>
          <w:rFonts w:eastAsia="Calibri"/>
          <w:sz w:val="26"/>
          <w:szCs w:val="26"/>
        </w:rPr>
        <w:t xml:space="preserve">. По результатам рассмотрения </w:t>
      </w:r>
      <w:r w:rsidR="0029761D" w:rsidRPr="00A0677E">
        <w:rPr>
          <w:rFonts w:eastAsia="Calibri"/>
          <w:sz w:val="26"/>
          <w:szCs w:val="26"/>
        </w:rPr>
        <w:t>3</w:t>
      </w:r>
      <w:r w:rsidR="0029761D">
        <w:rPr>
          <w:rFonts w:eastAsia="Calibri"/>
          <w:sz w:val="26"/>
          <w:szCs w:val="26"/>
        </w:rPr>
        <w:t xml:space="preserve"> материалов </w:t>
      </w:r>
      <w:r w:rsidR="00890BC3" w:rsidRPr="00A0677E">
        <w:rPr>
          <w:rFonts w:eastAsia="Calibri"/>
          <w:sz w:val="26"/>
          <w:szCs w:val="26"/>
        </w:rPr>
        <w:t>возбужден</w:t>
      </w:r>
      <w:r w:rsidR="0029761D">
        <w:rPr>
          <w:rFonts w:eastAsia="Calibri"/>
          <w:sz w:val="26"/>
          <w:szCs w:val="26"/>
        </w:rPr>
        <w:t>ы</w:t>
      </w:r>
      <w:r w:rsidR="00890BC3" w:rsidRPr="00A0677E">
        <w:rPr>
          <w:rFonts w:eastAsia="Calibri"/>
          <w:sz w:val="26"/>
          <w:szCs w:val="26"/>
        </w:rPr>
        <w:t xml:space="preserve"> дела об </w:t>
      </w:r>
      <w:r w:rsidR="001854B8" w:rsidRPr="00A0677E">
        <w:rPr>
          <w:rFonts w:eastAsia="Calibri"/>
          <w:sz w:val="26"/>
          <w:szCs w:val="26"/>
        </w:rPr>
        <w:t>административном правонарушении</w:t>
      </w:r>
      <w:r w:rsidR="00890BC3" w:rsidRPr="00A0677E">
        <w:rPr>
          <w:rFonts w:eastAsia="Calibri"/>
          <w:sz w:val="26"/>
          <w:szCs w:val="26"/>
        </w:rPr>
        <w:t xml:space="preserve">, наложен </w:t>
      </w:r>
      <w:r w:rsidR="001854B8" w:rsidRPr="00A0677E">
        <w:rPr>
          <w:rFonts w:eastAsia="Calibri"/>
          <w:sz w:val="26"/>
          <w:szCs w:val="26"/>
        </w:rPr>
        <w:t>административный штраф</w:t>
      </w:r>
      <w:r w:rsidR="00890BC3" w:rsidRPr="00A0677E">
        <w:rPr>
          <w:rFonts w:eastAsia="Calibri"/>
          <w:sz w:val="26"/>
          <w:szCs w:val="26"/>
        </w:rPr>
        <w:t xml:space="preserve"> на сумму 45,0 тыс. рублей, по 2 материал</w:t>
      </w:r>
      <w:r w:rsidR="001854B8" w:rsidRPr="00A0677E">
        <w:rPr>
          <w:rFonts w:eastAsia="Calibri"/>
          <w:sz w:val="26"/>
          <w:szCs w:val="26"/>
        </w:rPr>
        <w:t>ам</w:t>
      </w:r>
      <w:r w:rsidR="00890BC3" w:rsidRPr="00A0677E">
        <w:rPr>
          <w:rFonts w:eastAsia="Calibri"/>
          <w:sz w:val="26"/>
          <w:szCs w:val="26"/>
        </w:rPr>
        <w:t xml:space="preserve"> </w:t>
      </w:r>
      <w:r w:rsidR="00A41F57" w:rsidRPr="00A0677E">
        <w:rPr>
          <w:rFonts w:eastAsia="Calibri"/>
          <w:sz w:val="26"/>
          <w:szCs w:val="26"/>
        </w:rPr>
        <w:t xml:space="preserve">в </w:t>
      </w:r>
      <w:r w:rsidR="00890BC3" w:rsidRPr="00A0677E">
        <w:rPr>
          <w:rFonts w:eastAsia="Calibri"/>
          <w:sz w:val="26"/>
          <w:szCs w:val="26"/>
        </w:rPr>
        <w:t>возбуждени</w:t>
      </w:r>
      <w:r w:rsidR="00A41F57" w:rsidRPr="00A0677E">
        <w:rPr>
          <w:rFonts w:eastAsia="Calibri"/>
          <w:sz w:val="26"/>
          <w:szCs w:val="26"/>
        </w:rPr>
        <w:t>и</w:t>
      </w:r>
      <w:r w:rsidR="00890BC3" w:rsidRPr="00A0677E">
        <w:rPr>
          <w:rFonts w:eastAsia="Calibri"/>
          <w:sz w:val="26"/>
          <w:szCs w:val="26"/>
        </w:rPr>
        <w:t xml:space="preserve"> де</w:t>
      </w:r>
      <w:r w:rsidR="001854B8" w:rsidRPr="00A0677E">
        <w:rPr>
          <w:rFonts w:eastAsia="Calibri"/>
          <w:sz w:val="26"/>
          <w:szCs w:val="26"/>
        </w:rPr>
        <w:t>л об административном правонарушении</w:t>
      </w:r>
      <w:r w:rsidR="00890BC3" w:rsidRPr="00A0677E">
        <w:rPr>
          <w:rFonts w:eastAsia="Calibri"/>
          <w:sz w:val="26"/>
          <w:szCs w:val="26"/>
        </w:rPr>
        <w:t xml:space="preserve"> отказано в св</w:t>
      </w:r>
      <w:r w:rsidR="001854B8" w:rsidRPr="00A0677E">
        <w:rPr>
          <w:rFonts w:eastAsia="Calibri"/>
          <w:sz w:val="26"/>
          <w:szCs w:val="26"/>
        </w:rPr>
        <w:t>язи с истечением срока давности, остальные материалы проверок находятся на рассмотрении.</w:t>
      </w:r>
      <w:r w:rsidR="001854B8">
        <w:rPr>
          <w:rFonts w:eastAsia="Calibri"/>
          <w:sz w:val="26"/>
          <w:szCs w:val="26"/>
        </w:rPr>
        <w:t xml:space="preserve"> </w:t>
      </w:r>
    </w:p>
    <w:p w:rsidR="009643D7" w:rsidRPr="009643D7" w:rsidRDefault="009643D7" w:rsidP="009643D7">
      <w:pPr>
        <w:widowControl w:val="0"/>
        <w:numPr>
          <w:ilvl w:val="12"/>
          <w:numId w:val="0"/>
        </w:numPr>
        <w:suppressAutoHyphens/>
        <w:spacing w:line="360" w:lineRule="auto"/>
        <w:ind w:firstLine="709"/>
        <w:rPr>
          <w:sz w:val="26"/>
          <w:szCs w:val="26"/>
        </w:rPr>
      </w:pPr>
      <w:r>
        <w:rPr>
          <w:sz w:val="26"/>
          <w:szCs w:val="26"/>
        </w:rPr>
        <w:lastRenderedPageBreak/>
        <w:t>Согласно п.1 ст.16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w:t>
      </w:r>
      <w:r w:rsidR="00703B59">
        <w:rPr>
          <w:sz w:val="26"/>
          <w:szCs w:val="26"/>
        </w:rPr>
        <w:t xml:space="preserve"> (далее – Закон №6-ФЗ)</w:t>
      </w:r>
      <w:r>
        <w:rPr>
          <w:sz w:val="26"/>
          <w:szCs w:val="26"/>
        </w:rPr>
        <w:t xml:space="preserve">, а также </w:t>
      </w:r>
      <w:r w:rsidRPr="009643D7">
        <w:rPr>
          <w:sz w:val="26"/>
          <w:szCs w:val="26"/>
        </w:rPr>
        <w:t>п.1 ст.17 Закона №579-ЗЗК Контрольно-счетная палата по результатам контрольных мероприятий вправе вносить в органы государственной власти и государственные органы Забайкальского края, органы местного самоуправления и муниципальные органы, пр</w:t>
      </w:r>
      <w:r w:rsidR="00703B59">
        <w:rPr>
          <w:sz w:val="26"/>
          <w:szCs w:val="26"/>
        </w:rPr>
        <w:t>оверяемые органы и организации,</w:t>
      </w:r>
      <w:r w:rsidRPr="009643D7">
        <w:rPr>
          <w:sz w:val="26"/>
          <w:szCs w:val="26"/>
        </w:rPr>
        <w:t xml:space="preserve"> их должностным лицам представления для рассмотрения и принятия мер по устранению выявленных нарушений и недостатков, предотвращению нанесения материального ущерба Забайкальскому краю, муниципальному образованию</w:t>
      </w:r>
      <w:r w:rsidR="00317464">
        <w:rPr>
          <w:sz w:val="26"/>
          <w:szCs w:val="26"/>
        </w:rPr>
        <w:t>,</w:t>
      </w:r>
      <w:r w:rsidRPr="009643D7">
        <w:rPr>
          <w:sz w:val="26"/>
          <w:szCs w:val="26"/>
        </w:rPr>
        <w:t xml:space="preserve"> возмещению причиненного вреда, по привлечению к ответственности должностных лиц, виновных в допущенных </w:t>
      </w:r>
      <w:r w:rsidRPr="00E41478">
        <w:rPr>
          <w:sz w:val="26"/>
          <w:szCs w:val="26"/>
        </w:rPr>
        <w:t>нарушениях.</w:t>
      </w:r>
    </w:p>
    <w:p w:rsidR="009643D7" w:rsidRDefault="009643D7" w:rsidP="009643D7">
      <w:pPr>
        <w:widowControl w:val="0"/>
        <w:numPr>
          <w:ilvl w:val="12"/>
          <w:numId w:val="0"/>
        </w:numPr>
        <w:suppressAutoHyphens/>
        <w:spacing w:line="360" w:lineRule="auto"/>
        <w:ind w:firstLine="709"/>
        <w:rPr>
          <w:sz w:val="26"/>
          <w:szCs w:val="26"/>
        </w:rPr>
      </w:pPr>
      <w:r w:rsidRPr="009643D7">
        <w:rPr>
          <w:sz w:val="26"/>
          <w:szCs w:val="26"/>
        </w:rPr>
        <w:t xml:space="preserve">В соответствии с п. 2 ст. 17 Закона №579-ЗЗК органы государственной власти и государственные органы Забайкальского края, органы местного самоуправления и муниципальные органы, а также организации в течение </w:t>
      </w:r>
      <w:r w:rsidR="00A41F57">
        <w:rPr>
          <w:sz w:val="26"/>
          <w:szCs w:val="26"/>
        </w:rPr>
        <w:t>1</w:t>
      </w:r>
      <w:r w:rsidRPr="009643D7">
        <w:rPr>
          <w:sz w:val="26"/>
          <w:szCs w:val="26"/>
        </w:rPr>
        <w:t xml:space="preserve"> месяца со дня получения представления обязаны уведомить в письменной форме Контрольно-счетную палату о принятых по результатам рассмотрения представления решениях и мерах.</w:t>
      </w:r>
    </w:p>
    <w:p w:rsidR="00752A96" w:rsidRPr="00EA5835" w:rsidRDefault="00752A96" w:rsidP="00752A96">
      <w:pPr>
        <w:widowControl w:val="0"/>
        <w:numPr>
          <w:ilvl w:val="12"/>
          <w:numId w:val="0"/>
        </w:numPr>
        <w:suppressAutoHyphens/>
        <w:spacing w:line="360" w:lineRule="auto"/>
        <w:ind w:firstLine="709"/>
        <w:rPr>
          <w:sz w:val="26"/>
          <w:szCs w:val="26"/>
        </w:rPr>
      </w:pPr>
      <w:r w:rsidRPr="00EA5835">
        <w:rPr>
          <w:sz w:val="26"/>
          <w:szCs w:val="26"/>
        </w:rPr>
        <w:t xml:space="preserve">В 2017 году главным распорядителям бюджетных средств, иным участникам бюджетного процесса направлено </w:t>
      </w:r>
      <w:r>
        <w:rPr>
          <w:sz w:val="26"/>
          <w:szCs w:val="26"/>
        </w:rPr>
        <w:t>45</w:t>
      </w:r>
      <w:r w:rsidRPr="00EA5835">
        <w:rPr>
          <w:sz w:val="26"/>
          <w:szCs w:val="26"/>
        </w:rPr>
        <w:t xml:space="preserve"> представлени</w:t>
      </w:r>
      <w:r w:rsidR="00931045">
        <w:rPr>
          <w:sz w:val="26"/>
          <w:szCs w:val="26"/>
        </w:rPr>
        <w:t>й</w:t>
      </w:r>
      <w:r w:rsidRPr="00EA5835">
        <w:rPr>
          <w:sz w:val="26"/>
          <w:szCs w:val="26"/>
        </w:rPr>
        <w:t xml:space="preserve">, из которых </w:t>
      </w:r>
      <w:r>
        <w:rPr>
          <w:sz w:val="26"/>
          <w:szCs w:val="26"/>
        </w:rPr>
        <w:t>30</w:t>
      </w:r>
      <w:r w:rsidRPr="00EA5835">
        <w:rPr>
          <w:sz w:val="26"/>
          <w:szCs w:val="26"/>
        </w:rPr>
        <w:t xml:space="preserve"> исполнены и сняты с контроля, в том числе:</w:t>
      </w:r>
    </w:p>
    <w:p w:rsidR="00752A96" w:rsidRPr="00EA5835" w:rsidRDefault="00752A96" w:rsidP="00752A96">
      <w:pPr>
        <w:widowControl w:val="0"/>
        <w:numPr>
          <w:ilvl w:val="12"/>
          <w:numId w:val="0"/>
        </w:numPr>
        <w:suppressAutoHyphens/>
        <w:spacing w:line="360" w:lineRule="auto"/>
        <w:ind w:firstLine="709"/>
        <w:rPr>
          <w:sz w:val="26"/>
          <w:szCs w:val="26"/>
        </w:rPr>
      </w:pPr>
      <w:r w:rsidRPr="00EA5835">
        <w:rPr>
          <w:sz w:val="26"/>
          <w:szCs w:val="26"/>
        </w:rPr>
        <w:t xml:space="preserve">- по проверкам, проведенным в 2017 году, направлено </w:t>
      </w:r>
      <w:r>
        <w:rPr>
          <w:sz w:val="26"/>
          <w:szCs w:val="26"/>
        </w:rPr>
        <w:t>32</w:t>
      </w:r>
      <w:r w:rsidRPr="00EA5835">
        <w:rPr>
          <w:sz w:val="26"/>
          <w:szCs w:val="26"/>
        </w:rPr>
        <w:t xml:space="preserve"> представлени</w:t>
      </w:r>
      <w:r>
        <w:rPr>
          <w:sz w:val="26"/>
          <w:szCs w:val="26"/>
        </w:rPr>
        <w:t>я</w:t>
      </w:r>
      <w:r w:rsidRPr="00EA5835">
        <w:rPr>
          <w:sz w:val="26"/>
          <w:szCs w:val="26"/>
        </w:rPr>
        <w:t xml:space="preserve">, из них 17 исполнены в полном объеме, </w:t>
      </w:r>
      <w:r w:rsidRPr="0096292F">
        <w:rPr>
          <w:sz w:val="26"/>
          <w:szCs w:val="26"/>
        </w:rPr>
        <w:t>по одному срок исполнения продлен,</w:t>
      </w:r>
      <w:r w:rsidRPr="00EA5835">
        <w:rPr>
          <w:sz w:val="26"/>
          <w:szCs w:val="26"/>
        </w:rPr>
        <w:t xml:space="preserve"> </w:t>
      </w:r>
      <w:r>
        <w:rPr>
          <w:sz w:val="26"/>
          <w:szCs w:val="26"/>
        </w:rPr>
        <w:t>14</w:t>
      </w:r>
      <w:r w:rsidRPr="00EA5835">
        <w:rPr>
          <w:sz w:val="26"/>
          <w:szCs w:val="26"/>
        </w:rPr>
        <w:t xml:space="preserve"> находя</w:t>
      </w:r>
      <w:r>
        <w:rPr>
          <w:sz w:val="26"/>
          <w:szCs w:val="26"/>
        </w:rPr>
        <w:t>тся на рассмотрении у адресатов;</w:t>
      </w:r>
    </w:p>
    <w:p w:rsidR="00752A96" w:rsidRPr="00EA5835" w:rsidRDefault="00752A96" w:rsidP="00752A96">
      <w:pPr>
        <w:widowControl w:val="0"/>
        <w:numPr>
          <w:ilvl w:val="12"/>
          <w:numId w:val="0"/>
        </w:numPr>
        <w:suppressAutoHyphens/>
        <w:spacing w:line="360" w:lineRule="auto"/>
        <w:ind w:firstLine="709"/>
        <w:rPr>
          <w:sz w:val="26"/>
          <w:szCs w:val="26"/>
        </w:rPr>
      </w:pPr>
      <w:r w:rsidRPr="00EA5835">
        <w:rPr>
          <w:sz w:val="26"/>
          <w:szCs w:val="26"/>
        </w:rPr>
        <w:t xml:space="preserve">- по проверкам, проведенным в 2016 году, направлено </w:t>
      </w:r>
      <w:r>
        <w:rPr>
          <w:sz w:val="26"/>
          <w:szCs w:val="26"/>
        </w:rPr>
        <w:t>13</w:t>
      </w:r>
      <w:r w:rsidRPr="00EA5835">
        <w:rPr>
          <w:sz w:val="26"/>
          <w:szCs w:val="26"/>
        </w:rPr>
        <w:t xml:space="preserve"> представлений, </w:t>
      </w:r>
      <w:r>
        <w:rPr>
          <w:sz w:val="26"/>
          <w:szCs w:val="26"/>
        </w:rPr>
        <w:t>которые</w:t>
      </w:r>
      <w:r w:rsidRPr="00EA5835">
        <w:rPr>
          <w:sz w:val="26"/>
          <w:szCs w:val="26"/>
        </w:rPr>
        <w:t xml:space="preserve"> исполнены в полном объеме.</w:t>
      </w:r>
      <w:r>
        <w:rPr>
          <w:sz w:val="26"/>
          <w:szCs w:val="26"/>
        </w:rPr>
        <w:t xml:space="preserve"> </w:t>
      </w:r>
    </w:p>
    <w:p w:rsidR="008E6D1F" w:rsidRPr="002C4A64" w:rsidRDefault="008E6D1F" w:rsidP="008E6D1F">
      <w:pPr>
        <w:widowControl w:val="0"/>
        <w:numPr>
          <w:ilvl w:val="12"/>
          <w:numId w:val="0"/>
        </w:numPr>
        <w:suppressAutoHyphens/>
        <w:spacing w:line="360" w:lineRule="auto"/>
        <w:ind w:firstLine="709"/>
        <w:rPr>
          <w:sz w:val="26"/>
          <w:szCs w:val="26"/>
        </w:rPr>
      </w:pPr>
      <w:r w:rsidRPr="00BB4054">
        <w:rPr>
          <w:sz w:val="26"/>
          <w:szCs w:val="26"/>
        </w:rPr>
        <w:t>По итогам проведенных контрольных мероприятий</w:t>
      </w:r>
      <w:r>
        <w:rPr>
          <w:sz w:val="26"/>
          <w:szCs w:val="26"/>
        </w:rPr>
        <w:t xml:space="preserve"> за отчетный период</w:t>
      </w:r>
      <w:r w:rsidRPr="00BB4054">
        <w:rPr>
          <w:sz w:val="26"/>
          <w:szCs w:val="26"/>
        </w:rPr>
        <w:t xml:space="preserve"> в органы государственной власти, органы местного самоуправления края, руководителям проверенных учреждений направлен</w:t>
      </w:r>
      <w:r w:rsidR="00D12463">
        <w:rPr>
          <w:sz w:val="26"/>
          <w:szCs w:val="26"/>
        </w:rPr>
        <w:t>о</w:t>
      </w:r>
      <w:r w:rsidRPr="00BB4054">
        <w:rPr>
          <w:sz w:val="26"/>
          <w:szCs w:val="26"/>
        </w:rPr>
        <w:t xml:space="preserve"> </w:t>
      </w:r>
      <w:r w:rsidR="00D96CCA">
        <w:rPr>
          <w:sz w:val="26"/>
          <w:szCs w:val="26"/>
        </w:rPr>
        <w:t>40</w:t>
      </w:r>
      <w:r w:rsidRPr="00BB4054">
        <w:rPr>
          <w:sz w:val="26"/>
          <w:szCs w:val="26"/>
        </w:rPr>
        <w:t xml:space="preserve"> информационных пис</w:t>
      </w:r>
      <w:r w:rsidR="00D96CCA">
        <w:rPr>
          <w:sz w:val="26"/>
          <w:szCs w:val="26"/>
        </w:rPr>
        <w:t xml:space="preserve">ем, </w:t>
      </w:r>
      <w:r w:rsidR="00D96CCA" w:rsidRPr="002C4A64">
        <w:rPr>
          <w:sz w:val="26"/>
          <w:szCs w:val="26"/>
        </w:rPr>
        <w:t>обязательных к исполнению</w:t>
      </w:r>
      <w:r w:rsidR="00A75721" w:rsidRPr="002C4A64">
        <w:rPr>
          <w:sz w:val="26"/>
          <w:szCs w:val="26"/>
        </w:rPr>
        <w:t>, из которых 2</w:t>
      </w:r>
      <w:r w:rsidR="002C4A64" w:rsidRPr="002C4A64">
        <w:rPr>
          <w:sz w:val="26"/>
          <w:szCs w:val="26"/>
        </w:rPr>
        <w:t>3</w:t>
      </w:r>
      <w:r w:rsidR="00A75721" w:rsidRPr="002C4A64">
        <w:rPr>
          <w:sz w:val="26"/>
          <w:szCs w:val="26"/>
        </w:rPr>
        <w:t xml:space="preserve"> информационных письма исполнены в полном объеме</w:t>
      </w:r>
      <w:r w:rsidR="00D96CCA" w:rsidRPr="002C4A64">
        <w:rPr>
          <w:sz w:val="26"/>
          <w:szCs w:val="26"/>
        </w:rPr>
        <w:t>:</w:t>
      </w:r>
    </w:p>
    <w:p w:rsidR="008E6D1F" w:rsidRPr="00BB4054" w:rsidRDefault="008E6D1F" w:rsidP="008E6D1F">
      <w:pPr>
        <w:widowControl w:val="0"/>
        <w:numPr>
          <w:ilvl w:val="12"/>
          <w:numId w:val="0"/>
        </w:numPr>
        <w:suppressAutoHyphens/>
        <w:spacing w:line="360" w:lineRule="auto"/>
        <w:ind w:firstLine="709"/>
        <w:rPr>
          <w:sz w:val="26"/>
          <w:szCs w:val="26"/>
        </w:rPr>
      </w:pPr>
      <w:r w:rsidRPr="002C4A64">
        <w:rPr>
          <w:sz w:val="26"/>
          <w:szCs w:val="26"/>
        </w:rPr>
        <w:t xml:space="preserve">- по проверкам, проведенным в 2017 году, направлено 33 информационных письма, из них 17 исполнены в полном объеме, по </w:t>
      </w:r>
      <w:r w:rsidR="00A75721" w:rsidRPr="002C4A64">
        <w:rPr>
          <w:sz w:val="26"/>
          <w:szCs w:val="26"/>
        </w:rPr>
        <w:t>16</w:t>
      </w:r>
      <w:r w:rsidRPr="002C4A64">
        <w:rPr>
          <w:sz w:val="26"/>
          <w:szCs w:val="26"/>
        </w:rPr>
        <w:t xml:space="preserve"> информационным письмам сроки исполнения не наступили;</w:t>
      </w:r>
    </w:p>
    <w:p w:rsidR="008E6D1F" w:rsidRPr="00EA5835" w:rsidRDefault="008E6D1F" w:rsidP="008E6D1F">
      <w:pPr>
        <w:widowControl w:val="0"/>
        <w:numPr>
          <w:ilvl w:val="12"/>
          <w:numId w:val="0"/>
        </w:numPr>
        <w:suppressAutoHyphens/>
        <w:spacing w:line="360" w:lineRule="auto"/>
        <w:ind w:firstLine="709"/>
        <w:rPr>
          <w:sz w:val="26"/>
          <w:szCs w:val="26"/>
        </w:rPr>
      </w:pPr>
      <w:r w:rsidRPr="00BB4054">
        <w:rPr>
          <w:sz w:val="26"/>
          <w:szCs w:val="26"/>
        </w:rPr>
        <w:lastRenderedPageBreak/>
        <w:t xml:space="preserve">- по проверкам, проведенным в 2016 году, направлено </w:t>
      </w:r>
      <w:r>
        <w:rPr>
          <w:sz w:val="26"/>
          <w:szCs w:val="26"/>
        </w:rPr>
        <w:t>7</w:t>
      </w:r>
      <w:r w:rsidRPr="00BB4054">
        <w:rPr>
          <w:sz w:val="26"/>
          <w:szCs w:val="26"/>
        </w:rPr>
        <w:t xml:space="preserve"> </w:t>
      </w:r>
      <w:r>
        <w:rPr>
          <w:sz w:val="26"/>
          <w:szCs w:val="26"/>
        </w:rPr>
        <w:t>информационных писем</w:t>
      </w:r>
      <w:r w:rsidRPr="00BB4054">
        <w:rPr>
          <w:sz w:val="26"/>
          <w:szCs w:val="26"/>
        </w:rPr>
        <w:t xml:space="preserve">, </w:t>
      </w:r>
      <w:r w:rsidR="00F34255">
        <w:rPr>
          <w:sz w:val="26"/>
          <w:szCs w:val="26"/>
        </w:rPr>
        <w:t xml:space="preserve">6 из </w:t>
      </w:r>
      <w:r w:rsidRPr="00BB4054">
        <w:rPr>
          <w:sz w:val="26"/>
          <w:szCs w:val="26"/>
        </w:rPr>
        <w:t>которы</w:t>
      </w:r>
      <w:r w:rsidR="00F34255">
        <w:rPr>
          <w:sz w:val="26"/>
          <w:szCs w:val="26"/>
        </w:rPr>
        <w:t>х</w:t>
      </w:r>
      <w:r w:rsidRPr="00BB4054">
        <w:rPr>
          <w:sz w:val="26"/>
          <w:szCs w:val="26"/>
        </w:rPr>
        <w:t xml:space="preserve"> исполнены в полном объеме</w:t>
      </w:r>
      <w:r w:rsidR="00F34255">
        <w:rPr>
          <w:sz w:val="26"/>
          <w:szCs w:val="26"/>
        </w:rPr>
        <w:t>, по 1 информационному письму сроки исполнения продлены</w:t>
      </w:r>
      <w:r>
        <w:rPr>
          <w:sz w:val="26"/>
          <w:szCs w:val="26"/>
        </w:rPr>
        <w:t>.</w:t>
      </w:r>
    </w:p>
    <w:p w:rsidR="006536B0" w:rsidRDefault="00F34255" w:rsidP="00F34255">
      <w:pPr>
        <w:widowControl w:val="0"/>
        <w:numPr>
          <w:ilvl w:val="12"/>
          <w:numId w:val="0"/>
        </w:numPr>
        <w:suppressAutoHyphens/>
        <w:spacing w:line="360" w:lineRule="auto"/>
        <w:ind w:firstLine="709"/>
        <w:rPr>
          <w:sz w:val="26"/>
          <w:szCs w:val="26"/>
        </w:rPr>
      </w:pPr>
      <w:r w:rsidRPr="001D7E81">
        <w:rPr>
          <w:sz w:val="26"/>
          <w:szCs w:val="26"/>
        </w:rPr>
        <w:t>По результатам проведенных в отчетном периоде контрольных мероприятий в рамках взаимодействия с органами власти Забайкальского края направлен</w:t>
      </w:r>
      <w:r w:rsidR="006536B0">
        <w:rPr>
          <w:sz w:val="26"/>
          <w:szCs w:val="26"/>
        </w:rPr>
        <w:t xml:space="preserve"> 41</w:t>
      </w:r>
      <w:r w:rsidR="001D7E81" w:rsidRPr="001D7E81">
        <w:rPr>
          <w:sz w:val="26"/>
          <w:szCs w:val="26"/>
        </w:rPr>
        <w:t xml:space="preserve"> </w:t>
      </w:r>
      <w:r w:rsidR="006536B0">
        <w:rPr>
          <w:sz w:val="26"/>
          <w:szCs w:val="26"/>
        </w:rPr>
        <w:t>отчет о результатах контрольных мероприятий</w:t>
      </w:r>
      <w:r w:rsidR="00D12463" w:rsidRPr="00D12463">
        <w:t xml:space="preserve"> </w:t>
      </w:r>
      <w:r w:rsidR="00D12463" w:rsidRPr="00D12463">
        <w:rPr>
          <w:sz w:val="26"/>
          <w:szCs w:val="26"/>
        </w:rPr>
        <w:t>с соответствующими предложениями и рекомендациями</w:t>
      </w:r>
      <w:r w:rsidR="006536B0" w:rsidRPr="00D12463">
        <w:rPr>
          <w:sz w:val="26"/>
          <w:szCs w:val="26"/>
        </w:rPr>
        <w:t>,</w:t>
      </w:r>
      <w:r w:rsidR="006536B0">
        <w:rPr>
          <w:sz w:val="26"/>
          <w:szCs w:val="26"/>
        </w:rPr>
        <w:t xml:space="preserve"> в том числе</w:t>
      </w:r>
      <w:r w:rsidRPr="001D7E81">
        <w:rPr>
          <w:sz w:val="26"/>
          <w:szCs w:val="26"/>
        </w:rPr>
        <w:t>:</w:t>
      </w:r>
    </w:p>
    <w:p w:rsidR="00F34255" w:rsidRPr="001D7E81" w:rsidRDefault="00F34255" w:rsidP="00F34255">
      <w:pPr>
        <w:widowControl w:val="0"/>
        <w:numPr>
          <w:ilvl w:val="12"/>
          <w:numId w:val="0"/>
        </w:numPr>
        <w:suppressAutoHyphens/>
        <w:spacing w:line="360" w:lineRule="auto"/>
        <w:ind w:firstLine="709"/>
        <w:rPr>
          <w:sz w:val="26"/>
          <w:szCs w:val="26"/>
        </w:rPr>
      </w:pPr>
      <w:r w:rsidRPr="001D7E81">
        <w:rPr>
          <w:sz w:val="26"/>
          <w:szCs w:val="26"/>
        </w:rPr>
        <w:t>- 1</w:t>
      </w:r>
      <w:r w:rsidR="001D7E81" w:rsidRPr="001D7E81">
        <w:rPr>
          <w:sz w:val="26"/>
          <w:szCs w:val="26"/>
        </w:rPr>
        <w:t>9</w:t>
      </w:r>
      <w:r w:rsidRPr="001D7E81">
        <w:rPr>
          <w:sz w:val="26"/>
          <w:szCs w:val="26"/>
        </w:rPr>
        <w:t xml:space="preserve"> </w:t>
      </w:r>
      <w:r w:rsidR="006536B0">
        <w:rPr>
          <w:sz w:val="26"/>
          <w:szCs w:val="26"/>
        </w:rPr>
        <w:t xml:space="preserve">отчетов </w:t>
      </w:r>
      <w:r w:rsidRPr="001D7E81">
        <w:rPr>
          <w:sz w:val="26"/>
          <w:szCs w:val="26"/>
        </w:rPr>
        <w:t>в представительные органы власти, из них 1</w:t>
      </w:r>
      <w:r w:rsidR="001D7E81" w:rsidRPr="001D7E81">
        <w:rPr>
          <w:sz w:val="26"/>
          <w:szCs w:val="26"/>
        </w:rPr>
        <w:t>2</w:t>
      </w:r>
      <w:r w:rsidRPr="001D7E81">
        <w:rPr>
          <w:sz w:val="26"/>
          <w:szCs w:val="26"/>
        </w:rPr>
        <w:t xml:space="preserve"> </w:t>
      </w:r>
      <w:r w:rsidR="00D12463">
        <w:rPr>
          <w:sz w:val="26"/>
          <w:szCs w:val="26"/>
        </w:rPr>
        <w:t>–</w:t>
      </w:r>
      <w:r w:rsidRPr="001D7E81">
        <w:rPr>
          <w:sz w:val="26"/>
          <w:szCs w:val="26"/>
        </w:rPr>
        <w:t xml:space="preserve"> в Законодательное Собрание Забайкальского края, </w:t>
      </w:r>
      <w:r w:rsidR="001D7E81" w:rsidRPr="001D7E81">
        <w:rPr>
          <w:sz w:val="26"/>
          <w:szCs w:val="26"/>
        </w:rPr>
        <w:t>7</w:t>
      </w:r>
      <w:r w:rsidRPr="001D7E81">
        <w:rPr>
          <w:sz w:val="26"/>
          <w:szCs w:val="26"/>
        </w:rPr>
        <w:t xml:space="preserve"> – в Советы муниципальных образований;</w:t>
      </w:r>
    </w:p>
    <w:p w:rsidR="001D7E81" w:rsidRDefault="00F34255" w:rsidP="00F34255">
      <w:pPr>
        <w:widowControl w:val="0"/>
        <w:numPr>
          <w:ilvl w:val="12"/>
          <w:numId w:val="0"/>
        </w:numPr>
        <w:suppressAutoHyphens/>
        <w:spacing w:line="360" w:lineRule="auto"/>
        <w:ind w:firstLine="709"/>
        <w:rPr>
          <w:sz w:val="26"/>
          <w:szCs w:val="26"/>
        </w:rPr>
      </w:pPr>
      <w:r w:rsidRPr="001D7E81">
        <w:rPr>
          <w:sz w:val="26"/>
          <w:szCs w:val="26"/>
        </w:rPr>
        <w:t xml:space="preserve">-  </w:t>
      </w:r>
      <w:r w:rsidR="001D7E81" w:rsidRPr="001D7E81">
        <w:rPr>
          <w:sz w:val="26"/>
          <w:szCs w:val="26"/>
        </w:rPr>
        <w:t>22</w:t>
      </w:r>
      <w:r w:rsidRPr="001D7E81">
        <w:rPr>
          <w:sz w:val="26"/>
          <w:szCs w:val="26"/>
        </w:rPr>
        <w:t xml:space="preserve"> </w:t>
      </w:r>
      <w:r w:rsidR="00D12463">
        <w:rPr>
          <w:sz w:val="26"/>
          <w:szCs w:val="26"/>
        </w:rPr>
        <w:t>отчета</w:t>
      </w:r>
      <w:r w:rsidRPr="001D7E81">
        <w:rPr>
          <w:sz w:val="26"/>
          <w:szCs w:val="26"/>
        </w:rPr>
        <w:t xml:space="preserve"> в </w:t>
      </w:r>
      <w:r w:rsidR="001D7E81" w:rsidRPr="001D7E81">
        <w:rPr>
          <w:sz w:val="26"/>
          <w:szCs w:val="26"/>
        </w:rPr>
        <w:t xml:space="preserve">исполнительные </w:t>
      </w:r>
      <w:r w:rsidRPr="001D7E81">
        <w:rPr>
          <w:sz w:val="26"/>
          <w:szCs w:val="26"/>
        </w:rPr>
        <w:t xml:space="preserve">органы власти, </w:t>
      </w:r>
      <w:r w:rsidR="006536B0">
        <w:rPr>
          <w:sz w:val="26"/>
          <w:szCs w:val="26"/>
        </w:rPr>
        <w:t xml:space="preserve">из них </w:t>
      </w:r>
      <w:r w:rsidR="001D7E81" w:rsidRPr="001D7E81">
        <w:rPr>
          <w:sz w:val="26"/>
          <w:szCs w:val="26"/>
        </w:rPr>
        <w:t>12</w:t>
      </w:r>
      <w:r w:rsidRPr="001D7E81">
        <w:rPr>
          <w:sz w:val="26"/>
          <w:szCs w:val="26"/>
        </w:rPr>
        <w:t xml:space="preserve"> – в Правительство Забайкальского края; </w:t>
      </w:r>
      <w:r w:rsidR="001D7E81" w:rsidRPr="001D7E81">
        <w:rPr>
          <w:sz w:val="26"/>
          <w:szCs w:val="26"/>
        </w:rPr>
        <w:t>6</w:t>
      </w:r>
      <w:r w:rsidRPr="001D7E81">
        <w:rPr>
          <w:sz w:val="26"/>
          <w:szCs w:val="26"/>
        </w:rPr>
        <w:t xml:space="preserve"> – в министерства, ведомства и иные организации; </w:t>
      </w:r>
      <w:r w:rsidR="001D7E81" w:rsidRPr="001D7E81">
        <w:rPr>
          <w:sz w:val="26"/>
          <w:szCs w:val="26"/>
        </w:rPr>
        <w:t>4</w:t>
      </w:r>
      <w:r w:rsidRPr="001D7E81">
        <w:rPr>
          <w:sz w:val="26"/>
          <w:szCs w:val="26"/>
        </w:rPr>
        <w:t xml:space="preserve"> – главам муниципальных образований. </w:t>
      </w:r>
    </w:p>
    <w:p w:rsidR="00F34255" w:rsidRPr="00F34255" w:rsidRDefault="00F34255" w:rsidP="00F34255">
      <w:pPr>
        <w:widowControl w:val="0"/>
        <w:numPr>
          <w:ilvl w:val="12"/>
          <w:numId w:val="0"/>
        </w:numPr>
        <w:suppressAutoHyphens/>
        <w:spacing w:line="360" w:lineRule="auto"/>
        <w:ind w:firstLine="709"/>
        <w:rPr>
          <w:sz w:val="26"/>
          <w:szCs w:val="26"/>
        </w:rPr>
      </w:pPr>
      <w:r w:rsidRPr="001D7E81">
        <w:rPr>
          <w:sz w:val="26"/>
          <w:szCs w:val="26"/>
        </w:rPr>
        <w:t xml:space="preserve">Следует отметить, что по результатам </w:t>
      </w:r>
      <w:r w:rsidR="00D12463">
        <w:rPr>
          <w:sz w:val="26"/>
          <w:szCs w:val="26"/>
        </w:rPr>
        <w:t>рассмотрения направленных материалов</w:t>
      </w:r>
      <w:r w:rsidRPr="001D7E81">
        <w:rPr>
          <w:sz w:val="26"/>
          <w:szCs w:val="26"/>
        </w:rPr>
        <w:t xml:space="preserve"> принято </w:t>
      </w:r>
      <w:r w:rsidR="001D7E81" w:rsidRPr="001D7E81">
        <w:rPr>
          <w:sz w:val="26"/>
          <w:szCs w:val="26"/>
        </w:rPr>
        <w:t>60</w:t>
      </w:r>
      <w:r w:rsidRPr="001D7E81">
        <w:rPr>
          <w:sz w:val="26"/>
          <w:szCs w:val="26"/>
        </w:rPr>
        <w:t xml:space="preserve"> постановлений и решений органов государственной власти и местного самоуправления, из них </w:t>
      </w:r>
      <w:r w:rsidR="001D7E81" w:rsidRPr="001D7E81">
        <w:rPr>
          <w:sz w:val="26"/>
          <w:szCs w:val="26"/>
        </w:rPr>
        <w:t>22</w:t>
      </w:r>
      <w:r w:rsidRPr="001D7E81">
        <w:rPr>
          <w:sz w:val="26"/>
          <w:szCs w:val="26"/>
        </w:rPr>
        <w:t xml:space="preserve"> </w:t>
      </w:r>
      <w:r w:rsidR="00D12463">
        <w:rPr>
          <w:sz w:val="26"/>
          <w:szCs w:val="26"/>
        </w:rPr>
        <w:t xml:space="preserve">– </w:t>
      </w:r>
      <w:r w:rsidRPr="001D7E81">
        <w:rPr>
          <w:sz w:val="26"/>
          <w:szCs w:val="26"/>
        </w:rPr>
        <w:t xml:space="preserve">органами субъекта РФ, </w:t>
      </w:r>
      <w:r w:rsidR="001D7E81" w:rsidRPr="001D7E81">
        <w:rPr>
          <w:sz w:val="26"/>
          <w:szCs w:val="26"/>
        </w:rPr>
        <w:t>38</w:t>
      </w:r>
      <w:r w:rsidRPr="001D7E81">
        <w:rPr>
          <w:sz w:val="26"/>
          <w:szCs w:val="26"/>
        </w:rPr>
        <w:t xml:space="preserve"> </w:t>
      </w:r>
      <w:r w:rsidR="00D12463">
        <w:rPr>
          <w:sz w:val="26"/>
          <w:szCs w:val="26"/>
        </w:rPr>
        <w:t>–</w:t>
      </w:r>
      <w:r w:rsidRPr="001D7E81">
        <w:rPr>
          <w:sz w:val="26"/>
          <w:szCs w:val="26"/>
        </w:rPr>
        <w:t xml:space="preserve"> органами местного самоуправления.</w:t>
      </w:r>
    </w:p>
    <w:p w:rsidR="00D2015C" w:rsidRPr="00D2015C" w:rsidRDefault="008A772F" w:rsidP="00D2015C">
      <w:pPr>
        <w:widowControl w:val="0"/>
        <w:numPr>
          <w:ilvl w:val="12"/>
          <w:numId w:val="0"/>
        </w:numPr>
        <w:suppressAutoHyphens/>
        <w:spacing w:line="360" w:lineRule="auto"/>
        <w:ind w:firstLine="709"/>
        <w:rPr>
          <w:sz w:val="26"/>
          <w:szCs w:val="26"/>
        </w:rPr>
      </w:pPr>
      <w:r w:rsidRPr="00216345">
        <w:rPr>
          <w:sz w:val="26"/>
          <w:szCs w:val="26"/>
        </w:rPr>
        <w:t xml:space="preserve">В </w:t>
      </w:r>
      <w:r w:rsidR="00B15B77">
        <w:rPr>
          <w:sz w:val="26"/>
          <w:szCs w:val="26"/>
        </w:rPr>
        <w:t>соответствии с ст. 306</w:t>
      </w:r>
      <w:r w:rsidR="00B15B77">
        <w:rPr>
          <w:sz w:val="26"/>
          <w:szCs w:val="26"/>
          <w:vertAlign w:val="superscript"/>
        </w:rPr>
        <w:t>2</w:t>
      </w:r>
      <w:r w:rsidR="00B15B77">
        <w:rPr>
          <w:sz w:val="26"/>
          <w:szCs w:val="26"/>
        </w:rPr>
        <w:t xml:space="preserve"> БК РФ в </w:t>
      </w:r>
      <w:r w:rsidRPr="00216345">
        <w:rPr>
          <w:sz w:val="26"/>
          <w:szCs w:val="26"/>
        </w:rPr>
        <w:t xml:space="preserve">отношении </w:t>
      </w:r>
      <w:r w:rsidR="00FF2BB7">
        <w:rPr>
          <w:sz w:val="26"/>
          <w:szCs w:val="26"/>
        </w:rPr>
        <w:t>9</w:t>
      </w:r>
      <w:r w:rsidRPr="00216345">
        <w:rPr>
          <w:sz w:val="26"/>
          <w:szCs w:val="26"/>
        </w:rPr>
        <w:t xml:space="preserve"> участник</w:t>
      </w:r>
      <w:r w:rsidR="008C05DE" w:rsidRPr="00216345">
        <w:rPr>
          <w:sz w:val="26"/>
          <w:szCs w:val="26"/>
        </w:rPr>
        <w:t>ов</w:t>
      </w:r>
      <w:r w:rsidRPr="00216345">
        <w:rPr>
          <w:sz w:val="26"/>
          <w:szCs w:val="26"/>
        </w:rPr>
        <w:t xml:space="preserve"> бюджетного процесса </w:t>
      </w:r>
      <w:r w:rsidR="00D2015C">
        <w:rPr>
          <w:sz w:val="26"/>
          <w:szCs w:val="26"/>
        </w:rPr>
        <w:t xml:space="preserve">в </w:t>
      </w:r>
      <w:r w:rsidR="00FF2BB7">
        <w:rPr>
          <w:sz w:val="26"/>
          <w:szCs w:val="26"/>
        </w:rPr>
        <w:t>уполномоченные финансовые органы</w:t>
      </w:r>
      <w:r w:rsidR="00D2015C" w:rsidRPr="00216345">
        <w:rPr>
          <w:sz w:val="26"/>
          <w:szCs w:val="26"/>
        </w:rPr>
        <w:t xml:space="preserve"> Забайкальского края </w:t>
      </w:r>
      <w:r w:rsidR="00216345">
        <w:rPr>
          <w:sz w:val="26"/>
          <w:szCs w:val="26"/>
        </w:rPr>
        <w:t>направлен</w:t>
      </w:r>
      <w:r w:rsidR="00B15B77">
        <w:rPr>
          <w:sz w:val="26"/>
          <w:szCs w:val="26"/>
        </w:rPr>
        <w:t>ы</w:t>
      </w:r>
      <w:r w:rsidR="00216345">
        <w:rPr>
          <w:sz w:val="26"/>
          <w:szCs w:val="26"/>
        </w:rPr>
        <w:t xml:space="preserve"> </w:t>
      </w:r>
      <w:r w:rsidRPr="00216345">
        <w:rPr>
          <w:sz w:val="26"/>
          <w:szCs w:val="26"/>
        </w:rPr>
        <w:t>уведом</w:t>
      </w:r>
      <w:r w:rsidR="0054562B" w:rsidRPr="00216345">
        <w:rPr>
          <w:sz w:val="26"/>
          <w:szCs w:val="26"/>
        </w:rPr>
        <w:t>лени</w:t>
      </w:r>
      <w:r w:rsidR="00B15B77">
        <w:rPr>
          <w:sz w:val="26"/>
          <w:szCs w:val="26"/>
        </w:rPr>
        <w:t>я</w:t>
      </w:r>
      <w:r w:rsidR="0054562B" w:rsidRPr="00216345">
        <w:rPr>
          <w:sz w:val="26"/>
          <w:szCs w:val="26"/>
        </w:rPr>
        <w:t xml:space="preserve"> </w:t>
      </w:r>
      <w:r w:rsidR="00216345" w:rsidRPr="00216345">
        <w:rPr>
          <w:sz w:val="26"/>
          <w:szCs w:val="26"/>
        </w:rPr>
        <w:t>о применении бюджетных мер принуждения</w:t>
      </w:r>
      <w:r w:rsidR="00D2015C">
        <w:rPr>
          <w:sz w:val="26"/>
          <w:szCs w:val="26"/>
        </w:rPr>
        <w:t xml:space="preserve"> в целях</w:t>
      </w:r>
      <w:r w:rsidRPr="00216345">
        <w:rPr>
          <w:sz w:val="26"/>
          <w:szCs w:val="26"/>
        </w:rPr>
        <w:t xml:space="preserve"> бесспорно</w:t>
      </w:r>
      <w:r w:rsidR="00D2015C">
        <w:rPr>
          <w:sz w:val="26"/>
          <w:szCs w:val="26"/>
        </w:rPr>
        <w:t>го</w:t>
      </w:r>
      <w:r w:rsidRPr="00216345">
        <w:rPr>
          <w:sz w:val="26"/>
          <w:szCs w:val="26"/>
        </w:rPr>
        <w:t xml:space="preserve"> взыскани</w:t>
      </w:r>
      <w:r w:rsidR="00D2015C">
        <w:rPr>
          <w:sz w:val="26"/>
          <w:szCs w:val="26"/>
        </w:rPr>
        <w:t>я</w:t>
      </w:r>
      <w:r w:rsidRPr="00216345">
        <w:rPr>
          <w:sz w:val="26"/>
          <w:szCs w:val="26"/>
        </w:rPr>
        <w:t xml:space="preserve"> средств, использованных </w:t>
      </w:r>
      <w:r w:rsidR="00D2015C">
        <w:rPr>
          <w:sz w:val="26"/>
          <w:szCs w:val="26"/>
        </w:rPr>
        <w:t>не по целевому назначению</w:t>
      </w:r>
      <w:r w:rsidR="00D12463">
        <w:rPr>
          <w:sz w:val="26"/>
          <w:szCs w:val="26"/>
        </w:rPr>
        <w:t>,</w:t>
      </w:r>
      <w:r w:rsidR="008C05DE" w:rsidRPr="00216345">
        <w:rPr>
          <w:sz w:val="26"/>
          <w:szCs w:val="26"/>
        </w:rPr>
        <w:t xml:space="preserve"> </w:t>
      </w:r>
      <w:r w:rsidR="00D2015C">
        <w:rPr>
          <w:sz w:val="26"/>
          <w:szCs w:val="26"/>
        </w:rPr>
        <w:t>на</w:t>
      </w:r>
      <w:r w:rsidR="00B15B77">
        <w:rPr>
          <w:sz w:val="26"/>
          <w:szCs w:val="26"/>
        </w:rPr>
        <w:t xml:space="preserve"> общую</w:t>
      </w:r>
      <w:r w:rsidRPr="00216345">
        <w:rPr>
          <w:sz w:val="26"/>
          <w:szCs w:val="26"/>
        </w:rPr>
        <w:t xml:space="preserve"> сумм</w:t>
      </w:r>
      <w:r w:rsidR="00D2015C">
        <w:rPr>
          <w:sz w:val="26"/>
          <w:szCs w:val="26"/>
        </w:rPr>
        <w:t>у</w:t>
      </w:r>
      <w:r w:rsidRPr="00216345">
        <w:rPr>
          <w:sz w:val="26"/>
          <w:szCs w:val="26"/>
        </w:rPr>
        <w:t xml:space="preserve"> </w:t>
      </w:r>
      <w:r w:rsidR="00890BC3" w:rsidRPr="00216345">
        <w:rPr>
          <w:sz w:val="26"/>
          <w:szCs w:val="26"/>
        </w:rPr>
        <w:t>5</w:t>
      </w:r>
      <w:r w:rsidR="00DE6A24" w:rsidRPr="00216345">
        <w:rPr>
          <w:sz w:val="26"/>
          <w:szCs w:val="26"/>
        </w:rPr>
        <w:t> </w:t>
      </w:r>
      <w:r w:rsidR="00890BC3" w:rsidRPr="00216345">
        <w:rPr>
          <w:sz w:val="26"/>
          <w:szCs w:val="26"/>
        </w:rPr>
        <w:t>8</w:t>
      </w:r>
      <w:r w:rsidR="00DE6A24" w:rsidRPr="00216345">
        <w:rPr>
          <w:sz w:val="26"/>
          <w:szCs w:val="26"/>
        </w:rPr>
        <w:t>62,</w:t>
      </w:r>
      <w:r w:rsidR="00890BC3" w:rsidRPr="00216345">
        <w:rPr>
          <w:sz w:val="26"/>
          <w:szCs w:val="26"/>
        </w:rPr>
        <w:t>5</w:t>
      </w:r>
      <w:r w:rsidRPr="00216345">
        <w:rPr>
          <w:sz w:val="26"/>
          <w:szCs w:val="26"/>
        </w:rPr>
        <w:t xml:space="preserve"> тыс. рублей.</w:t>
      </w:r>
      <w:r w:rsidR="00D2015C">
        <w:rPr>
          <w:sz w:val="26"/>
          <w:szCs w:val="26"/>
        </w:rPr>
        <w:t xml:space="preserve"> </w:t>
      </w:r>
      <w:r w:rsidR="002417ED">
        <w:rPr>
          <w:sz w:val="26"/>
          <w:szCs w:val="26"/>
        </w:rPr>
        <w:t>С</w:t>
      </w:r>
      <w:r w:rsidR="00D2015C">
        <w:rPr>
          <w:sz w:val="26"/>
          <w:szCs w:val="26"/>
        </w:rPr>
        <w:t xml:space="preserve">огласно </w:t>
      </w:r>
      <w:r w:rsidR="00FF2BB7">
        <w:rPr>
          <w:sz w:val="26"/>
          <w:szCs w:val="26"/>
        </w:rPr>
        <w:t xml:space="preserve">представленной </w:t>
      </w:r>
      <w:r w:rsidR="00D2015C">
        <w:rPr>
          <w:sz w:val="26"/>
          <w:szCs w:val="26"/>
        </w:rPr>
        <w:t>информации</w:t>
      </w:r>
      <w:r w:rsidR="002417ED">
        <w:rPr>
          <w:sz w:val="26"/>
          <w:szCs w:val="26"/>
        </w:rPr>
        <w:t xml:space="preserve">, </w:t>
      </w:r>
      <w:r w:rsidR="00D2015C" w:rsidRPr="00D2015C">
        <w:rPr>
          <w:sz w:val="26"/>
          <w:szCs w:val="26"/>
        </w:rPr>
        <w:t xml:space="preserve">осуществлено бесспорное взыскание средств, использованных с нарушением </w:t>
      </w:r>
      <w:r w:rsidR="002417ED">
        <w:rPr>
          <w:sz w:val="26"/>
          <w:szCs w:val="26"/>
        </w:rPr>
        <w:t xml:space="preserve">бюджетного законодательства по </w:t>
      </w:r>
      <w:r w:rsidR="00FF2BB7">
        <w:rPr>
          <w:sz w:val="26"/>
          <w:szCs w:val="26"/>
        </w:rPr>
        <w:t>7</w:t>
      </w:r>
      <w:r w:rsidR="002417ED">
        <w:rPr>
          <w:sz w:val="26"/>
          <w:szCs w:val="26"/>
        </w:rPr>
        <w:t xml:space="preserve"> уведомлениям на</w:t>
      </w:r>
      <w:r w:rsidR="00D2015C" w:rsidRPr="00D2015C">
        <w:rPr>
          <w:sz w:val="26"/>
          <w:szCs w:val="26"/>
        </w:rPr>
        <w:t xml:space="preserve"> </w:t>
      </w:r>
      <w:r w:rsidR="00D12463">
        <w:rPr>
          <w:sz w:val="26"/>
          <w:szCs w:val="26"/>
        </w:rPr>
        <w:t xml:space="preserve">общую </w:t>
      </w:r>
      <w:r w:rsidR="00D2015C" w:rsidRPr="00D2015C">
        <w:rPr>
          <w:sz w:val="26"/>
          <w:szCs w:val="26"/>
        </w:rPr>
        <w:t>сумм</w:t>
      </w:r>
      <w:r w:rsidR="002417ED">
        <w:rPr>
          <w:sz w:val="26"/>
          <w:szCs w:val="26"/>
        </w:rPr>
        <w:t>у</w:t>
      </w:r>
      <w:r w:rsidR="00D2015C" w:rsidRPr="00D2015C">
        <w:rPr>
          <w:sz w:val="26"/>
          <w:szCs w:val="26"/>
        </w:rPr>
        <w:t xml:space="preserve"> </w:t>
      </w:r>
      <w:r w:rsidR="002417ED" w:rsidRPr="002417ED">
        <w:rPr>
          <w:sz w:val="26"/>
          <w:szCs w:val="26"/>
        </w:rPr>
        <w:t>5 785,3</w:t>
      </w:r>
      <w:r w:rsidR="002417ED">
        <w:rPr>
          <w:sz w:val="26"/>
          <w:szCs w:val="26"/>
        </w:rPr>
        <w:t xml:space="preserve"> </w:t>
      </w:r>
      <w:r w:rsidR="00FF2BB7">
        <w:rPr>
          <w:sz w:val="26"/>
          <w:szCs w:val="26"/>
        </w:rPr>
        <w:t>тыс. рублей,</w:t>
      </w:r>
      <w:r w:rsidR="00B15B77">
        <w:rPr>
          <w:sz w:val="26"/>
          <w:szCs w:val="26"/>
        </w:rPr>
        <w:t xml:space="preserve"> </w:t>
      </w:r>
      <w:r w:rsidR="00FF2BB7">
        <w:rPr>
          <w:sz w:val="26"/>
          <w:szCs w:val="26"/>
        </w:rPr>
        <w:t>д</w:t>
      </w:r>
      <w:r w:rsidR="00B15B77">
        <w:rPr>
          <w:sz w:val="26"/>
          <w:szCs w:val="26"/>
        </w:rPr>
        <w:t>в</w:t>
      </w:r>
      <w:r w:rsidR="00DF77AA">
        <w:rPr>
          <w:sz w:val="26"/>
          <w:szCs w:val="26"/>
        </w:rPr>
        <w:t>а</w:t>
      </w:r>
      <w:r w:rsidR="00B15B77">
        <w:rPr>
          <w:sz w:val="26"/>
          <w:szCs w:val="26"/>
        </w:rPr>
        <w:t xml:space="preserve"> уведомления </w:t>
      </w:r>
      <w:r w:rsidR="002B4D02">
        <w:rPr>
          <w:sz w:val="26"/>
          <w:szCs w:val="26"/>
        </w:rPr>
        <w:t>на сумму 77,2 тыс. рублей наход</w:t>
      </w:r>
      <w:r w:rsidR="00DF77AA">
        <w:rPr>
          <w:sz w:val="26"/>
          <w:szCs w:val="26"/>
        </w:rPr>
        <w:t>я</w:t>
      </w:r>
      <w:r w:rsidR="002B4D02">
        <w:rPr>
          <w:sz w:val="26"/>
          <w:szCs w:val="26"/>
        </w:rPr>
        <w:t>тся на рассмотрении.</w:t>
      </w:r>
      <w:r w:rsidR="005569D7">
        <w:rPr>
          <w:sz w:val="26"/>
          <w:szCs w:val="26"/>
        </w:rPr>
        <w:t xml:space="preserve"> </w:t>
      </w:r>
    </w:p>
    <w:p w:rsidR="00752A96" w:rsidRDefault="00752A96" w:rsidP="00752A96">
      <w:pPr>
        <w:widowControl w:val="0"/>
        <w:numPr>
          <w:ilvl w:val="12"/>
          <w:numId w:val="0"/>
        </w:numPr>
        <w:suppressAutoHyphens/>
        <w:spacing w:line="360" w:lineRule="auto"/>
        <w:ind w:firstLine="709"/>
        <w:rPr>
          <w:sz w:val="26"/>
          <w:szCs w:val="26"/>
        </w:rPr>
      </w:pPr>
      <w:r w:rsidRPr="00EA5835">
        <w:rPr>
          <w:sz w:val="26"/>
          <w:szCs w:val="26"/>
        </w:rPr>
        <w:t xml:space="preserve">В органы прокуратуры, предварительного следствия, внутренних дел и государственной безопасности по </w:t>
      </w:r>
      <w:r>
        <w:rPr>
          <w:sz w:val="26"/>
          <w:szCs w:val="26"/>
        </w:rPr>
        <w:t>инициативе</w:t>
      </w:r>
      <w:r w:rsidRPr="00EA5835">
        <w:rPr>
          <w:sz w:val="26"/>
          <w:szCs w:val="26"/>
        </w:rPr>
        <w:t xml:space="preserve"> Контрольно-счетной палаты и по отдельным запросам направлено </w:t>
      </w:r>
      <w:r>
        <w:rPr>
          <w:sz w:val="26"/>
          <w:szCs w:val="26"/>
        </w:rPr>
        <w:t>40</w:t>
      </w:r>
      <w:r w:rsidRPr="00EA5835">
        <w:rPr>
          <w:sz w:val="26"/>
          <w:szCs w:val="26"/>
        </w:rPr>
        <w:t xml:space="preserve"> материалов по результатам проведенных контрольных мероприятий, в том числе в Прокуратуру Забайкальского края – 2</w:t>
      </w:r>
      <w:r>
        <w:rPr>
          <w:sz w:val="26"/>
          <w:szCs w:val="26"/>
        </w:rPr>
        <w:t>8</w:t>
      </w:r>
      <w:r w:rsidRPr="00EA5835">
        <w:rPr>
          <w:sz w:val="26"/>
          <w:szCs w:val="26"/>
        </w:rPr>
        <w:t xml:space="preserve">, УМВД России по Забайкальского краю – </w:t>
      </w:r>
      <w:r>
        <w:rPr>
          <w:sz w:val="26"/>
          <w:szCs w:val="26"/>
        </w:rPr>
        <w:t>6</w:t>
      </w:r>
      <w:r w:rsidRPr="00EA5835">
        <w:rPr>
          <w:sz w:val="26"/>
          <w:szCs w:val="26"/>
        </w:rPr>
        <w:t>, УФСБ по Забайкальского краю – 5, СУ СК России по Забайкальского краю – 1.</w:t>
      </w:r>
      <w:r>
        <w:rPr>
          <w:sz w:val="26"/>
          <w:szCs w:val="26"/>
        </w:rPr>
        <w:t xml:space="preserve"> </w:t>
      </w:r>
    </w:p>
    <w:p w:rsidR="00535F52" w:rsidRPr="00535F52" w:rsidRDefault="00535F52" w:rsidP="00535F52">
      <w:pPr>
        <w:widowControl w:val="0"/>
        <w:numPr>
          <w:ilvl w:val="12"/>
          <w:numId w:val="0"/>
        </w:numPr>
        <w:suppressAutoHyphens/>
        <w:spacing w:line="360" w:lineRule="auto"/>
        <w:ind w:firstLine="709"/>
        <w:rPr>
          <w:sz w:val="26"/>
          <w:szCs w:val="26"/>
        </w:rPr>
      </w:pPr>
      <w:r w:rsidRPr="00424582">
        <w:rPr>
          <w:sz w:val="26"/>
          <w:szCs w:val="26"/>
        </w:rPr>
        <w:t>Согласно информации</w:t>
      </w:r>
      <w:r w:rsidR="00FC5451">
        <w:rPr>
          <w:sz w:val="26"/>
          <w:szCs w:val="26"/>
        </w:rPr>
        <w:t>,</w:t>
      </w:r>
      <w:r w:rsidRPr="00424582">
        <w:rPr>
          <w:sz w:val="26"/>
          <w:szCs w:val="26"/>
        </w:rPr>
        <w:t xml:space="preserve"> представленной правоохранительными органами, по переданным </w:t>
      </w:r>
      <w:r w:rsidR="00003345" w:rsidRPr="00424582">
        <w:rPr>
          <w:sz w:val="26"/>
          <w:szCs w:val="26"/>
        </w:rPr>
        <w:t xml:space="preserve">материалам </w:t>
      </w:r>
      <w:r w:rsidRPr="00424582">
        <w:rPr>
          <w:sz w:val="26"/>
          <w:szCs w:val="26"/>
        </w:rPr>
        <w:t>2</w:t>
      </w:r>
      <w:r w:rsidR="00003345" w:rsidRPr="00424582">
        <w:rPr>
          <w:sz w:val="26"/>
          <w:szCs w:val="26"/>
        </w:rPr>
        <w:t xml:space="preserve"> контрольн</w:t>
      </w:r>
      <w:r w:rsidRPr="00424582">
        <w:rPr>
          <w:sz w:val="26"/>
          <w:szCs w:val="26"/>
        </w:rPr>
        <w:t>ых</w:t>
      </w:r>
      <w:r w:rsidR="00003345" w:rsidRPr="00424582">
        <w:rPr>
          <w:sz w:val="26"/>
          <w:szCs w:val="26"/>
        </w:rPr>
        <w:t xml:space="preserve"> мероприяти</w:t>
      </w:r>
      <w:r w:rsidRPr="00424582">
        <w:rPr>
          <w:sz w:val="26"/>
          <w:szCs w:val="26"/>
        </w:rPr>
        <w:t>й</w:t>
      </w:r>
      <w:r w:rsidR="00003345" w:rsidRPr="00424582">
        <w:rPr>
          <w:sz w:val="26"/>
          <w:szCs w:val="26"/>
        </w:rPr>
        <w:t>, проведенн</w:t>
      </w:r>
      <w:r w:rsidRPr="00424582">
        <w:rPr>
          <w:sz w:val="26"/>
          <w:szCs w:val="26"/>
        </w:rPr>
        <w:t>ых</w:t>
      </w:r>
      <w:r w:rsidR="00003345" w:rsidRPr="00424582">
        <w:rPr>
          <w:sz w:val="26"/>
          <w:szCs w:val="26"/>
        </w:rPr>
        <w:t xml:space="preserve"> специалистами КСП в 2016 году,</w:t>
      </w:r>
      <w:r w:rsidRPr="00424582">
        <w:rPr>
          <w:sz w:val="26"/>
          <w:szCs w:val="26"/>
        </w:rPr>
        <w:t xml:space="preserve"> </w:t>
      </w:r>
      <w:r w:rsidR="00003345" w:rsidRPr="00424582">
        <w:rPr>
          <w:sz w:val="26"/>
          <w:szCs w:val="26"/>
        </w:rPr>
        <w:t>проведен</w:t>
      </w:r>
      <w:r w:rsidRPr="00424582">
        <w:rPr>
          <w:sz w:val="26"/>
          <w:szCs w:val="26"/>
        </w:rPr>
        <w:t>ы</w:t>
      </w:r>
      <w:r w:rsidR="00003345" w:rsidRPr="00424582">
        <w:rPr>
          <w:sz w:val="26"/>
          <w:szCs w:val="26"/>
        </w:rPr>
        <w:t xml:space="preserve"> процессуальн</w:t>
      </w:r>
      <w:r w:rsidRPr="00424582">
        <w:rPr>
          <w:sz w:val="26"/>
          <w:szCs w:val="26"/>
        </w:rPr>
        <w:t>ые</w:t>
      </w:r>
      <w:r w:rsidR="00003345" w:rsidRPr="00424582">
        <w:rPr>
          <w:sz w:val="26"/>
          <w:szCs w:val="26"/>
        </w:rPr>
        <w:t xml:space="preserve"> проверк</w:t>
      </w:r>
      <w:r w:rsidRPr="00424582">
        <w:rPr>
          <w:sz w:val="26"/>
          <w:szCs w:val="26"/>
        </w:rPr>
        <w:t>и</w:t>
      </w:r>
      <w:r w:rsidR="00003345" w:rsidRPr="00424582">
        <w:rPr>
          <w:sz w:val="26"/>
          <w:szCs w:val="26"/>
        </w:rPr>
        <w:t xml:space="preserve"> и возбужден</w:t>
      </w:r>
      <w:r w:rsidR="00FC5451">
        <w:rPr>
          <w:sz w:val="26"/>
          <w:szCs w:val="26"/>
        </w:rPr>
        <w:t>ы</w:t>
      </w:r>
      <w:r w:rsidR="00003345" w:rsidRPr="00424582">
        <w:rPr>
          <w:sz w:val="26"/>
          <w:szCs w:val="26"/>
        </w:rPr>
        <w:t xml:space="preserve"> </w:t>
      </w:r>
      <w:r w:rsidRPr="00424582">
        <w:rPr>
          <w:sz w:val="26"/>
          <w:szCs w:val="26"/>
        </w:rPr>
        <w:t xml:space="preserve">два </w:t>
      </w:r>
      <w:r w:rsidR="00003345" w:rsidRPr="00424582">
        <w:rPr>
          <w:sz w:val="26"/>
          <w:szCs w:val="26"/>
        </w:rPr>
        <w:t>уголовн</w:t>
      </w:r>
      <w:r w:rsidRPr="00424582">
        <w:rPr>
          <w:sz w:val="26"/>
          <w:szCs w:val="26"/>
        </w:rPr>
        <w:t>ых</w:t>
      </w:r>
      <w:r w:rsidR="00003345" w:rsidRPr="00424582">
        <w:rPr>
          <w:sz w:val="26"/>
          <w:szCs w:val="26"/>
        </w:rPr>
        <w:t xml:space="preserve"> </w:t>
      </w:r>
      <w:r w:rsidR="00003345" w:rsidRPr="00424582">
        <w:rPr>
          <w:sz w:val="26"/>
          <w:szCs w:val="26"/>
        </w:rPr>
        <w:lastRenderedPageBreak/>
        <w:t>дел</w:t>
      </w:r>
      <w:r w:rsidRPr="00424582">
        <w:rPr>
          <w:sz w:val="26"/>
          <w:szCs w:val="26"/>
        </w:rPr>
        <w:t>а</w:t>
      </w:r>
      <w:r w:rsidR="00003345" w:rsidRPr="00424582">
        <w:rPr>
          <w:sz w:val="26"/>
          <w:szCs w:val="26"/>
        </w:rPr>
        <w:t xml:space="preserve"> </w:t>
      </w:r>
      <w:r w:rsidRPr="00424582">
        <w:rPr>
          <w:sz w:val="26"/>
          <w:szCs w:val="26"/>
        </w:rPr>
        <w:t xml:space="preserve">по ч.2 ст.201 УК РФ </w:t>
      </w:r>
      <w:r w:rsidR="001E7E1F" w:rsidRPr="00424582">
        <w:rPr>
          <w:sz w:val="26"/>
          <w:szCs w:val="26"/>
        </w:rPr>
        <w:t xml:space="preserve">(злоупотребление полномочиями, повлекшие тяжкие последствия) </w:t>
      </w:r>
      <w:r w:rsidRPr="00424582">
        <w:rPr>
          <w:sz w:val="26"/>
          <w:szCs w:val="26"/>
        </w:rPr>
        <w:t>и по ч.3 ст. 159 УК РФ</w:t>
      </w:r>
      <w:r w:rsidR="00EE0807" w:rsidRPr="00424582">
        <w:rPr>
          <w:sz w:val="26"/>
          <w:szCs w:val="26"/>
        </w:rPr>
        <w:t xml:space="preserve"> (мошенничество, совершенное группой лиц по предварительному сговору)</w:t>
      </w:r>
      <w:r w:rsidRPr="00424582">
        <w:rPr>
          <w:sz w:val="26"/>
          <w:szCs w:val="26"/>
        </w:rPr>
        <w:t>.</w:t>
      </w:r>
      <w:r w:rsidRPr="00535F52">
        <w:rPr>
          <w:sz w:val="26"/>
          <w:szCs w:val="26"/>
        </w:rPr>
        <w:t xml:space="preserve"> </w:t>
      </w:r>
    </w:p>
    <w:p w:rsidR="00461132" w:rsidRPr="00A50780" w:rsidRDefault="006C1EC4" w:rsidP="00627504">
      <w:pPr>
        <w:widowControl w:val="0"/>
        <w:numPr>
          <w:ilvl w:val="12"/>
          <w:numId w:val="0"/>
        </w:numPr>
        <w:suppressAutoHyphens/>
        <w:spacing w:line="360" w:lineRule="auto"/>
        <w:ind w:firstLine="709"/>
        <w:rPr>
          <w:sz w:val="26"/>
          <w:szCs w:val="26"/>
        </w:rPr>
      </w:pPr>
      <w:r>
        <w:rPr>
          <w:sz w:val="26"/>
          <w:szCs w:val="26"/>
        </w:rPr>
        <w:t>В</w:t>
      </w:r>
      <w:r w:rsidR="00B50636">
        <w:rPr>
          <w:sz w:val="26"/>
          <w:szCs w:val="26"/>
        </w:rPr>
        <w:t xml:space="preserve"> </w:t>
      </w:r>
      <w:r>
        <w:rPr>
          <w:sz w:val="26"/>
          <w:szCs w:val="26"/>
        </w:rPr>
        <w:t>201</w:t>
      </w:r>
      <w:r w:rsidR="008C05DE">
        <w:rPr>
          <w:sz w:val="26"/>
          <w:szCs w:val="26"/>
        </w:rPr>
        <w:t>7</w:t>
      </w:r>
      <w:r>
        <w:rPr>
          <w:sz w:val="26"/>
          <w:szCs w:val="26"/>
        </w:rPr>
        <w:t xml:space="preserve"> году </w:t>
      </w:r>
      <w:r w:rsidR="00DB4E45">
        <w:rPr>
          <w:sz w:val="26"/>
          <w:szCs w:val="26"/>
        </w:rPr>
        <w:t xml:space="preserve">по </w:t>
      </w:r>
      <w:r w:rsidR="00710BAD" w:rsidRPr="002E2328">
        <w:rPr>
          <w:sz w:val="26"/>
          <w:szCs w:val="26"/>
        </w:rPr>
        <w:t xml:space="preserve">результатам проведенных контрольных мероприятий </w:t>
      </w:r>
      <w:r w:rsidR="001127B1">
        <w:rPr>
          <w:sz w:val="26"/>
          <w:szCs w:val="26"/>
        </w:rPr>
        <w:t xml:space="preserve">должностными лицами </w:t>
      </w:r>
      <w:r w:rsidR="00135876">
        <w:rPr>
          <w:sz w:val="26"/>
          <w:szCs w:val="26"/>
        </w:rPr>
        <w:t>КСП</w:t>
      </w:r>
      <w:r w:rsidR="00120B37">
        <w:rPr>
          <w:sz w:val="26"/>
          <w:szCs w:val="26"/>
        </w:rPr>
        <w:t xml:space="preserve"> </w:t>
      </w:r>
      <w:r w:rsidR="00461132" w:rsidRPr="002E2328">
        <w:rPr>
          <w:sz w:val="26"/>
          <w:szCs w:val="26"/>
        </w:rPr>
        <w:t>составлено</w:t>
      </w:r>
      <w:r w:rsidR="00461132" w:rsidRPr="00EE266C">
        <w:rPr>
          <w:sz w:val="26"/>
          <w:szCs w:val="26"/>
        </w:rPr>
        <w:t xml:space="preserve"> </w:t>
      </w:r>
      <w:r w:rsidR="00890BC3">
        <w:rPr>
          <w:sz w:val="26"/>
          <w:szCs w:val="26"/>
        </w:rPr>
        <w:t>10</w:t>
      </w:r>
      <w:r w:rsidR="00DF283B" w:rsidRPr="002E2328">
        <w:rPr>
          <w:sz w:val="26"/>
          <w:szCs w:val="26"/>
        </w:rPr>
        <w:t xml:space="preserve"> протоколов об административных правонарушениях</w:t>
      </w:r>
      <w:r w:rsidR="00211039">
        <w:rPr>
          <w:sz w:val="26"/>
          <w:szCs w:val="26"/>
        </w:rPr>
        <w:t>,</w:t>
      </w:r>
      <w:r w:rsidR="00461132">
        <w:rPr>
          <w:sz w:val="26"/>
          <w:szCs w:val="26"/>
        </w:rPr>
        <w:t xml:space="preserve"> вынесено </w:t>
      </w:r>
      <w:r w:rsidR="00890BC3">
        <w:rPr>
          <w:sz w:val="26"/>
          <w:szCs w:val="26"/>
        </w:rPr>
        <w:t>10</w:t>
      </w:r>
      <w:r w:rsidR="00461132">
        <w:rPr>
          <w:sz w:val="26"/>
          <w:szCs w:val="26"/>
        </w:rPr>
        <w:t xml:space="preserve"> </w:t>
      </w:r>
      <w:r w:rsidR="00461132" w:rsidRPr="00461132">
        <w:rPr>
          <w:sz w:val="26"/>
          <w:szCs w:val="26"/>
        </w:rPr>
        <w:t>постановлени</w:t>
      </w:r>
      <w:r w:rsidR="00461132">
        <w:rPr>
          <w:sz w:val="26"/>
          <w:szCs w:val="26"/>
        </w:rPr>
        <w:t>й</w:t>
      </w:r>
      <w:r w:rsidR="00461132" w:rsidRPr="00461132">
        <w:rPr>
          <w:sz w:val="26"/>
          <w:szCs w:val="26"/>
        </w:rPr>
        <w:t xml:space="preserve"> о назначении административного наказания</w:t>
      </w:r>
      <w:r w:rsidR="00211039">
        <w:rPr>
          <w:sz w:val="26"/>
          <w:szCs w:val="26"/>
        </w:rPr>
        <w:t xml:space="preserve">, к административной ответственности привлечено </w:t>
      </w:r>
      <w:r w:rsidR="00211039" w:rsidRPr="00890BC3">
        <w:rPr>
          <w:sz w:val="26"/>
          <w:szCs w:val="26"/>
        </w:rPr>
        <w:t>10</w:t>
      </w:r>
      <w:r w:rsidR="00211039">
        <w:rPr>
          <w:sz w:val="26"/>
          <w:szCs w:val="26"/>
        </w:rPr>
        <w:t xml:space="preserve"> физических лиц, общая сумма наложенных </w:t>
      </w:r>
      <w:r w:rsidR="00461132" w:rsidRPr="00461132">
        <w:rPr>
          <w:sz w:val="26"/>
          <w:szCs w:val="26"/>
        </w:rPr>
        <w:t>штраф</w:t>
      </w:r>
      <w:r w:rsidR="00211039">
        <w:rPr>
          <w:sz w:val="26"/>
          <w:szCs w:val="26"/>
        </w:rPr>
        <w:t>ов</w:t>
      </w:r>
      <w:r w:rsidR="00461132" w:rsidRPr="00461132">
        <w:rPr>
          <w:sz w:val="26"/>
          <w:szCs w:val="26"/>
        </w:rPr>
        <w:t xml:space="preserve"> </w:t>
      </w:r>
      <w:r w:rsidR="00211039">
        <w:rPr>
          <w:sz w:val="26"/>
          <w:szCs w:val="26"/>
        </w:rPr>
        <w:t>состав</w:t>
      </w:r>
      <w:r w:rsidR="00135876">
        <w:rPr>
          <w:sz w:val="26"/>
          <w:szCs w:val="26"/>
        </w:rPr>
        <w:t>и</w:t>
      </w:r>
      <w:r w:rsidR="00211039">
        <w:rPr>
          <w:sz w:val="26"/>
          <w:szCs w:val="26"/>
        </w:rPr>
        <w:t>ла</w:t>
      </w:r>
      <w:r w:rsidR="00A50780" w:rsidRPr="00A50780">
        <w:rPr>
          <w:sz w:val="26"/>
          <w:szCs w:val="26"/>
        </w:rPr>
        <w:t xml:space="preserve"> </w:t>
      </w:r>
      <w:r w:rsidR="00890BC3">
        <w:rPr>
          <w:sz w:val="26"/>
          <w:szCs w:val="26"/>
        </w:rPr>
        <w:t>135,0</w:t>
      </w:r>
      <w:r w:rsidR="00461132" w:rsidRPr="00A50780">
        <w:rPr>
          <w:sz w:val="26"/>
          <w:szCs w:val="26"/>
        </w:rPr>
        <w:t xml:space="preserve"> тыс. рублей</w:t>
      </w:r>
      <w:r w:rsidR="006D5765">
        <w:rPr>
          <w:sz w:val="26"/>
          <w:szCs w:val="26"/>
        </w:rPr>
        <w:t>.</w:t>
      </w:r>
    </w:p>
    <w:p w:rsidR="00A7381B" w:rsidRDefault="006D5765" w:rsidP="006C1EC4">
      <w:pPr>
        <w:widowControl w:val="0"/>
        <w:numPr>
          <w:ilvl w:val="12"/>
          <w:numId w:val="0"/>
        </w:numPr>
        <w:suppressAutoHyphens/>
        <w:spacing w:line="360" w:lineRule="auto"/>
        <w:ind w:firstLine="709"/>
        <w:rPr>
          <w:sz w:val="26"/>
          <w:szCs w:val="26"/>
        </w:rPr>
      </w:pPr>
      <w:r w:rsidRPr="006D5765">
        <w:rPr>
          <w:sz w:val="26"/>
          <w:szCs w:val="26"/>
        </w:rPr>
        <w:t xml:space="preserve">По результатам рассмотрения представлений КСП </w:t>
      </w:r>
      <w:r>
        <w:rPr>
          <w:sz w:val="26"/>
          <w:szCs w:val="26"/>
        </w:rPr>
        <w:t>и мер</w:t>
      </w:r>
      <w:r w:rsidR="00135876">
        <w:rPr>
          <w:sz w:val="26"/>
          <w:szCs w:val="26"/>
        </w:rPr>
        <w:t>,</w:t>
      </w:r>
      <w:r>
        <w:rPr>
          <w:sz w:val="26"/>
          <w:szCs w:val="26"/>
        </w:rPr>
        <w:t xml:space="preserve"> принимаемых участниками бюджетного процесса</w:t>
      </w:r>
      <w:r w:rsidRPr="006D5765">
        <w:rPr>
          <w:sz w:val="26"/>
          <w:szCs w:val="26"/>
        </w:rPr>
        <w:t xml:space="preserve"> </w:t>
      </w:r>
      <w:r>
        <w:rPr>
          <w:sz w:val="26"/>
          <w:szCs w:val="26"/>
        </w:rPr>
        <w:t xml:space="preserve">по устранению нарушений, </w:t>
      </w:r>
      <w:r w:rsidRPr="006D5765">
        <w:rPr>
          <w:sz w:val="26"/>
          <w:szCs w:val="26"/>
        </w:rPr>
        <w:t>приняты нормативные правовые и ведомственные акты в части организации внутреннего контроля, организации контрактных служб в сфере закупок, обеспечения регистрации и учета государственного имущества, совершенствования бюджетного учета и т.д.</w:t>
      </w:r>
      <w:r>
        <w:rPr>
          <w:sz w:val="26"/>
          <w:szCs w:val="26"/>
        </w:rPr>
        <w:t xml:space="preserve"> </w:t>
      </w:r>
      <w:r w:rsidR="00A1279B">
        <w:rPr>
          <w:sz w:val="26"/>
          <w:szCs w:val="26"/>
        </w:rPr>
        <w:t xml:space="preserve">Также </w:t>
      </w:r>
      <w:r w:rsidR="0037763D">
        <w:rPr>
          <w:sz w:val="26"/>
          <w:szCs w:val="26"/>
        </w:rPr>
        <w:t>приняты меры</w:t>
      </w:r>
      <w:r w:rsidR="00FC0C14">
        <w:rPr>
          <w:sz w:val="26"/>
          <w:szCs w:val="26"/>
        </w:rPr>
        <w:t xml:space="preserve"> по привлечению должностных лиц, виновных в нарушении бюджетного законодательства, к различным видам ответственности. Всего за </w:t>
      </w:r>
      <w:r w:rsidR="002736FD">
        <w:rPr>
          <w:sz w:val="26"/>
          <w:szCs w:val="26"/>
        </w:rPr>
        <w:t>2017 год</w:t>
      </w:r>
      <w:r w:rsidR="00FC0C14">
        <w:rPr>
          <w:sz w:val="26"/>
          <w:szCs w:val="26"/>
        </w:rPr>
        <w:t xml:space="preserve"> к </w:t>
      </w:r>
      <w:r w:rsidR="00FC0C14" w:rsidRPr="002E2328">
        <w:rPr>
          <w:sz w:val="26"/>
          <w:szCs w:val="26"/>
        </w:rPr>
        <w:t>дисциплинарной ответственности</w:t>
      </w:r>
      <w:r w:rsidR="009C0064" w:rsidRPr="002E2328">
        <w:rPr>
          <w:sz w:val="26"/>
          <w:szCs w:val="26"/>
        </w:rPr>
        <w:t xml:space="preserve"> </w:t>
      </w:r>
      <w:r w:rsidR="008D5CAA" w:rsidRPr="002E2328">
        <w:rPr>
          <w:sz w:val="26"/>
          <w:szCs w:val="26"/>
        </w:rPr>
        <w:t xml:space="preserve">привлечено </w:t>
      </w:r>
      <w:r w:rsidR="00581856" w:rsidRPr="00890BC3">
        <w:rPr>
          <w:sz w:val="26"/>
          <w:szCs w:val="26"/>
        </w:rPr>
        <w:t>10</w:t>
      </w:r>
      <w:r w:rsidR="006851C0">
        <w:rPr>
          <w:sz w:val="26"/>
          <w:szCs w:val="26"/>
        </w:rPr>
        <w:t xml:space="preserve"> </w:t>
      </w:r>
      <w:r w:rsidR="008D5CAA" w:rsidRPr="002E2328">
        <w:rPr>
          <w:sz w:val="26"/>
          <w:szCs w:val="26"/>
        </w:rPr>
        <w:t>должностных лиц.</w:t>
      </w:r>
      <w:r>
        <w:rPr>
          <w:sz w:val="26"/>
          <w:szCs w:val="26"/>
        </w:rPr>
        <w:t xml:space="preserve"> </w:t>
      </w:r>
    </w:p>
    <w:p w:rsidR="008D7534" w:rsidRDefault="002736FD" w:rsidP="008D7534">
      <w:pPr>
        <w:widowControl w:val="0"/>
        <w:numPr>
          <w:ilvl w:val="12"/>
          <w:numId w:val="0"/>
        </w:numPr>
        <w:suppressAutoHyphens/>
        <w:spacing w:line="360" w:lineRule="auto"/>
        <w:ind w:firstLine="709"/>
        <w:rPr>
          <w:sz w:val="26"/>
          <w:szCs w:val="26"/>
        </w:rPr>
      </w:pPr>
      <w:r w:rsidRPr="002736FD">
        <w:rPr>
          <w:sz w:val="26"/>
          <w:szCs w:val="26"/>
        </w:rPr>
        <w:t xml:space="preserve">Всего за отчетный период в ходе проведения контрольных мероприятий, а также по результатам рассмотрения </w:t>
      </w:r>
      <w:r w:rsidR="00D42ABE">
        <w:rPr>
          <w:sz w:val="26"/>
          <w:szCs w:val="26"/>
        </w:rPr>
        <w:t xml:space="preserve">уведомлений о применении бюджетных мер принуждения, </w:t>
      </w:r>
      <w:r w:rsidRPr="002736FD">
        <w:rPr>
          <w:sz w:val="26"/>
          <w:szCs w:val="26"/>
        </w:rPr>
        <w:t xml:space="preserve">представлений </w:t>
      </w:r>
      <w:r>
        <w:rPr>
          <w:sz w:val="26"/>
          <w:szCs w:val="26"/>
        </w:rPr>
        <w:t xml:space="preserve">и информационных писем </w:t>
      </w:r>
      <w:r w:rsidRPr="002736FD">
        <w:rPr>
          <w:sz w:val="26"/>
          <w:szCs w:val="26"/>
        </w:rPr>
        <w:t xml:space="preserve">КСП устранено финансовых нарушений на сумму </w:t>
      </w:r>
      <w:r w:rsidR="00D42ABE">
        <w:rPr>
          <w:sz w:val="26"/>
          <w:szCs w:val="26"/>
        </w:rPr>
        <w:t>41 440,7</w:t>
      </w:r>
      <w:r w:rsidR="00A10245" w:rsidRPr="00B964D5">
        <w:rPr>
          <w:sz w:val="26"/>
          <w:szCs w:val="26"/>
        </w:rPr>
        <w:t xml:space="preserve"> тыс. рублей</w:t>
      </w:r>
      <w:r w:rsidR="00283530" w:rsidRPr="00B964D5">
        <w:rPr>
          <w:sz w:val="26"/>
          <w:szCs w:val="26"/>
        </w:rPr>
        <w:t>,</w:t>
      </w:r>
      <w:r w:rsidR="00283530" w:rsidRPr="00A10245">
        <w:rPr>
          <w:sz w:val="26"/>
          <w:szCs w:val="26"/>
        </w:rPr>
        <w:t xml:space="preserve"> </w:t>
      </w:r>
      <w:r w:rsidR="00271015">
        <w:rPr>
          <w:sz w:val="26"/>
          <w:szCs w:val="26"/>
        </w:rPr>
        <w:t>из них</w:t>
      </w:r>
      <w:r w:rsidR="00503272">
        <w:rPr>
          <w:sz w:val="26"/>
          <w:szCs w:val="26"/>
        </w:rPr>
        <w:t>:</w:t>
      </w:r>
      <w:r w:rsidR="00283530" w:rsidRPr="00A10245">
        <w:rPr>
          <w:sz w:val="26"/>
          <w:szCs w:val="26"/>
        </w:rPr>
        <w:t xml:space="preserve"> </w:t>
      </w:r>
      <w:r w:rsidR="00D42ABE">
        <w:rPr>
          <w:sz w:val="26"/>
          <w:szCs w:val="26"/>
        </w:rPr>
        <w:t xml:space="preserve">устранено финансовых нарушений, допущенных в ходе использования средств </w:t>
      </w:r>
      <w:r w:rsidR="00D42ABE" w:rsidRPr="003D7B4E">
        <w:rPr>
          <w:sz w:val="26"/>
          <w:szCs w:val="26"/>
        </w:rPr>
        <w:t>муниципальны</w:t>
      </w:r>
      <w:r w:rsidR="00D42ABE">
        <w:rPr>
          <w:sz w:val="26"/>
          <w:szCs w:val="26"/>
        </w:rPr>
        <w:t>х</w:t>
      </w:r>
      <w:r w:rsidR="00D42ABE" w:rsidRPr="003D7B4E">
        <w:rPr>
          <w:sz w:val="26"/>
          <w:szCs w:val="26"/>
        </w:rPr>
        <w:t xml:space="preserve"> дорожны</w:t>
      </w:r>
      <w:r w:rsidR="00D42ABE">
        <w:rPr>
          <w:sz w:val="26"/>
          <w:szCs w:val="26"/>
        </w:rPr>
        <w:t>х</w:t>
      </w:r>
      <w:r w:rsidR="00D42ABE" w:rsidRPr="003D7B4E">
        <w:rPr>
          <w:sz w:val="26"/>
          <w:szCs w:val="26"/>
        </w:rPr>
        <w:t xml:space="preserve"> фонд</w:t>
      </w:r>
      <w:r w:rsidR="00D42ABE">
        <w:rPr>
          <w:sz w:val="26"/>
          <w:szCs w:val="26"/>
        </w:rPr>
        <w:t>ов,</w:t>
      </w:r>
      <w:r w:rsidR="00D42ABE" w:rsidRPr="003D7B4E">
        <w:rPr>
          <w:sz w:val="26"/>
          <w:szCs w:val="26"/>
        </w:rPr>
        <w:t xml:space="preserve"> </w:t>
      </w:r>
      <w:r w:rsidR="00D42ABE">
        <w:rPr>
          <w:sz w:val="26"/>
          <w:szCs w:val="26"/>
        </w:rPr>
        <w:t>на сумму 11 510,2</w:t>
      </w:r>
      <w:r w:rsidR="00D42ABE" w:rsidRPr="0016239A">
        <w:rPr>
          <w:sz w:val="26"/>
          <w:szCs w:val="26"/>
        </w:rPr>
        <w:t xml:space="preserve"> тыс. рублей</w:t>
      </w:r>
      <w:r w:rsidR="00D42ABE">
        <w:rPr>
          <w:sz w:val="26"/>
          <w:szCs w:val="26"/>
        </w:rPr>
        <w:t xml:space="preserve">; </w:t>
      </w:r>
      <w:r w:rsidR="0013379E" w:rsidRPr="0016239A">
        <w:rPr>
          <w:sz w:val="26"/>
          <w:szCs w:val="26"/>
        </w:rPr>
        <w:t xml:space="preserve">в ходе проверки использования средств бюджета Забайкальского края в Министерстве сельского хозяйства Забайкальского края </w:t>
      </w:r>
      <w:r w:rsidR="008717E2" w:rsidRPr="0016239A">
        <w:rPr>
          <w:sz w:val="26"/>
          <w:szCs w:val="26"/>
        </w:rPr>
        <w:t xml:space="preserve">устранены финансовые нарушения </w:t>
      </w:r>
      <w:r w:rsidR="0013379E" w:rsidRPr="0016239A">
        <w:rPr>
          <w:sz w:val="26"/>
          <w:szCs w:val="26"/>
        </w:rPr>
        <w:t xml:space="preserve">на сумму </w:t>
      </w:r>
      <w:r w:rsidR="0016239A">
        <w:rPr>
          <w:sz w:val="26"/>
          <w:szCs w:val="26"/>
        </w:rPr>
        <w:t>10 670,4</w:t>
      </w:r>
      <w:r w:rsidR="0013379E" w:rsidRPr="0016239A">
        <w:rPr>
          <w:sz w:val="26"/>
          <w:szCs w:val="26"/>
        </w:rPr>
        <w:t xml:space="preserve"> тыс. рублей; </w:t>
      </w:r>
      <w:r w:rsidR="00D42ABE">
        <w:rPr>
          <w:sz w:val="26"/>
          <w:szCs w:val="26"/>
        </w:rPr>
        <w:t xml:space="preserve">в рамках претензионной работы, проведенной </w:t>
      </w:r>
      <w:r w:rsidR="00D42ABE" w:rsidRPr="00B964D5">
        <w:rPr>
          <w:bCs/>
          <w:sz w:val="26"/>
          <w:szCs w:val="26"/>
        </w:rPr>
        <w:t>Государственным учреждением «Центр обеспечения деятельности в области гражданской обороны и пожарной безопасности Забайкальского края»</w:t>
      </w:r>
      <w:r w:rsidR="00D42ABE">
        <w:rPr>
          <w:sz w:val="26"/>
          <w:szCs w:val="26"/>
        </w:rPr>
        <w:t xml:space="preserve"> восполнено в резерв материальных ресурсов Забайкальского края авиационного керосина и угля на общую сумму 10 527,0 тыс. рублей; </w:t>
      </w:r>
      <w:r w:rsidR="00D42ABE" w:rsidRPr="0016239A">
        <w:rPr>
          <w:sz w:val="26"/>
          <w:szCs w:val="26"/>
        </w:rPr>
        <w:t xml:space="preserve">в бесспорном порядке в бюджет края взысканы средства, использованные </w:t>
      </w:r>
      <w:r w:rsidR="00D42ABE">
        <w:rPr>
          <w:sz w:val="26"/>
          <w:szCs w:val="26"/>
        </w:rPr>
        <w:t>не по целевому назначению,</w:t>
      </w:r>
      <w:r w:rsidR="00D42ABE" w:rsidRPr="0016239A">
        <w:rPr>
          <w:sz w:val="26"/>
          <w:szCs w:val="26"/>
        </w:rPr>
        <w:t xml:space="preserve"> в сумме </w:t>
      </w:r>
      <w:r w:rsidR="00D42ABE">
        <w:rPr>
          <w:sz w:val="26"/>
          <w:szCs w:val="26"/>
        </w:rPr>
        <w:t>5 785,3</w:t>
      </w:r>
      <w:r w:rsidR="00D42ABE" w:rsidRPr="0016239A">
        <w:rPr>
          <w:sz w:val="26"/>
          <w:szCs w:val="26"/>
        </w:rPr>
        <w:t xml:space="preserve"> тыс. рублей</w:t>
      </w:r>
      <w:r w:rsidR="00D42ABE">
        <w:rPr>
          <w:sz w:val="26"/>
          <w:szCs w:val="26"/>
        </w:rPr>
        <w:t xml:space="preserve">; </w:t>
      </w:r>
      <w:r w:rsidR="00C9036C">
        <w:rPr>
          <w:sz w:val="26"/>
          <w:szCs w:val="26"/>
        </w:rPr>
        <w:t xml:space="preserve">по результатам проверки исполнения бюджета, управления и распоряжения имуществом, находящимся в муниципальной собственности,  </w:t>
      </w:r>
      <w:r w:rsidR="0016239A">
        <w:rPr>
          <w:sz w:val="26"/>
          <w:szCs w:val="26"/>
        </w:rPr>
        <w:t>муниципальн</w:t>
      </w:r>
      <w:r w:rsidR="00C9036C">
        <w:rPr>
          <w:sz w:val="26"/>
          <w:szCs w:val="26"/>
        </w:rPr>
        <w:t>ого</w:t>
      </w:r>
      <w:r w:rsidR="0016239A">
        <w:rPr>
          <w:sz w:val="26"/>
          <w:szCs w:val="26"/>
        </w:rPr>
        <w:t xml:space="preserve"> район</w:t>
      </w:r>
      <w:r w:rsidR="00C9036C">
        <w:rPr>
          <w:sz w:val="26"/>
          <w:szCs w:val="26"/>
        </w:rPr>
        <w:t>а</w:t>
      </w:r>
      <w:r w:rsidR="0016239A">
        <w:rPr>
          <w:sz w:val="26"/>
          <w:szCs w:val="26"/>
        </w:rPr>
        <w:t xml:space="preserve"> «Могочинский район»</w:t>
      </w:r>
      <w:r w:rsidR="00C9036C">
        <w:rPr>
          <w:sz w:val="26"/>
          <w:szCs w:val="26"/>
        </w:rPr>
        <w:t>,</w:t>
      </w:r>
      <w:r w:rsidR="0016239A">
        <w:rPr>
          <w:sz w:val="26"/>
          <w:szCs w:val="26"/>
        </w:rPr>
        <w:t xml:space="preserve"> </w:t>
      </w:r>
      <w:r w:rsidR="008717E2" w:rsidRPr="0016239A">
        <w:rPr>
          <w:sz w:val="26"/>
          <w:szCs w:val="26"/>
        </w:rPr>
        <w:lastRenderedPageBreak/>
        <w:t>воз</w:t>
      </w:r>
      <w:r w:rsidR="00C9036C">
        <w:rPr>
          <w:sz w:val="26"/>
          <w:szCs w:val="26"/>
        </w:rPr>
        <w:t>ме</w:t>
      </w:r>
      <w:r w:rsidR="008717E2" w:rsidRPr="0016239A">
        <w:rPr>
          <w:sz w:val="26"/>
          <w:szCs w:val="26"/>
        </w:rPr>
        <w:t>щен</w:t>
      </w:r>
      <w:r w:rsidR="0016239A">
        <w:rPr>
          <w:sz w:val="26"/>
          <w:szCs w:val="26"/>
        </w:rPr>
        <w:t xml:space="preserve">о </w:t>
      </w:r>
      <w:r w:rsidR="008D7534" w:rsidRPr="00C9036C">
        <w:rPr>
          <w:sz w:val="26"/>
          <w:szCs w:val="26"/>
        </w:rPr>
        <w:t>в бюджет</w:t>
      </w:r>
      <w:r w:rsidR="00C9036C">
        <w:rPr>
          <w:sz w:val="26"/>
          <w:szCs w:val="26"/>
        </w:rPr>
        <w:t xml:space="preserve"> района от арендаторов муниципального имущества </w:t>
      </w:r>
      <w:r w:rsidR="00D42ABE">
        <w:rPr>
          <w:sz w:val="26"/>
          <w:szCs w:val="26"/>
        </w:rPr>
        <w:t xml:space="preserve">в размере </w:t>
      </w:r>
      <w:r w:rsidR="0016239A">
        <w:rPr>
          <w:sz w:val="26"/>
          <w:szCs w:val="26"/>
        </w:rPr>
        <w:t>1 355,4</w:t>
      </w:r>
      <w:r w:rsidR="008D7534" w:rsidRPr="0016239A">
        <w:rPr>
          <w:sz w:val="26"/>
          <w:szCs w:val="26"/>
        </w:rPr>
        <w:t xml:space="preserve"> тыс. рублей.</w:t>
      </w:r>
    </w:p>
    <w:p w:rsidR="0052200A" w:rsidRDefault="00F628D6" w:rsidP="006B6499">
      <w:pPr>
        <w:spacing w:line="360" w:lineRule="auto"/>
        <w:rPr>
          <w:sz w:val="26"/>
          <w:szCs w:val="26"/>
        </w:rPr>
      </w:pPr>
      <w:r w:rsidRPr="00F628D6">
        <w:rPr>
          <w:sz w:val="26"/>
          <w:szCs w:val="26"/>
        </w:rPr>
        <w:t xml:space="preserve">Основные показатели </w:t>
      </w:r>
      <w:r w:rsidR="006B6499" w:rsidRPr="00F628D6">
        <w:rPr>
          <w:sz w:val="26"/>
          <w:szCs w:val="26"/>
        </w:rPr>
        <w:t xml:space="preserve">деятельности </w:t>
      </w:r>
      <w:r w:rsidR="00A74F47">
        <w:rPr>
          <w:sz w:val="26"/>
          <w:szCs w:val="26"/>
        </w:rPr>
        <w:t>Контрольно-счетной палаты</w:t>
      </w:r>
      <w:r w:rsidR="006B6499" w:rsidRPr="00F628D6">
        <w:rPr>
          <w:sz w:val="26"/>
          <w:szCs w:val="26"/>
        </w:rPr>
        <w:t xml:space="preserve"> </w:t>
      </w:r>
      <w:r w:rsidR="008F604E">
        <w:rPr>
          <w:sz w:val="26"/>
          <w:szCs w:val="26"/>
        </w:rPr>
        <w:t xml:space="preserve">Забайкальского края </w:t>
      </w:r>
      <w:r w:rsidR="006B6499" w:rsidRPr="00F628D6">
        <w:rPr>
          <w:sz w:val="26"/>
          <w:szCs w:val="26"/>
        </w:rPr>
        <w:t>в 201</w:t>
      </w:r>
      <w:r w:rsidR="00664EC0">
        <w:rPr>
          <w:sz w:val="26"/>
          <w:szCs w:val="26"/>
        </w:rPr>
        <w:t>7</w:t>
      </w:r>
      <w:r w:rsidR="006B6499" w:rsidRPr="00F628D6">
        <w:rPr>
          <w:sz w:val="26"/>
          <w:szCs w:val="26"/>
        </w:rPr>
        <w:t xml:space="preserve"> году в сопоставлении с аналогичными результатами </w:t>
      </w:r>
      <w:r w:rsidR="006D5765" w:rsidRPr="00F628D6">
        <w:rPr>
          <w:sz w:val="26"/>
          <w:szCs w:val="26"/>
        </w:rPr>
        <w:t>предыдущих лет</w:t>
      </w:r>
      <w:r w:rsidR="006B6499" w:rsidRPr="00F628D6">
        <w:rPr>
          <w:sz w:val="26"/>
          <w:szCs w:val="26"/>
        </w:rPr>
        <w:t xml:space="preserve"> представлен</w:t>
      </w:r>
      <w:r w:rsidRPr="00F628D6">
        <w:rPr>
          <w:sz w:val="26"/>
          <w:szCs w:val="26"/>
        </w:rPr>
        <w:t>ы</w:t>
      </w:r>
      <w:r w:rsidR="006B6499" w:rsidRPr="00F628D6">
        <w:rPr>
          <w:sz w:val="26"/>
          <w:szCs w:val="26"/>
        </w:rPr>
        <w:t xml:space="preserve"> в приложении №1 к настоящему </w:t>
      </w:r>
      <w:r w:rsidR="005156AD" w:rsidRPr="00F628D6">
        <w:rPr>
          <w:sz w:val="26"/>
          <w:szCs w:val="26"/>
        </w:rPr>
        <w:t>О</w:t>
      </w:r>
      <w:r w:rsidR="006B6499" w:rsidRPr="00F628D6">
        <w:rPr>
          <w:sz w:val="26"/>
          <w:szCs w:val="26"/>
        </w:rPr>
        <w:t>тчету.</w:t>
      </w:r>
      <w:r w:rsidR="006D5765">
        <w:rPr>
          <w:sz w:val="26"/>
          <w:szCs w:val="26"/>
        </w:rPr>
        <w:t xml:space="preserve"> </w:t>
      </w:r>
    </w:p>
    <w:p w:rsidR="006B6499" w:rsidRDefault="006D5765" w:rsidP="006B6499">
      <w:pPr>
        <w:spacing w:line="360" w:lineRule="auto"/>
        <w:rPr>
          <w:sz w:val="26"/>
          <w:szCs w:val="26"/>
        </w:rPr>
      </w:pPr>
      <w:r w:rsidRPr="00F628D6">
        <w:rPr>
          <w:sz w:val="26"/>
          <w:szCs w:val="26"/>
        </w:rPr>
        <w:t xml:space="preserve">Информация о выявленных финансовых нарушениях </w:t>
      </w:r>
      <w:r w:rsidR="00F628D6" w:rsidRPr="00F628D6">
        <w:rPr>
          <w:sz w:val="26"/>
          <w:szCs w:val="26"/>
        </w:rPr>
        <w:t>по результатам контрольных мероприятий, проведенных в 201</w:t>
      </w:r>
      <w:r w:rsidR="00664EC0">
        <w:rPr>
          <w:sz w:val="26"/>
          <w:szCs w:val="26"/>
        </w:rPr>
        <w:t>7</w:t>
      </w:r>
      <w:r w:rsidR="00F628D6" w:rsidRPr="00F628D6">
        <w:rPr>
          <w:sz w:val="26"/>
          <w:szCs w:val="26"/>
        </w:rPr>
        <w:t xml:space="preserve"> году, </w:t>
      </w:r>
      <w:r w:rsidRPr="00F628D6">
        <w:rPr>
          <w:sz w:val="26"/>
          <w:szCs w:val="26"/>
        </w:rPr>
        <w:t>в разрезе главных распорядителей бюджетных средств и их подведомственных учреждений представлена в приложении №2 к настоящему Отчету.</w:t>
      </w:r>
    </w:p>
    <w:p w:rsidR="0052200A" w:rsidRPr="000C51D1" w:rsidRDefault="0052200A" w:rsidP="006B6499">
      <w:pPr>
        <w:spacing w:line="360" w:lineRule="auto"/>
        <w:rPr>
          <w:sz w:val="26"/>
          <w:szCs w:val="26"/>
        </w:rPr>
      </w:pPr>
      <w:r w:rsidRPr="000C51D1">
        <w:rPr>
          <w:sz w:val="26"/>
          <w:szCs w:val="26"/>
        </w:rPr>
        <w:t xml:space="preserve">Информация о результатах реализации представлений, уведомлений о применении бюджетных мер принуждения, информационных писем </w:t>
      </w:r>
      <w:r w:rsidR="00A74F47" w:rsidRPr="00A74F47">
        <w:rPr>
          <w:sz w:val="26"/>
          <w:szCs w:val="26"/>
        </w:rPr>
        <w:t>Контрольно-счетной палаты</w:t>
      </w:r>
      <w:r w:rsidRPr="00A74F47">
        <w:rPr>
          <w:sz w:val="26"/>
          <w:szCs w:val="26"/>
        </w:rPr>
        <w:t xml:space="preserve"> </w:t>
      </w:r>
      <w:r w:rsidR="008F604E">
        <w:rPr>
          <w:sz w:val="26"/>
          <w:szCs w:val="26"/>
        </w:rPr>
        <w:t xml:space="preserve">Забайкальского края </w:t>
      </w:r>
      <w:r w:rsidR="008A0E2C">
        <w:rPr>
          <w:sz w:val="26"/>
          <w:szCs w:val="26"/>
        </w:rPr>
        <w:t>в</w:t>
      </w:r>
      <w:r w:rsidRPr="000C51D1">
        <w:rPr>
          <w:sz w:val="26"/>
          <w:szCs w:val="26"/>
        </w:rPr>
        <w:t xml:space="preserve"> 201</w:t>
      </w:r>
      <w:r w:rsidR="00664EC0">
        <w:rPr>
          <w:sz w:val="26"/>
          <w:szCs w:val="26"/>
        </w:rPr>
        <w:t>7</w:t>
      </w:r>
      <w:r w:rsidRPr="000C51D1">
        <w:rPr>
          <w:sz w:val="26"/>
          <w:szCs w:val="26"/>
        </w:rPr>
        <w:t xml:space="preserve"> год</w:t>
      </w:r>
      <w:r w:rsidR="008A0E2C">
        <w:rPr>
          <w:sz w:val="26"/>
          <w:szCs w:val="26"/>
        </w:rPr>
        <w:t>у</w:t>
      </w:r>
      <w:r w:rsidRPr="000C51D1">
        <w:rPr>
          <w:sz w:val="26"/>
          <w:szCs w:val="26"/>
        </w:rPr>
        <w:t xml:space="preserve"> представлена в приложении №3 к настоящему Отчету.</w:t>
      </w:r>
    </w:p>
    <w:p w:rsidR="00A74F47" w:rsidRDefault="0052200A" w:rsidP="006B6499">
      <w:pPr>
        <w:spacing w:line="360" w:lineRule="auto"/>
        <w:rPr>
          <w:sz w:val="26"/>
          <w:szCs w:val="26"/>
        </w:rPr>
      </w:pPr>
      <w:r w:rsidRPr="000C51D1">
        <w:rPr>
          <w:sz w:val="26"/>
          <w:szCs w:val="26"/>
        </w:rPr>
        <w:t xml:space="preserve">Информация о реализации полномочий </w:t>
      </w:r>
      <w:r w:rsidR="00A74F47" w:rsidRPr="00A74F47">
        <w:rPr>
          <w:sz w:val="26"/>
          <w:szCs w:val="26"/>
        </w:rPr>
        <w:t>Контрольно-счетной палаты</w:t>
      </w:r>
      <w:r w:rsidR="008F604E" w:rsidRPr="00A74F47">
        <w:rPr>
          <w:sz w:val="26"/>
          <w:szCs w:val="26"/>
        </w:rPr>
        <w:t xml:space="preserve"> </w:t>
      </w:r>
      <w:r w:rsidR="008F604E">
        <w:rPr>
          <w:sz w:val="26"/>
          <w:szCs w:val="26"/>
        </w:rPr>
        <w:t>Забайкальского края</w:t>
      </w:r>
      <w:r w:rsidRPr="000C51D1">
        <w:rPr>
          <w:sz w:val="26"/>
          <w:szCs w:val="26"/>
        </w:rPr>
        <w:t xml:space="preserve"> по составлению протоколов об административных правонарушениях в 201</w:t>
      </w:r>
      <w:r w:rsidR="00664EC0">
        <w:rPr>
          <w:sz w:val="26"/>
          <w:szCs w:val="26"/>
        </w:rPr>
        <w:t>7</w:t>
      </w:r>
      <w:r w:rsidRPr="000C51D1">
        <w:rPr>
          <w:sz w:val="26"/>
          <w:szCs w:val="26"/>
        </w:rPr>
        <w:t xml:space="preserve"> году представлена в приложении №4 к настоящему Отчету.</w:t>
      </w:r>
    </w:p>
    <w:p w:rsidR="0052200A" w:rsidRPr="00C205C2" w:rsidRDefault="0052200A" w:rsidP="006B6499">
      <w:pPr>
        <w:spacing w:line="360" w:lineRule="auto"/>
        <w:rPr>
          <w:sz w:val="16"/>
          <w:szCs w:val="16"/>
        </w:rPr>
      </w:pPr>
      <w:r>
        <w:rPr>
          <w:sz w:val="26"/>
          <w:szCs w:val="26"/>
        </w:rPr>
        <w:t xml:space="preserve"> </w:t>
      </w:r>
    </w:p>
    <w:p w:rsidR="00B836DC" w:rsidRPr="0016239A" w:rsidRDefault="00A7381B" w:rsidP="00FA0145">
      <w:pPr>
        <w:pStyle w:val="a6"/>
        <w:numPr>
          <w:ilvl w:val="0"/>
          <w:numId w:val="1"/>
        </w:numPr>
        <w:autoSpaceDE w:val="0"/>
        <w:autoSpaceDN w:val="0"/>
        <w:adjustRightInd w:val="0"/>
        <w:ind w:left="0" w:firstLine="0"/>
        <w:jc w:val="center"/>
        <w:rPr>
          <w:rFonts w:ascii="Times New Roman" w:hAnsi="Times New Roman"/>
          <w:b/>
          <w:bCs/>
          <w:sz w:val="28"/>
          <w:szCs w:val="28"/>
        </w:rPr>
      </w:pPr>
      <w:r w:rsidRPr="0016239A">
        <w:rPr>
          <w:rFonts w:ascii="Times New Roman" w:hAnsi="Times New Roman"/>
          <w:b/>
          <w:bCs/>
          <w:sz w:val="28"/>
          <w:szCs w:val="28"/>
        </w:rPr>
        <w:t>Основные итоги э</w:t>
      </w:r>
      <w:r w:rsidR="002F7FEB" w:rsidRPr="0016239A">
        <w:rPr>
          <w:rFonts w:ascii="Times New Roman" w:hAnsi="Times New Roman"/>
          <w:b/>
          <w:bCs/>
          <w:sz w:val="28"/>
          <w:szCs w:val="28"/>
        </w:rPr>
        <w:t>кспертно-аналитическ</w:t>
      </w:r>
      <w:r w:rsidRPr="0016239A">
        <w:rPr>
          <w:rFonts w:ascii="Times New Roman" w:hAnsi="Times New Roman"/>
          <w:b/>
          <w:bCs/>
          <w:sz w:val="28"/>
          <w:szCs w:val="28"/>
        </w:rPr>
        <w:t>ой</w:t>
      </w:r>
      <w:r w:rsidR="002F7FEB" w:rsidRPr="0016239A">
        <w:rPr>
          <w:rFonts w:ascii="Times New Roman" w:hAnsi="Times New Roman"/>
          <w:b/>
          <w:bCs/>
          <w:sz w:val="28"/>
          <w:szCs w:val="28"/>
        </w:rPr>
        <w:t xml:space="preserve"> деятельност</w:t>
      </w:r>
      <w:r w:rsidRPr="0016239A">
        <w:rPr>
          <w:rFonts w:ascii="Times New Roman" w:hAnsi="Times New Roman"/>
          <w:b/>
          <w:bCs/>
          <w:sz w:val="28"/>
          <w:szCs w:val="28"/>
        </w:rPr>
        <w:t>и</w:t>
      </w:r>
    </w:p>
    <w:p w:rsidR="008005CE" w:rsidRDefault="005D1D4E" w:rsidP="000B22CB">
      <w:pPr>
        <w:autoSpaceDE w:val="0"/>
        <w:autoSpaceDN w:val="0"/>
        <w:adjustRightInd w:val="0"/>
        <w:spacing w:line="360" w:lineRule="auto"/>
        <w:rPr>
          <w:sz w:val="26"/>
          <w:szCs w:val="26"/>
        </w:rPr>
      </w:pPr>
      <w:r w:rsidRPr="002E2328">
        <w:rPr>
          <w:bCs/>
          <w:sz w:val="26"/>
          <w:szCs w:val="26"/>
        </w:rPr>
        <w:t>В 201</w:t>
      </w:r>
      <w:r w:rsidR="00900DB0">
        <w:rPr>
          <w:bCs/>
          <w:sz w:val="26"/>
          <w:szCs w:val="26"/>
        </w:rPr>
        <w:t>7</w:t>
      </w:r>
      <w:r w:rsidRPr="002E2328">
        <w:rPr>
          <w:bCs/>
          <w:sz w:val="26"/>
          <w:szCs w:val="26"/>
        </w:rPr>
        <w:t xml:space="preserve"> году </w:t>
      </w:r>
      <w:r w:rsidR="0078383C">
        <w:rPr>
          <w:bCs/>
          <w:sz w:val="26"/>
          <w:szCs w:val="26"/>
        </w:rPr>
        <w:t xml:space="preserve">специалистами КСП </w:t>
      </w:r>
      <w:r w:rsidR="0005245C" w:rsidRPr="002E2328">
        <w:rPr>
          <w:bCs/>
          <w:sz w:val="26"/>
          <w:szCs w:val="26"/>
        </w:rPr>
        <w:t xml:space="preserve">проведено </w:t>
      </w:r>
      <w:r w:rsidR="00636FAB" w:rsidRPr="0016239A">
        <w:rPr>
          <w:bCs/>
          <w:sz w:val="26"/>
          <w:szCs w:val="26"/>
        </w:rPr>
        <w:t>2</w:t>
      </w:r>
      <w:r w:rsidR="001C66A9" w:rsidRPr="0016239A">
        <w:rPr>
          <w:bCs/>
          <w:sz w:val="26"/>
          <w:szCs w:val="26"/>
        </w:rPr>
        <w:t>1</w:t>
      </w:r>
      <w:r w:rsidR="00E223A9">
        <w:rPr>
          <w:bCs/>
          <w:sz w:val="26"/>
          <w:szCs w:val="26"/>
        </w:rPr>
        <w:t>2</w:t>
      </w:r>
      <w:r w:rsidR="0005245C" w:rsidRPr="002E2328">
        <w:rPr>
          <w:bCs/>
          <w:sz w:val="26"/>
          <w:szCs w:val="26"/>
        </w:rPr>
        <w:t xml:space="preserve"> экспертно-аналитическ</w:t>
      </w:r>
      <w:r w:rsidR="00F86079">
        <w:rPr>
          <w:bCs/>
          <w:sz w:val="26"/>
          <w:szCs w:val="26"/>
        </w:rPr>
        <w:t>их</w:t>
      </w:r>
      <w:r w:rsidR="0005245C" w:rsidRPr="002E2328">
        <w:rPr>
          <w:bCs/>
          <w:sz w:val="26"/>
          <w:szCs w:val="26"/>
        </w:rPr>
        <w:t xml:space="preserve"> мероприяти</w:t>
      </w:r>
      <w:r w:rsidR="00F86079">
        <w:rPr>
          <w:bCs/>
          <w:sz w:val="26"/>
          <w:szCs w:val="26"/>
        </w:rPr>
        <w:t>й</w:t>
      </w:r>
      <w:r w:rsidR="009C11B2" w:rsidRPr="0016239A">
        <w:rPr>
          <w:bCs/>
          <w:sz w:val="26"/>
          <w:szCs w:val="26"/>
        </w:rPr>
        <w:t xml:space="preserve">, </w:t>
      </w:r>
      <w:r w:rsidR="00DA37AF" w:rsidRPr="0016239A">
        <w:rPr>
          <w:bCs/>
          <w:sz w:val="26"/>
          <w:szCs w:val="26"/>
        </w:rPr>
        <w:t>в</w:t>
      </w:r>
      <w:r w:rsidR="00DA37AF" w:rsidRPr="002E2328">
        <w:rPr>
          <w:bCs/>
          <w:sz w:val="26"/>
          <w:szCs w:val="26"/>
        </w:rPr>
        <w:t xml:space="preserve"> том числе</w:t>
      </w:r>
      <w:r w:rsidR="00495EDB" w:rsidRPr="002E2328">
        <w:rPr>
          <w:bCs/>
          <w:sz w:val="26"/>
          <w:szCs w:val="26"/>
        </w:rPr>
        <w:t xml:space="preserve"> </w:t>
      </w:r>
      <w:r w:rsidR="00675AC2" w:rsidRPr="002E2328">
        <w:rPr>
          <w:bCs/>
          <w:sz w:val="26"/>
          <w:szCs w:val="26"/>
        </w:rPr>
        <w:t xml:space="preserve">подготовлено </w:t>
      </w:r>
      <w:r w:rsidR="001C66A9">
        <w:rPr>
          <w:bCs/>
          <w:sz w:val="26"/>
          <w:szCs w:val="26"/>
        </w:rPr>
        <w:t>67</w:t>
      </w:r>
      <w:r w:rsidR="007E16BD">
        <w:rPr>
          <w:bCs/>
          <w:sz w:val="26"/>
          <w:szCs w:val="26"/>
        </w:rPr>
        <w:t xml:space="preserve"> </w:t>
      </w:r>
      <w:r w:rsidR="00131304" w:rsidRPr="002E2328">
        <w:rPr>
          <w:bCs/>
          <w:sz w:val="26"/>
          <w:szCs w:val="26"/>
        </w:rPr>
        <w:t>заключени</w:t>
      </w:r>
      <w:r w:rsidR="000B22CB">
        <w:rPr>
          <w:bCs/>
          <w:sz w:val="26"/>
          <w:szCs w:val="26"/>
        </w:rPr>
        <w:t>й</w:t>
      </w:r>
      <w:r w:rsidR="00131304" w:rsidRPr="002E2328">
        <w:rPr>
          <w:bCs/>
          <w:sz w:val="26"/>
          <w:szCs w:val="26"/>
        </w:rPr>
        <w:t xml:space="preserve"> по результатам </w:t>
      </w:r>
      <w:r w:rsidR="00495EDB" w:rsidRPr="002E2328">
        <w:rPr>
          <w:bCs/>
          <w:sz w:val="26"/>
          <w:szCs w:val="26"/>
        </w:rPr>
        <w:t>внешн</w:t>
      </w:r>
      <w:r w:rsidR="00131304" w:rsidRPr="002E2328">
        <w:rPr>
          <w:bCs/>
          <w:sz w:val="26"/>
          <w:szCs w:val="26"/>
        </w:rPr>
        <w:t>ей</w:t>
      </w:r>
      <w:r w:rsidR="00495EDB" w:rsidRPr="002E2328">
        <w:rPr>
          <w:bCs/>
          <w:sz w:val="26"/>
          <w:szCs w:val="26"/>
        </w:rPr>
        <w:t xml:space="preserve"> проверк</w:t>
      </w:r>
      <w:r w:rsidR="00131304" w:rsidRPr="002E2328">
        <w:rPr>
          <w:bCs/>
          <w:sz w:val="26"/>
          <w:szCs w:val="26"/>
        </w:rPr>
        <w:t>и</w:t>
      </w:r>
      <w:r w:rsidR="00DA37AF" w:rsidRPr="002E2328">
        <w:rPr>
          <w:bCs/>
          <w:sz w:val="26"/>
          <w:szCs w:val="26"/>
        </w:rPr>
        <w:t xml:space="preserve"> </w:t>
      </w:r>
      <w:r w:rsidR="0056050C">
        <w:rPr>
          <w:bCs/>
          <w:sz w:val="26"/>
          <w:szCs w:val="26"/>
        </w:rPr>
        <w:t xml:space="preserve">годовой бюджетной отчетности </w:t>
      </w:r>
      <w:r w:rsidR="000B22CB">
        <w:rPr>
          <w:bCs/>
          <w:sz w:val="26"/>
          <w:szCs w:val="26"/>
        </w:rPr>
        <w:t>главных администраторов бюджетных средств</w:t>
      </w:r>
      <w:r w:rsidR="00DA37AF" w:rsidRPr="002E2328">
        <w:rPr>
          <w:bCs/>
          <w:sz w:val="26"/>
          <w:szCs w:val="26"/>
        </w:rPr>
        <w:t xml:space="preserve">, </w:t>
      </w:r>
      <w:r w:rsidR="00B85EE4" w:rsidRPr="0016239A">
        <w:rPr>
          <w:bCs/>
          <w:sz w:val="26"/>
          <w:szCs w:val="26"/>
        </w:rPr>
        <w:t>1</w:t>
      </w:r>
      <w:r w:rsidR="001C66A9" w:rsidRPr="0016239A">
        <w:rPr>
          <w:bCs/>
          <w:sz w:val="26"/>
          <w:szCs w:val="26"/>
        </w:rPr>
        <w:t>33</w:t>
      </w:r>
      <w:r w:rsidR="00B85EE4" w:rsidRPr="002E2328">
        <w:rPr>
          <w:bCs/>
          <w:sz w:val="26"/>
          <w:szCs w:val="26"/>
        </w:rPr>
        <w:t xml:space="preserve"> заключени</w:t>
      </w:r>
      <w:r w:rsidR="00D535D3">
        <w:rPr>
          <w:bCs/>
          <w:sz w:val="26"/>
          <w:szCs w:val="26"/>
        </w:rPr>
        <w:t>я</w:t>
      </w:r>
      <w:r w:rsidR="00A63400" w:rsidRPr="002E2328">
        <w:rPr>
          <w:bCs/>
          <w:sz w:val="26"/>
          <w:szCs w:val="26"/>
        </w:rPr>
        <w:t xml:space="preserve"> по </w:t>
      </w:r>
      <w:r w:rsidR="004758FC" w:rsidRPr="002E2328">
        <w:rPr>
          <w:bCs/>
          <w:sz w:val="26"/>
          <w:szCs w:val="26"/>
        </w:rPr>
        <w:t xml:space="preserve">результатам экспертизы </w:t>
      </w:r>
      <w:r w:rsidR="00A63400" w:rsidRPr="002E2328">
        <w:rPr>
          <w:bCs/>
          <w:sz w:val="26"/>
          <w:szCs w:val="26"/>
        </w:rPr>
        <w:t>проект</w:t>
      </w:r>
      <w:r w:rsidR="004758FC" w:rsidRPr="002E2328">
        <w:rPr>
          <w:bCs/>
          <w:sz w:val="26"/>
          <w:szCs w:val="26"/>
        </w:rPr>
        <w:t>ов</w:t>
      </w:r>
      <w:r w:rsidR="00A63400" w:rsidRPr="002E2328">
        <w:rPr>
          <w:bCs/>
          <w:sz w:val="26"/>
          <w:szCs w:val="26"/>
        </w:rPr>
        <w:t xml:space="preserve"> законов Забайкальского края</w:t>
      </w:r>
      <w:r w:rsidR="00A7381B">
        <w:rPr>
          <w:bCs/>
          <w:sz w:val="26"/>
          <w:szCs w:val="26"/>
        </w:rPr>
        <w:t xml:space="preserve"> и иных</w:t>
      </w:r>
      <w:r w:rsidR="00A63400" w:rsidRPr="002E2328">
        <w:rPr>
          <w:bCs/>
          <w:sz w:val="26"/>
          <w:szCs w:val="26"/>
        </w:rPr>
        <w:t xml:space="preserve"> </w:t>
      </w:r>
      <w:r w:rsidR="004758FC" w:rsidRPr="002E2328">
        <w:rPr>
          <w:bCs/>
          <w:sz w:val="26"/>
          <w:szCs w:val="26"/>
        </w:rPr>
        <w:t>нормативных правовых</w:t>
      </w:r>
      <w:r w:rsidR="00A63400" w:rsidRPr="002E2328">
        <w:rPr>
          <w:bCs/>
          <w:sz w:val="26"/>
          <w:szCs w:val="26"/>
        </w:rPr>
        <w:t xml:space="preserve"> </w:t>
      </w:r>
      <w:r w:rsidR="004758FC" w:rsidRPr="002E2328">
        <w:rPr>
          <w:bCs/>
          <w:sz w:val="26"/>
          <w:szCs w:val="26"/>
        </w:rPr>
        <w:t>актов</w:t>
      </w:r>
      <w:r w:rsidR="000B22CB">
        <w:rPr>
          <w:bCs/>
          <w:sz w:val="26"/>
          <w:szCs w:val="26"/>
        </w:rPr>
        <w:t>, 12 аналитических записок</w:t>
      </w:r>
      <w:r w:rsidR="004758FC" w:rsidRPr="000B22CB">
        <w:rPr>
          <w:bCs/>
          <w:sz w:val="26"/>
          <w:szCs w:val="26"/>
        </w:rPr>
        <w:t>.</w:t>
      </w:r>
      <w:r w:rsidR="009F2E09" w:rsidRPr="002E2328">
        <w:rPr>
          <w:bCs/>
          <w:sz w:val="26"/>
          <w:szCs w:val="26"/>
        </w:rPr>
        <w:t xml:space="preserve"> </w:t>
      </w:r>
      <w:r w:rsidR="008005CE">
        <w:rPr>
          <w:bCs/>
          <w:sz w:val="26"/>
          <w:szCs w:val="26"/>
        </w:rPr>
        <w:t xml:space="preserve">В том числе </w:t>
      </w:r>
      <w:r w:rsidR="000B22CB">
        <w:rPr>
          <w:bCs/>
          <w:sz w:val="26"/>
          <w:szCs w:val="26"/>
        </w:rPr>
        <w:t xml:space="preserve">в течение года </w:t>
      </w:r>
      <w:r w:rsidR="000B22CB" w:rsidRPr="002E2328">
        <w:rPr>
          <w:sz w:val="26"/>
          <w:szCs w:val="26"/>
        </w:rPr>
        <w:t xml:space="preserve">подготовлено </w:t>
      </w:r>
      <w:r w:rsidR="000B22CB">
        <w:rPr>
          <w:sz w:val="26"/>
          <w:szCs w:val="26"/>
        </w:rPr>
        <w:t xml:space="preserve">93 </w:t>
      </w:r>
      <w:r w:rsidR="000B22CB" w:rsidRPr="002E2328">
        <w:rPr>
          <w:sz w:val="26"/>
          <w:szCs w:val="26"/>
        </w:rPr>
        <w:t>заключени</w:t>
      </w:r>
      <w:r w:rsidR="000B22CB">
        <w:rPr>
          <w:sz w:val="26"/>
          <w:szCs w:val="26"/>
        </w:rPr>
        <w:t>я</w:t>
      </w:r>
      <w:r w:rsidR="000B22CB" w:rsidRPr="002E2328">
        <w:rPr>
          <w:sz w:val="26"/>
          <w:szCs w:val="26"/>
        </w:rPr>
        <w:t xml:space="preserve"> </w:t>
      </w:r>
      <w:r w:rsidR="000B22CB">
        <w:rPr>
          <w:sz w:val="26"/>
          <w:szCs w:val="26"/>
        </w:rPr>
        <w:t xml:space="preserve">по результатам </w:t>
      </w:r>
      <w:r w:rsidR="00AA6B3A">
        <w:rPr>
          <w:bCs/>
          <w:sz w:val="26"/>
          <w:szCs w:val="26"/>
        </w:rPr>
        <w:t>экспертиз</w:t>
      </w:r>
      <w:r w:rsidR="000B22CB">
        <w:rPr>
          <w:bCs/>
          <w:sz w:val="26"/>
          <w:szCs w:val="26"/>
        </w:rPr>
        <w:t>ы</w:t>
      </w:r>
      <w:r w:rsidR="00AA6B3A">
        <w:rPr>
          <w:bCs/>
          <w:sz w:val="26"/>
          <w:szCs w:val="26"/>
        </w:rPr>
        <w:t xml:space="preserve"> проектов государственных программ </w:t>
      </w:r>
      <w:r w:rsidR="008005CE">
        <w:rPr>
          <w:bCs/>
          <w:sz w:val="26"/>
          <w:szCs w:val="26"/>
        </w:rPr>
        <w:t>и внесени</w:t>
      </w:r>
      <w:r w:rsidR="00D3187D">
        <w:rPr>
          <w:bCs/>
          <w:sz w:val="26"/>
          <w:szCs w:val="26"/>
        </w:rPr>
        <w:t>ю</w:t>
      </w:r>
      <w:r w:rsidR="008005CE">
        <w:rPr>
          <w:bCs/>
          <w:sz w:val="26"/>
          <w:szCs w:val="26"/>
        </w:rPr>
        <w:t xml:space="preserve"> изменений </w:t>
      </w:r>
      <w:r w:rsidR="008005CE" w:rsidRPr="002E2328">
        <w:rPr>
          <w:sz w:val="26"/>
          <w:szCs w:val="26"/>
        </w:rPr>
        <w:t>в утвержденные государственные программы</w:t>
      </w:r>
      <w:r w:rsidR="008005CE" w:rsidRPr="006109EB">
        <w:rPr>
          <w:sz w:val="26"/>
          <w:szCs w:val="26"/>
        </w:rPr>
        <w:t xml:space="preserve"> </w:t>
      </w:r>
      <w:r w:rsidR="008005CE" w:rsidRPr="002E2328">
        <w:rPr>
          <w:sz w:val="26"/>
          <w:szCs w:val="26"/>
        </w:rPr>
        <w:t>Забайкальского края</w:t>
      </w:r>
      <w:r w:rsidR="000B22CB">
        <w:rPr>
          <w:sz w:val="26"/>
          <w:szCs w:val="26"/>
        </w:rPr>
        <w:t xml:space="preserve">, чему </w:t>
      </w:r>
      <w:r w:rsidR="000B22CB">
        <w:rPr>
          <w:bCs/>
          <w:sz w:val="26"/>
          <w:szCs w:val="26"/>
        </w:rPr>
        <w:t xml:space="preserve">было уделено особое внимание. </w:t>
      </w:r>
    </w:p>
    <w:p w:rsidR="003A2C66" w:rsidRDefault="00E725AE" w:rsidP="003A2C66">
      <w:pPr>
        <w:autoSpaceDE w:val="0"/>
        <w:autoSpaceDN w:val="0"/>
        <w:adjustRightInd w:val="0"/>
        <w:spacing w:line="360" w:lineRule="auto"/>
        <w:rPr>
          <w:bCs/>
          <w:sz w:val="26"/>
          <w:szCs w:val="26"/>
        </w:rPr>
      </w:pPr>
      <w:r w:rsidRPr="0016239A">
        <w:rPr>
          <w:bCs/>
          <w:sz w:val="26"/>
          <w:szCs w:val="26"/>
        </w:rPr>
        <w:t xml:space="preserve">По результатам проведенных </w:t>
      </w:r>
      <w:r w:rsidR="007C663C" w:rsidRPr="0016239A">
        <w:rPr>
          <w:bCs/>
          <w:sz w:val="26"/>
          <w:szCs w:val="26"/>
        </w:rPr>
        <w:t xml:space="preserve">по различным направлениям </w:t>
      </w:r>
      <w:r w:rsidRPr="0016239A">
        <w:rPr>
          <w:bCs/>
          <w:sz w:val="26"/>
          <w:szCs w:val="26"/>
        </w:rPr>
        <w:t>экспертиз</w:t>
      </w:r>
      <w:r w:rsidR="009523FE" w:rsidRPr="0016239A">
        <w:rPr>
          <w:bCs/>
          <w:sz w:val="26"/>
          <w:szCs w:val="26"/>
        </w:rPr>
        <w:t xml:space="preserve"> </w:t>
      </w:r>
      <w:r w:rsidRPr="0016239A">
        <w:rPr>
          <w:bCs/>
          <w:sz w:val="26"/>
          <w:szCs w:val="26"/>
        </w:rPr>
        <w:t xml:space="preserve">Контрольно-счетной палатой </w:t>
      </w:r>
      <w:r w:rsidR="003A2C66" w:rsidRPr="0016239A">
        <w:rPr>
          <w:bCs/>
          <w:sz w:val="26"/>
          <w:szCs w:val="26"/>
        </w:rPr>
        <w:t xml:space="preserve">подготовлено </w:t>
      </w:r>
      <w:r w:rsidR="0016239A" w:rsidRPr="0016239A">
        <w:rPr>
          <w:bCs/>
          <w:sz w:val="26"/>
          <w:szCs w:val="26"/>
        </w:rPr>
        <w:t>68</w:t>
      </w:r>
      <w:r w:rsidR="003A2C66" w:rsidRPr="0016239A">
        <w:rPr>
          <w:bCs/>
          <w:sz w:val="26"/>
          <w:szCs w:val="26"/>
        </w:rPr>
        <w:t xml:space="preserve"> заключени</w:t>
      </w:r>
      <w:r w:rsidR="0016239A" w:rsidRPr="0016239A">
        <w:rPr>
          <w:bCs/>
          <w:sz w:val="26"/>
          <w:szCs w:val="26"/>
        </w:rPr>
        <w:t>й</w:t>
      </w:r>
      <w:r w:rsidR="003A2C66" w:rsidRPr="0016239A">
        <w:rPr>
          <w:bCs/>
          <w:sz w:val="26"/>
          <w:szCs w:val="26"/>
        </w:rPr>
        <w:t xml:space="preserve"> с замечаниями и</w:t>
      </w:r>
      <w:r w:rsidRPr="0016239A">
        <w:rPr>
          <w:bCs/>
          <w:sz w:val="26"/>
          <w:szCs w:val="26"/>
        </w:rPr>
        <w:t xml:space="preserve"> предложени</w:t>
      </w:r>
      <w:r w:rsidR="003A2C66" w:rsidRPr="0016239A">
        <w:rPr>
          <w:bCs/>
          <w:sz w:val="26"/>
          <w:szCs w:val="26"/>
        </w:rPr>
        <w:t>ями</w:t>
      </w:r>
      <w:r w:rsidR="007C663C" w:rsidRPr="0016239A">
        <w:rPr>
          <w:bCs/>
          <w:sz w:val="26"/>
          <w:szCs w:val="26"/>
        </w:rPr>
        <w:t>.</w:t>
      </w:r>
      <w:r w:rsidR="00D41F2D" w:rsidRPr="0016239A">
        <w:rPr>
          <w:bCs/>
          <w:sz w:val="26"/>
          <w:szCs w:val="26"/>
        </w:rPr>
        <w:t xml:space="preserve"> </w:t>
      </w:r>
      <w:r w:rsidRPr="0016239A">
        <w:rPr>
          <w:bCs/>
          <w:sz w:val="26"/>
          <w:szCs w:val="26"/>
        </w:rPr>
        <w:t>Законодательн</w:t>
      </w:r>
      <w:r w:rsidR="00D41F2D" w:rsidRPr="0016239A">
        <w:rPr>
          <w:bCs/>
          <w:sz w:val="26"/>
          <w:szCs w:val="26"/>
        </w:rPr>
        <w:t>ым</w:t>
      </w:r>
      <w:r w:rsidRPr="0016239A">
        <w:rPr>
          <w:bCs/>
          <w:sz w:val="26"/>
          <w:szCs w:val="26"/>
        </w:rPr>
        <w:t xml:space="preserve"> Собрани</w:t>
      </w:r>
      <w:r w:rsidR="00D41F2D" w:rsidRPr="0016239A">
        <w:rPr>
          <w:bCs/>
          <w:sz w:val="26"/>
          <w:szCs w:val="26"/>
        </w:rPr>
        <w:t>ем</w:t>
      </w:r>
      <w:r w:rsidRPr="0016239A">
        <w:rPr>
          <w:bCs/>
          <w:sz w:val="26"/>
          <w:szCs w:val="26"/>
        </w:rPr>
        <w:t xml:space="preserve"> и Правительством Забайкальского края</w:t>
      </w:r>
      <w:r w:rsidR="007C663C" w:rsidRPr="0016239A">
        <w:rPr>
          <w:bCs/>
          <w:sz w:val="26"/>
          <w:szCs w:val="26"/>
        </w:rPr>
        <w:t xml:space="preserve"> </w:t>
      </w:r>
      <w:r w:rsidR="003A2C66" w:rsidRPr="0016239A">
        <w:rPr>
          <w:bCs/>
          <w:sz w:val="26"/>
          <w:szCs w:val="26"/>
        </w:rPr>
        <w:t xml:space="preserve">по </w:t>
      </w:r>
      <w:r w:rsidR="0016239A" w:rsidRPr="0016239A">
        <w:rPr>
          <w:bCs/>
          <w:sz w:val="26"/>
          <w:szCs w:val="26"/>
        </w:rPr>
        <w:t>55</w:t>
      </w:r>
      <w:r w:rsidR="003A2C66" w:rsidRPr="0016239A">
        <w:rPr>
          <w:bCs/>
          <w:sz w:val="26"/>
          <w:szCs w:val="26"/>
        </w:rPr>
        <w:t xml:space="preserve"> заключениям </w:t>
      </w:r>
      <w:r w:rsidR="00B44283" w:rsidRPr="0016239A">
        <w:rPr>
          <w:bCs/>
          <w:sz w:val="26"/>
          <w:szCs w:val="26"/>
        </w:rPr>
        <w:t>(8</w:t>
      </w:r>
      <w:r w:rsidR="0016239A" w:rsidRPr="0016239A">
        <w:rPr>
          <w:bCs/>
          <w:sz w:val="26"/>
          <w:szCs w:val="26"/>
        </w:rPr>
        <w:t>0</w:t>
      </w:r>
      <w:r w:rsidR="00B44283" w:rsidRPr="0016239A">
        <w:rPr>
          <w:bCs/>
          <w:sz w:val="26"/>
          <w:szCs w:val="26"/>
        </w:rPr>
        <w:t>,</w:t>
      </w:r>
      <w:r w:rsidR="0016239A" w:rsidRPr="0016239A">
        <w:rPr>
          <w:bCs/>
          <w:sz w:val="26"/>
          <w:szCs w:val="26"/>
        </w:rPr>
        <w:t>9</w:t>
      </w:r>
      <w:r w:rsidR="00B44283" w:rsidRPr="0016239A">
        <w:rPr>
          <w:bCs/>
          <w:sz w:val="26"/>
          <w:szCs w:val="26"/>
        </w:rPr>
        <w:t xml:space="preserve">% от общего числа) </w:t>
      </w:r>
      <w:r w:rsidR="003A2C66" w:rsidRPr="0016239A">
        <w:rPr>
          <w:bCs/>
          <w:sz w:val="26"/>
          <w:szCs w:val="26"/>
        </w:rPr>
        <w:t>полностью или частично</w:t>
      </w:r>
      <w:r w:rsidR="007C663C" w:rsidRPr="0016239A">
        <w:rPr>
          <w:bCs/>
          <w:sz w:val="26"/>
          <w:szCs w:val="26"/>
        </w:rPr>
        <w:t xml:space="preserve"> замечания и предложения </w:t>
      </w:r>
      <w:r w:rsidR="000B22CB">
        <w:rPr>
          <w:bCs/>
          <w:sz w:val="26"/>
          <w:szCs w:val="26"/>
        </w:rPr>
        <w:t xml:space="preserve">КСП </w:t>
      </w:r>
      <w:r w:rsidR="007C663C" w:rsidRPr="0016239A">
        <w:rPr>
          <w:bCs/>
          <w:sz w:val="26"/>
          <w:szCs w:val="26"/>
        </w:rPr>
        <w:t>учтены</w:t>
      </w:r>
      <w:r w:rsidR="003A2C66" w:rsidRPr="0016239A">
        <w:rPr>
          <w:bCs/>
          <w:sz w:val="26"/>
          <w:szCs w:val="26"/>
        </w:rPr>
        <w:t>.</w:t>
      </w:r>
    </w:p>
    <w:p w:rsidR="003A2C66" w:rsidRDefault="003A2C66" w:rsidP="003A2C66">
      <w:pPr>
        <w:autoSpaceDE w:val="0"/>
        <w:autoSpaceDN w:val="0"/>
        <w:adjustRightInd w:val="0"/>
        <w:spacing w:line="360" w:lineRule="auto"/>
        <w:rPr>
          <w:bCs/>
          <w:sz w:val="26"/>
          <w:szCs w:val="26"/>
        </w:rPr>
      </w:pPr>
      <w:r>
        <w:rPr>
          <w:bCs/>
          <w:sz w:val="26"/>
          <w:szCs w:val="26"/>
        </w:rPr>
        <w:lastRenderedPageBreak/>
        <w:t xml:space="preserve">Информация о результатах экспертной деятельности </w:t>
      </w:r>
      <w:r w:rsidR="0078383C" w:rsidRPr="0078383C">
        <w:rPr>
          <w:bCs/>
          <w:sz w:val="26"/>
          <w:szCs w:val="26"/>
        </w:rPr>
        <w:t>Контрольно-счетной палаты</w:t>
      </w:r>
      <w:r w:rsidRPr="0078383C">
        <w:rPr>
          <w:bCs/>
          <w:sz w:val="26"/>
          <w:szCs w:val="26"/>
        </w:rPr>
        <w:t xml:space="preserve"> </w:t>
      </w:r>
      <w:r w:rsidR="00A94814">
        <w:rPr>
          <w:bCs/>
          <w:sz w:val="26"/>
          <w:szCs w:val="26"/>
        </w:rPr>
        <w:t xml:space="preserve">Забайкальского края </w:t>
      </w:r>
      <w:r w:rsidR="00295425">
        <w:rPr>
          <w:bCs/>
          <w:sz w:val="26"/>
          <w:szCs w:val="26"/>
        </w:rPr>
        <w:t>в</w:t>
      </w:r>
      <w:r>
        <w:rPr>
          <w:bCs/>
          <w:sz w:val="26"/>
          <w:szCs w:val="26"/>
        </w:rPr>
        <w:t xml:space="preserve"> </w:t>
      </w:r>
      <w:r w:rsidR="00616846" w:rsidRPr="008005CE">
        <w:rPr>
          <w:bCs/>
          <w:sz w:val="26"/>
          <w:szCs w:val="26"/>
        </w:rPr>
        <w:t>201</w:t>
      </w:r>
      <w:r w:rsidR="00900DB0" w:rsidRPr="008005CE">
        <w:rPr>
          <w:bCs/>
          <w:sz w:val="26"/>
          <w:szCs w:val="26"/>
        </w:rPr>
        <w:t>5</w:t>
      </w:r>
      <w:r w:rsidR="00E60ED6" w:rsidRPr="008005CE">
        <w:rPr>
          <w:bCs/>
          <w:sz w:val="26"/>
          <w:szCs w:val="26"/>
        </w:rPr>
        <w:t>-</w:t>
      </w:r>
      <w:r>
        <w:rPr>
          <w:bCs/>
          <w:sz w:val="26"/>
          <w:szCs w:val="26"/>
        </w:rPr>
        <w:t>201</w:t>
      </w:r>
      <w:r w:rsidR="00900DB0">
        <w:rPr>
          <w:bCs/>
          <w:sz w:val="26"/>
          <w:szCs w:val="26"/>
        </w:rPr>
        <w:t>7</w:t>
      </w:r>
      <w:r>
        <w:rPr>
          <w:bCs/>
          <w:sz w:val="26"/>
          <w:szCs w:val="26"/>
        </w:rPr>
        <w:t xml:space="preserve"> год</w:t>
      </w:r>
      <w:r w:rsidR="00295425">
        <w:rPr>
          <w:bCs/>
          <w:sz w:val="26"/>
          <w:szCs w:val="26"/>
        </w:rPr>
        <w:t>ах</w:t>
      </w:r>
      <w:r>
        <w:rPr>
          <w:bCs/>
          <w:sz w:val="26"/>
          <w:szCs w:val="26"/>
        </w:rPr>
        <w:t xml:space="preserve"> приведена в приложении </w:t>
      </w:r>
      <w:r w:rsidR="00B535DB">
        <w:rPr>
          <w:bCs/>
          <w:sz w:val="26"/>
          <w:szCs w:val="26"/>
        </w:rPr>
        <w:t>№</w:t>
      </w:r>
      <w:r w:rsidR="00BA3B1C">
        <w:rPr>
          <w:bCs/>
          <w:sz w:val="26"/>
          <w:szCs w:val="26"/>
        </w:rPr>
        <w:t>5</w:t>
      </w:r>
      <w:r w:rsidR="00B535DB">
        <w:rPr>
          <w:bCs/>
          <w:sz w:val="26"/>
          <w:szCs w:val="26"/>
        </w:rPr>
        <w:t xml:space="preserve"> к настоящему </w:t>
      </w:r>
      <w:r w:rsidR="0056050C">
        <w:rPr>
          <w:bCs/>
          <w:sz w:val="26"/>
          <w:szCs w:val="26"/>
        </w:rPr>
        <w:t>О</w:t>
      </w:r>
      <w:r w:rsidR="00B535DB">
        <w:rPr>
          <w:bCs/>
          <w:sz w:val="26"/>
          <w:szCs w:val="26"/>
        </w:rPr>
        <w:t>тчету.</w:t>
      </w:r>
    </w:p>
    <w:p w:rsidR="0056050C" w:rsidRPr="0056050C" w:rsidRDefault="0056050C" w:rsidP="003A2C66">
      <w:pPr>
        <w:autoSpaceDE w:val="0"/>
        <w:autoSpaceDN w:val="0"/>
        <w:adjustRightInd w:val="0"/>
        <w:spacing w:line="360" w:lineRule="auto"/>
        <w:rPr>
          <w:bCs/>
          <w:sz w:val="16"/>
          <w:szCs w:val="16"/>
        </w:rPr>
      </w:pPr>
    </w:p>
    <w:p w:rsidR="002F7FEB" w:rsidRPr="0078383C" w:rsidRDefault="0078383C" w:rsidP="00FA0145">
      <w:pPr>
        <w:pStyle w:val="a6"/>
        <w:numPr>
          <w:ilvl w:val="1"/>
          <w:numId w:val="1"/>
        </w:numPr>
        <w:spacing w:line="240" w:lineRule="auto"/>
        <w:ind w:left="426" w:hanging="426"/>
        <w:jc w:val="left"/>
        <w:rPr>
          <w:rFonts w:ascii="Times New Roman" w:hAnsi="Times New Roman"/>
          <w:b/>
          <w:i/>
          <w:sz w:val="28"/>
          <w:szCs w:val="28"/>
        </w:rPr>
      </w:pPr>
      <w:r>
        <w:rPr>
          <w:rFonts w:ascii="Times New Roman" w:hAnsi="Times New Roman"/>
          <w:b/>
          <w:i/>
          <w:sz w:val="28"/>
          <w:szCs w:val="28"/>
        </w:rPr>
        <w:t xml:space="preserve"> </w:t>
      </w:r>
      <w:r w:rsidR="002F7FEB" w:rsidRPr="0078383C">
        <w:rPr>
          <w:rFonts w:ascii="Times New Roman" w:hAnsi="Times New Roman"/>
          <w:b/>
          <w:i/>
          <w:sz w:val="28"/>
          <w:szCs w:val="28"/>
        </w:rPr>
        <w:t>Контроль за формированием и исполнением бюджета</w:t>
      </w:r>
      <w:r w:rsidR="005D1D4E" w:rsidRPr="0078383C">
        <w:rPr>
          <w:rFonts w:ascii="Times New Roman" w:hAnsi="Times New Roman"/>
          <w:b/>
          <w:i/>
          <w:sz w:val="28"/>
          <w:szCs w:val="28"/>
        </w:rPr>
        <w:t xml:space="preserve"> Забайкальского </w:t>
      </w:r>
      <w:r w:rsidR="002F7FEB" w:rsidRPr="0078383C">
        <w:rPr>
          <w:rFonts w:ascii="Times New Roman" w:hAnsi="Times New Roman"/>
          <w:b/>
          <w:i/>
          <w:sz w:val="28"/>
          <w:szCs w:val="28"/>
        </w:rPr>
        <w:t>края,</w:t>
      </w:r>
      <w:r w:rsidR="002466D1" w:rsidRPr="0078383C">
        <w:rPr>
          <w:rFonts w:ascii="Times New Roman" w:hAnsi="Times New Roman"/>
          <w:b/>
          <w:i/>
          <w:sz w:val="28"/>
          <w:szCs w:val="28"/>
        </w:rPr>
        <w:t xml:space="preserve"> </w:t>
      </w:r>
      <w:r w:rsidR="002F7FEB" w:rsidRPr="0078383C">
        <w:rPr>
          <w:rFonts w:ascii="Times New Roman" w:hAnsi="Times New Roman"/>
          <w:b/>
          <w:i/>
          <w:sz w:val="28"/>
          <w:szCs w:val="28"/>
        </w:rPr>
        <w:t>бюдж</w:t>
      </w:r>
      <w:r w:rsidR="005D1D4E" w:rsidRPr="0078383C">
        <w:rPr>
          <w:rFonts w:ascii="Times New Roman" w:hAnsi="Times New Roman"/>
          <w:b/>
          <w:i/>
          <w:sz w:val="28"/>
          <w:szCs w:val="28"/>
        </w:rPr>
        <w:t>ета Т</w:t>
      </w:r>
      <w:r w:rsidR="002F7FEB" w:rsidRPr="0078383C">
        <w:rPr>
          <w:rFonts w:ascii="Times New Roman" w:hAnsi="Times New Roman"/>
          <w:b/>
          <w:i/>
          <w:sz w:val="28"/>
          <w:szCs w:val="28"/>
        </w:rPr>
        <w:t>ерриториального фонда обязательного медицинского страхования</w:t>
      </w:r>
      <w:r w:rsidR="005D1D4E" w:rsidRPr="0078383C">
        <w:rPr>
          <w:rFonts w:ascii="Times New Roman" w:hAnsi="Times New Roman"/>
          <w:b/>
          <w:i/>
          <w:sz w:val="28"/>
          <w:szCs w:val="28"/>
        </w:rPr>
        <w:t xml:space="preserve"> Забайкальского края</w:t>
      </w:r>
    </w:p>
    <w:p w:rsidR="004758FC" w:rsidRPr="00AA6B3A" w:rsidRDefault="004758FC" w:rsidP="00181D41">
      <w:pPr>
        <w:spacing w:line="360" w:lineRule="auto"/>
        <w:ind w:firstLine="708"/>
        <w:rPr>
          <w:sz w:val="16"/>
          <w:szCs w:val="16"/>
        </w:rPr>
      </w:pPr>
    </w:p>
    <w:p w:rsidR="00181D41" w:rsidRPr="002E2328" w:rsidRDefault="00181D41" w:rsidP="00181D41">
      <w:pPr>
        <w:spacing w:line="360" w:lineRule="auto"/>
        <w:ind w:firstLine="708"/>
        <w:rPr>
          <w:sz w:val="26"/>
          <w:szCs w:val="26"/>
        </w:rPr>
      </w:pPr>
      <w:r w:rsidRPr="002E2328">
        <w:rPr>
          <w:sz w:val="26"/>
          <w:szCs w:val="26"/>
        </w:rPr>
        <w:t xml:space="preserve">В рамках контроля за формированием и исполнением бюджета Забайкальского края и бюджета ТФОМС в отчетном периоде проводилась экспертиза </w:t>
      </w:r>
      <w:r w:rsidR="00872435" w:rsidRPr="002E2328">
        <w:rPr>
          <w:sz w:val="26"/>
          <w:szCs w:val="26"/>
        </w:rPr>
        <w:t>годов</w:t>
      </w:r>
      <w:r w:rsidR="0056050C">
        <w:rPr>
          <w:sz w:val="26"/>
          <w:szCs w:val="26"/>
        </w:rPr>
        <w:t>ых</w:t>
      </w:r>
      <w:r w:rsidR="00872435" w:rsidRPr="002E2328">
        <w:rPr>
          <w:sz w:val="26"/>
          <w:szCs w:val="26"/>
        </w:rPr>
        <w:t xml:space="preserve"> отчет</w:t>
      </w:r>
      <w:r w:rsidR="0056050C">
        <w:rPr>
          <w:sz w:val="26"/>
          <w:szCs w:val="26"/>
        </w:rPr>
        <w:t>ов</w:t>
      </w:r>
      <w:r w:rsidR="00872435" w:rsidRPr="002E2328">
        <w:rPr>
          <w:sz w:val="26"/>
          <w:szCs w:val="26"/>
        </w:rPr>
        <w:t xml:space="preserve">, а также </w:t>
      </w:r>
      <w:r w:rsidRPr="002E2328">
        <w:rPr>
          <w:sz w:val="26"/>
          <w:szCs w:val="26"/>
        </w:rPr>
        <w:t xml:space="preserve">законопроектов об исполнении </w:t>
      </w:r>
      <w:r w:rsidR="00342E2E">
        <w:rPr>
          <w:sz w:val="26"/>
          <w:szCs w:val="26"/>
        </w:rPr>
        <w:t xml:space="preserve">краевого </w:t>
      </w:r>
      <w:r w:rsidRPr="002E2328">
        <w:rPr>
          <w:sz w:val="26"/>
          <w:szCs w:val="26"/>
        </w:rPr>
        <w:t>бюджета и бюджета ТФОМС за 201</w:t>
      </w:r>
      <w:r w:rsidR="00D3679B">
        <w:rPr>
          <w:sz w:val="26"/>
          <w:szCs w:val="26"/>
        </w:rPr>
        <w:t>6</w:t>
      </w:r>
      <w:r w:rsidRPr="002E2328">
        <w:rPr>
          <w:sz w:val="26"/>
          <w:szCs w:val="26"/>
        </w:rPr>
        <w:t xml:space="preserve"> год; о внесении изменений в законы о бюджете Забайкальского края и о бюджете ТФОМС на 201</w:t>
      </w:r>
      <w:r w:rsidR="00D3679B">
        <w:rPr>
          <w:sz w:val="26"/>
          <w:szCs w:val="26"/>
        </w:rPr>
        <w:t>7</w:t>
      </w:r>
      <w:r w:rsidRPr="002E2328">
        <w:rPr>
          <w:sz w:val="26"/>
          <w:szCs w:val="26"/>
        </w:rPr>
        <w:t xml:space="preserve"> год</w:t>
      </w:r>
      <w:r w:rsidR="003E1BA3">
        <w:rPr>
          <w:sz w:val="26"/>
          <w:szCs w:val="26"/>
        </w:rPr>
        <w:t xml:space="preserve"> и плановый период 2018 и 2019 годов</w:t>
      </w:r>
      <w:r w:rsidRPr="002E2328">
        <w:rPr>
          <w:sz w:val="26"/>
          <w:szCs w:val="26"/>
        </w:rPr>
        <w:t>; о бюджете Забайкальского края и о бюджете ТФОМС на 201</w:t>
      </w:r>
      <w:r w:rsidR="00D3679B">
        <w:rPr>
          <w:sz w:val="26"/>
          <w:szCs w:val="26"/>
        </w:rPr>
        <w:t>8</w:t>
      </w:r>
      <w:r w:rsidR="003E1BA3">
        <w:rPr>
          <w:sz w:val="26"/>
          <w:szCs w:val="26"/>
        </w:rPr>
        <w:t xml:space="preserve"> </w:t>
      </w:r>
      <w:r w:rsidRPr="002E2328">
        <w:rPr>
          <w:sz w:val="26"/>
          <w:szCs w:val="26"/>
        </w:rPr>
        <w:t>год</w:t>
      </w:r>
      <w:r w:rsidR="00981374" w:rsidRPr="00981374">
        <w:rPr>
          <w:sz w:val="26"/>
          <w:szCs w:val="26"/>
        </w:rPr>
        <w:t xml:space="preserve"> </w:t>
      </w:r>
      <w:r w:rsidR="00981374" w:rsidRPr="002E2328">
        <w:rPr>
          <w:sz w:val="26"/>
          <w:szCs w:val="26"/>
        </w:rPr>
        <w:t>и плановый период 201</w:t>
      </w:r>
      <w:r w:rsidR="00D3679B">
        <w:rPr>
          <w:sz w:val="26"/>
          <w:szCs w:val="26"/>
        </w:rPr>
        <w:t>9</w:t>
      </w:r>
      <w:r w:rsidR="00981374">
        <w:rPr>
          <w:sz w:val="26"/>
          <w:szCs w:val="26"/>
        </w:rPr>
        <w:t xml:space="preserve"> </w:t>
      </w:r>
      <w:r w:rsidR="00981374" w:rsidRPr="002E2328">
        <w:rPr>
          <w:sz w:val="26"/>
          <w:szCs w:val="26"/>
        </w:rPr>
        <w:t>и 20</w:t>
      </w:r>
      <w:r w:rsidR="00D3679B">
        <w:rPr>
          <w:sz w:val="26"/>
          <w:szCs w:val="26"/>
        </w:rPr>
        <w:t>20</w:t>
      </w:r>
      <w:r w:rsidR="00981374" w:rsidRPr="002E2328">
        <w:rPr>
          <w:sz w:val="26"/>
          <w:szCs w:val="26"/>
        </w:rPr>
        <w:t xml:space="preserve"> годов</w:t>
      </w:r>
      <w:r w:rsidRPr="002E2328">
        <w:rPr>
          <w:sz w:val="26"/>
          <w:szCs w:val="26"/>
        </w:rPr>
        <w:t xml:space="preserve">. </w:t>
      </w:r>
    </w:p>
    <w:p w:rsidR="00DF24CA" w:rsidRDefault="00342E2E" w:rsidP="00A16689">
      <w:pPr>
        <w:spacing w:line="360" w:lineRule="auto"/>
        <w:rPr>
          <w:rFonts w:eastAsia="SimSun"/>
          <w:sz w:val="26"/>
          <w:szCs w:val="26"/>
        </w:rPr>
      </w:pPr>
      <w:r>
        <w:rPr>
          <w:sz w:val="26"/>
          <w:szCs w:val="26"/>
        </w:rPr>
        <w:t xml:space="preserve">По результатам проведенной </w:t>
      </w:r>
      <w:r w:rsidR="0089732C" w:rsidRPr="002E2328">
        <w:rPr>
          <w:b/>
          <w:i/>
          <w:sz w:val="26"/>
          <w:szCs w:val="26"/>
        </w:rPr>
        <w:t xml:space="preserve">внешней проверки </w:t>
      </w:r>
      <w:r w:rsidR="00AF4EF0">
        <w:rPr>
          <w:b/>
          <w:i/>
          <w:sz w:val="26"/>
          <w:szCs w:val="26"/>
        </w:rPr>
        <w:t xml:space="preserve">годовой </w:t>
      </w:r>
      <w:r w:rsidR="0089732C" w:rsidRPr="002E2328">
        <w:rPr>
          <w:b/>
          <w:i/>
          <w:sz w:val="26"/>
          <w:szCs w:val="26"/>
        </w:rPr>
        <w:t xml:space="preserve">бюджетной отчетности </w:t>
      </w:r>
      <w:r w:rsidR="00B72B88" w:rsidRPr="002E2328">
        <w:rPr>
          <w:b/>
          <w:i/>
          <w:sz w:val="26"/>
          <w:szCs w:val="26"/>
        </w:rPr>
        <w:t>главных администраторов бюджетных средств</w:t>
      </w:r>
      <w:r w:rsidR="0089732C" w:rsidRPr="002E2328">
        <w:rPr>
          <w:b/>
          <w:i/>
          <w:sz w:val="26"/>
          <w:szCs w:val="26"/>
        </w:rPr>
        <w:t xml:space="preserve"> за 201</w:t>
      </w:r>
      <w:r w:rsidR="00D3679B">
        <w:rPr>
          <w:b/>
          <w:i/>
          <w:sz w:val="26"/>
          <w:szCs w:val="26"/>
        </w:rPr>
        <w:t>6</w:t>
      </w:r>
      <w:r w:rsidR="00805C72">
        <w:rPr>
          <w:b/>
          <w:i/>
          <w:sz w:val="26"/>
          <w:szCs w:val="26"/>
        </w:rPr>
        <w:t xml:space="preserve"> </w:t>
      </w:r>
      <w:r w:rsidR="0089732C" w:rsidRPr="002E2328">
        <w:rPr>
          <w:b/>
          <w:i/>
          <w:sz w:val="26"/>
          <w:szCs w:val="26"/>
        </w:rPr>
        <w:t>год</w:t>
      </w:r>
      <w:r w:rsidR="0089732C" w:rsidRPr="002E2328">
        <w:rPr>
          <w:sz w:val="26"/>
          <w:szCs w:val="26"/>
        </w:rPr>
        <w:t xml:space="preserve"> </w:t>
      </w:r>
      <w:r w:rsidR="00C05F6C" w:rsidRPr="002E2328">
        <w:rPr>
          <w:rFonts w:eastAsia="SimSun"/>
          <w:sz w:val="26"/>
          <w:szCs w:val="26"/>
        </w:rPr>
        <w:t xml:space="preserve">подготовлено </w:t>
      </w:r>
      <w:r w:rsidR="00F53329">
        <w:rPr>
          <w:sz w:val="26"/>
          <w:szCs w:val="26"/>
        </w:rPr>
        <w:t>2</w:t>
      </w:r>
      <w:r w:rsidR="00D3679B">
        <w:rPr>
          <w:sz w:val="26"/>
          <w:szCs w:val="26"/>
        </w:rPr>
        <w:t>9</w:t>
      </w:r>
      <w:r w:rsidR="0089732C" w:rsidRPr="002E2328">
        <w:rPr>
          <w:sz w:val="26"/>
          <w:szCs w:val="26"/>
        </w:rPr>
        <w:t xml:space="preserve"> </w:t>
      </w:r>
      <w:r w:rsidR="00906F18" w:rsidRPr="002E2328">
        <w:rPr>
          <w:sz w:val="26"/>
          <w:szCs w:val="26"/>
        </w:rPr>
        <w:t>заключени</w:t>
      </w:r>
      <w:r w:rsidR="00A62836">
        <w:rPr>
          <w:sz w:val="26"/>
          <w:szCs w:val="26"/>
        </w:rPr>
        <w:t>й</w:t>
      </w:r>
      <w:r w:rsidR="00906F18" w:rsidRPr="002E2328">
        <w:rPr>
          <w:sz w:val="26"/>
          <w:szCs w:val="26"/>
        </w:rPr>
        <w:t xml:space="preserve"> </w:t>
      </w:r>
      <w:r w:rsidR="00C05F6C" w:rsidRPr="002E2328">
        <w:rPr>
          <w:sz w:val="26"/>
          <w:szCs w:val="26"/>
        </w:rPr>
        <w:t xml:space="preserve">в отношении </w:t>
      </w:r>
      <w:r w:rsidR="0089732C" w:rsidRPr="002E2328">
        <w:rPr>
          <w:sz w:val="26"/>
          <w:szCs w:val="26"/>
        </w:rPr>
        <w:t>главных администраторов доходов бюджета, 3</w:t>
      </w:r>
      <w:r w:rsidR="00D3679B">
        <w:rPr>
          <w:sz w:val="26"/>
          <w:szCs w:val="26"/>
        </w:rPr>
        <w:t>6</w:t>
      </w:r>
      <w:r w:rsidR="00906F18" w:rsidRPr="002E2328">
        <w:rPr>
          <w:sz w:val="26"/>
          <w:szCs w:val="26"/>
        </w:rPr>
        <w:t xml:space="preserve"> заключений в отношении</w:t>
      </w:r>
      <w:r w:rsidR="0089732C" w:rsidRPr="002E2328">
        <w:rPr>
          <w:sz w:val="26"/>
          <w:szCs w:val="26"/>
        </w:rPr>
        <w:t xml:space="preserve"> главных распорядителей бюджетных средств и 2 </w:t>
      </w:r>
      <w:r w:rsidR="00906F18" w:rsidRPr="002E2328">
        <w:rPr>
          <w:sz w:val="26"/>
          <w:szCs w:val="26"/>
        </w:rPr>
        <w:t>заключения в отношении</w:t>
      </w:r>
      <w:r w:rsidR="00C05F6C" w:rsidRPr="002E2328">
        <w:rPr>
          <w:sz w:val="26"/>
          <w:szCs w:val="26"/>
        </w:rPr>
        <w:t xml:space="preserve"> </w:t>
      </w:r>
      <w:r w:rsidR="0089732C" w:rsidRPr="002E2328">
        <w:rPr>
          <w:sz w:val="26"/>
          <w:szCs w:val="26"/>
        </w:rPr>
        <w:t>главных администратор</w:t>
      </w:r>
      <w:r w:rsidR="00906F18" w:rsidRPr="002E2328">
        <w:rPr>
          <w:sz w:val="26"/>
          <w:szCs w:val="26"/>
        </w:rPr>
        <w:t>ов</w:t>
      </w:r>
      <w:r w:rsidR="0089732C" w:rsidRPr="002E2328">
        <w:rPr>
          <w:sz w:val="26"/>
          <w:szCs w:val="26"/>
        </w:rPr>
        <w:t xml:space="preserve"> источников финансирования дефицита бюджета, которые были направлены</w:t>
      </w:r>
      <w:r w:rsidR="0089732C" w:rsidRPr="002E2328">
        <w:rPr>
          <w:rFonts w:eastAsia="SimSun"/>
          <w:sz w:val="26"/>
          <w:szCs w:val="26"/>
        </w:rPr>
        <w:t xml:space="preserve"> </w:t>
      </w:r>
      <w:r w:rsidR="00242742" w:rsidRPr="002E2328">
        <w:rPr>
          <w:rFonts w:eastAsia="SimSun"/>
          <w:sz w:val="26"/>
          <w:szCs w:val="26"/>
        </w:rPr>
        <w:t xml:space="preserve">объектам </w:t>
      </w:r>
      <w:r w:rsidR="0089732C" w:rsidRPr="002E2328">
        <w:rPr>
          <w:rFonts w:eastAsia="SimSun"/>
          <w:sz w:val="26"/>
          <w:szCs w:val="26"/>
        </w:rPr>
        <w:t>провер</w:t>
      </w:r>
      <w:r w:rsidR="00242742" w:rsidRPr="002E2328">
        <w:rPr>
          <w:rFonts w:eastAsia="SimSun"/>
          <w:sz w:val="26"/>
          <w:szCs w:val="26"/>
        </w:rPr>
        <w:t>ок</w:t>
      </w:r>
      <w:r w:rsidR="00572130" w:rsidRPr="002E2328">
        <w:rPr>
          <w:rFonts w:eastAsia="SimSun"/>
          <w:sz w:val="26"/>
          <w:szCs w:val="26"/>
        </w:rPr>
        <w:t xml:space="preserve"> в установленном порядке</w:t>
      </w:r>
      <w:r w:rsidR="0089732C" w:rsidRPr="002E2328">
        <w:rPr>
          <w:rFonts w:eastAsia="SimSun"/>
          <w:sz w:val="26"/>
          <w:szCs w:val="26"/>
        </w:rPr>
        <w:t>.</w:t>
      </w:r>
      <w:r w:rsidR="002F6639" w:rsidRPr="002E2328">
        <w:rPr>
          <w:rFonts w:eastAsia="SimSun"/>
          <w:sz w:val="26"/>
          <w:szCs w:val="26"/>
        </w:rPr>
        <w:t xml:space="preserve"> </w:t>
      </w:r>
      <w:r w:rsidR="00A16689" w:rsidRPr="002E2328">
        <w:rPr>
          <w:rFonts w:eastAsia="SimSun"/>
          <w:sz w:val="26"/>
          <w:szCs w:val="26"/>
        </w:rPr>
        <w:t xml:space="preserve">Общая сумма </w:t>
      </w:r>
      <w:r w:rsidR="002F6639" w:rsidRPr="002E2328">
        <w:rPr>
          <w:rFonts w:eastAsia="SimSun"/>
          <w:sz w:val="26"/>
          <w:szCs w:val="26"/>
        </w:rPr>
        <w:t>выявленных</w:t>
      </w:r>
      <w:r w:rsidR="00AF4EF0">
        <w:rPr>
          <w:rFonts w:eastAsia="SimSun"/>
          <w:sz w:val="26"/>
          <w:szCs w:val="26"/>
        </w:rPr>
        <w:t xml:space="preserve"> по результатам проведения внешней проверки</w:t>
      </w:r>
      <w:r w:rsidR="002F6639" w:rsidRPr="002E2328">
        <w:rPr>
          <w:rFonts w:eastAsia="SimSun"/>
          <w:sz w:val="26"/>
          <w:szCs w:val="26"/>
        </w:rPr>
        <w:t xml:space="preserve"> </w:t>
      </w:r>
      <w:r w:rsidR="00535D42" w:rsidRPr="002E2328">
        <w:rPr>
          <w:rFonts w:eastAsia="SimSun"/>
          <w:sz w:val="26"/>
          <w:szCs w:val="26"/>
        </w:rPr>
        <w:t xml:space="preserve">финансовых нарушений составила </w:t>
      </w:r>
      <w:r w:rsidR="00D3679B" w:rsidRPr="00384EA2">
        <w:rPr>
          <w:rFonts w:eastAsia="SimSun"/>
          <w:sz w:val="26"/>
          <w:szCs w:val="26"/>
        </w:rPr>
        <w:t>3 648 788,5 тыс. рублей</w:t>
      </w:r>
      <w:r w:rsidR="00C651E2">
        <w:rPr>
          <w:rFonts w:eastAsia="SimSun"/>
          <w:sz w:val="26"/>
          <w:szCs w:val="26"/>
        </w:rPr>
        <w:t xml:space="preserve"> (увеличилась в 3,3 раза по сравнению с 2015 годом, и в 1,4 раза по сравнению с 2016 годом)</w:t>
      </w:r>
      <w:r w:rsidR="00A16689" w:rsidRPr="002E2328">
        <w:rPr>
          <w:rFonts w:eastAsia="SimSun"/>
          <w:sz w:val="26"/>
          <w:szCs w:val="26"/>
        </w:rPr>
        <w:t xml:space="preserve">. </w:t>
      </w:r>
    </w:p>
    <w:p w:rsidR="00A804B9" w:rsidRDefault="00691010" w:rsidP="00A16689">
      <w:pPr>
        <w:spacing w:line="360" w:lineRule="auto"/>
        <w:rPr>
          <w:sz w:val="26"/>
          <w:szCs w:val="26"/>
        </w:rPr>
      </w:pPr>
      <w:r>
        <w:rPr>
          <w:rFonts w:eastAsia="SimSun"/>
          <w:sz w:val="26"/>
          <w:szCs w:val="26"/>
        </w:rPr>
        <w:t>В</w:t>
      </w:r>
      <w:r w:rsidR="0089732C" w:rsidRPr="00F84B5E">
        <w:rPr>
          <w:sz w:val="26"/>
          <w:szCs w:val="26"/>
        </w:rPr>
        <w:t xml:space="preserve"> ходе внешней проверки</w:t>
      </w:r>
      <w:r w:rsidR="003F63A2" w:rsidRPr="00F84B5E">
        <w:rPr>
          <w:sz w:val="26"/>
          <w:szCs w:val="26"/>
        </w:rPr>
        <w:t>,</w:t>
      </w:r>
      <w:r w:rsidR="0089732C" w:rsidRPr="00F84B5E">
        <w:rPr>
          <w:sz w:val="26"/>
          <w:szCs w:val="26"/>
        </w:rPr>
        <w:t xml:space="preserve"> исходя из возникшей необходимости</w:t>
      </w:r>
      <w:r w:rsidR="003F63A2" w:rsidRPr="00F84B5E">
        <w:rPr>
          <w:sz w:val="26"/>
          <w:szCs w:val="26"/>
        </w:rPr>
        <w:t>,</w:t>
      </w:r>
      <w:r w:rsidR="0089732C" w:rsidRPr="00F84B5E">
        <w:rPr>
          <w:sz w:val="26"/>
          <w:szCs w:val="26"/>
        </w:rPr>
        <w:t xml:space="preserve"> был</w:t>
      </w:r>
      <w:r w:rsidR="0012628F">
        <w:rPr>
          <w:sz w:val="26"/>
          <w:szCs w:val="26"/>
        </w:rPr>
        <w:t>а</w:t>
      </w:r>
      <w:r w:rsidR="0089732C" w:rsidRPr="00F84B5E">
        <w:rPr>
          <w:sz w:val="26"/>
          <w:szCs w:val="26"/>
        </w:rPr>
        <w:t xml:space="preserve"> проведен</w:t>
      </w:r>
      <w:r w:rsidR="0012628F">
        <w:rPr>
          <w:sz w:val="26"/>
          <w:szCs w:val="26"/>
        </w:rPr>
        <w:t>а</w:t>
      </w:r>
      <w:r w:rsidR="0089732C" w:rsidRPr="00F84B5E">
        <w:rPr>
          <w:sz w:val="26"/>
          <w:szCs w:val="26"/>
        </w:rPr>
        <w:t xml:space="preserve"> </w:t>
      </w:r>
      <w:r w:rsidR="00F85462">
        <w:rPr>
          <w:sz w:val="26"/>
          <w:szCs w:val="26"/>
        </w:rPr>
        <w:t>1</w:t>
      </w:r>
      <w:r w:rsidR="0012628F">
        <w:rPr>
          <w:sz w:val="26"/>
          <w:szCs w:val="26"/>
        </w:rPr>
        <w:t xml:space="preserve"> </w:t>
      </w:r>
      <w:r w:rsidR="003F63A2" w:rsidRPr="00F84B5E">
        <w:rPr>
          <w:sz w:val="26"/>
          <w:szCs w:val="26"/>
        </w:rPr>
        <w:t>проверк</w:t>
      </w:r>
      <w:r w:rsidR="0012628F">
        <w:rPr>
          <w:sz w:val="26"/>
          <w:szCs w:val="26"/>
        </w:rPr>
        <w:t>а</w:t>
      </w:r>
      <w:r w:rsidR="0089732C" w:rsidRPr="00F84B5E">
        <w:rPr>
          <w:sz w:val="26"/>
          <w:szCs w:val="26"/>
        </w:rPr>
        <w:t xml:space="preserve"> отдельны</w:t>
      </w:r>
      <w:r w:rsidR="003F63A2" w:rsidRPr="00F84B5E">
        <w:rPr>
          <w:sz w:val="26"/>
          <w:szCs w:val="26"/>
        </w:rPr>
        <w:t>х</w:t>
      </w:r>
      <w:r w:rsidR="0089732C" w:rsidRPr="00F84B5E">
        <w:rPr>
          <w:sz w:val="26"/>
          <w:szCs w:val="26"/>
        </w:rPr>
        <w:t xml:space="preserve"> вопрос</w:t>
      </w:r>
      <w:r w:rsidR="003F63A2" w:rsidRPr="00F84B5E">
        <w:rPr>
          <w:sz w:val="26"/>
          <w:szCs w:val="26"/>
        </w:rPr>
        <w:t>ов</w:t>
      </w:r>
      <w:r w:rsidR="0089732C" w:rsidRPr="00F84B5E">
        <w:rPr>
          <w:sz w:val="26"/>
          <w:szCs w:val="26"/>
        </w:rPr>
        <w:t xml:space="preserve"> исполнения бюджета за 201</w:t>
      </w:r>
      <w:r w:rsidR="00DA4CDC">
        <w:rPr>
          <w:sz w:val="26"/>
          <w:szCs w:val="26"/>
        </w:rPr>
        <w:t>7</w:t>
      </w:r>
      <w:r w:rsidR="0089732C" w:rsidRPr="00F84B5E">
        <w:rPr>
          <w:sz w:val="26"/>
          <w:szCs w:val="26"/>
        </w:rPr>
        <w:t xml:space="preserve"> год </w:t>
      </w:r>
      <w:r w:rsidR="007508F2" w:rsidRPr="00F84B5E">
        <w:rPr>
          <w:sz w:val="26"/>
          <w:szCs w:val="26"/>
        </w:rPr>
        <w:t xml:space="preserve">в отношении </w:t>
      </w:r>
      <w:r w:rsidR="00E60132">
        <w:rPr>
          <w:sz w:val="26"/>
          <w:szCs w:val="26"/>
        </w:rPr>
        <w:t>2</w:t>
      </w:r>
      <w:r w:rsidR="0089732C" w:rsidRPr="00F84B5E">
        <w:rPr>
          <w:sz w:val="26"/>
          <w:szCs w:val="26"/>
        </w:rPr>
        <w:t xml:space="preserve"> главных распорядителей бюджетных средств</w:t>
      </w:r>
      <w:r w:rsidR="009523FE">
        <w:rPr>
          <w:sz w:val="26"/>
          <w:szCs w:val="26"/>
        </w:rPr>
        <w:t>.</w:t>
      </w:r>
    </w:p>
    <w:p w:rsidR="00DF24CA" w:rsidRPr="00DF24CA" w:rsidRDefault="00572A8C" w:rsidP="00DF24CA">
      <w:pPr>
        <w:spacing w:line="360" w:lineRule="auto"/>
        <w:ind w:firstLine="720"/>
        <w:rPr>
          <w:bCs/>
          <w:sz w:val="26"/>
          <w:szCs w:val="26"/>
        </w:rPr>
      </w:pPr>
      <w:r w:rsidRPr="00A94814">
        <w:rPr>
          <w:bCs/>
          <w:sz w:val="26"/>
          <w:szCs w:val="26"/>
        </w:rPr>
        <w:t>И</w:t>
      </w:r>
      <w:r w:rsidR="00DF24CA" w:rsidRPr="00A94814">
        <w:rPr>
          <w:bCs/>
          <w:sz w:val="26"/>
          <w:szCs w:val="26"/>
        </w:rPr>
        <w:t xml:space="preserve">нформация о </w:t>
      </w:r>
      <w:r w:rsidR="00A94814" w:rsidRPr="00A94814">
        <w:rPr>
          <w:bCs/>
          <w:sz w:val="26"/>
          <w:szCs w:val="26"/>
        </w:rPr>
        <w:t xml:space="preserve">выявленных нарушениях по </w:t>
      </w:r>
      <w:r w:rsidR="00DF24CA" w:rsidRPr="00A94814">
        <w:rPr>
          <w:bCs/>
          <w:sz w:val="26"/>
          <w:szCs w:val="26"/>
        </w:rPr>
        <w:t>результата</w:t>
      </w:r>
      <w:r w:rsidR="00A94814" w:rsidRPr="00A94814">
        <w:rPr>
          <w:bCs/>
          <w:sz w:val="26"/>
          <w:szCs w:val="26"/>
        </w:rPr>
        <w:t>м</w:t>
      </w:r>
      <w:r w:rsidR="00DF24CA" w:rsidRPr="00A94814">
        <w:rPr>
          <w:bCs/>
          <w:sz w:val="26"/>
          <w:szCs w:val="26"/>
        </w:rPr>
        <w:t xml:space="preserve"> внешней проверки годовой бюджетной отчетности главных администраторов бюджетных средств</w:t>
      </w:r>
      <w:r w:rsidR="00A94814" w:rsidRPr="00A94814">
        <w:rPr>
          <w:bCs/>
          <w:sz w:val="26"/>
          <w:szCs w:val="26"/>
        </w:rPr>
        <w:t>, проведенн</w:t>
      </w:r>
      <w:r w:rsidR="007873AE">
        <w:rPr>
          <w:bCs/>
          <w:sz w:val="26"/>
          <w:szCs w:val="26"/>
        </w:rPr>
        <w:t>ой</w:t>
      </w:r>
      <w:r w:rsidR="00A94814" w:rsidRPr="00A94814">
        <w:rPr>
          <w:bCs/>
          <w:sz w:val="26"/>
          <w:szCs w:val="26"/>
        </w:rPr>
        <w:t xml:space="preserve"> в 201</w:t>
      </w:r>
      <w:r w:rsidR="0012628F">
        <w:rPr>
          <w:bCs/>
          <w:sz w:val="26"/>
          <w:szCs w:val="26"/>
        </w:rPr>
        <w:t>5</w:t>
      </w:r>
      <w:r w:rsidR="00A94814" w:rsidRPr="00A94814">
        <w:rPr>
          <w:bCs/>
          <w:sz w:val="26"/>
          <w:szCs w:val="26"/>
        </w:rPr>
        <w:t>-201</w:t>
      </w:r>
      <w:r w:rsidR="0012628F">
        <w:rPr>
          <w:bCs/>
          <w:sz w:val="26"/>
          <w:szCs w:val="26"/>
        </w:rPr>
        <w:t>7</w:t>
      </w:r>
      <w:r w:rsidR="00A94814" w:rsidRPr="00A94814">
        <w:rPr>
          <w:bCs/>
          <w:sz w:val="26"/>
          <w:szCs w:val="26"/>
        </w:rPr>
        <w:t xml:space="preserve"> годах,</w:t>
      </w:r>
      <w:r w:rsidR="00760030" w:rsidRPr="00A94814">
        <w:rPr>
          <w:bCs/>
          <w:sz w:val="26"/>
          <w:szCs w:val="26"/>
        </w:rPr>
        <w:t xml:space="preserve"> </w:t>
      </w:r>
      <w:r w:rsidR="00DF24CA" w:rsidRPr="00A94814">
        <w:rPr>
          <w:bCs/>
          <w:sz w:val="26"/>
          <w:szCs w:val="26"/>
        </w:rPr>
        <w:t>приведена в приложени</w:t>
      </w:r>
      <w:r w:rsidR="000E15A2" w:rsidRPr="00A94814">
        <w:rPr>
          <w:bCs/>
          <w:sz w:val="26"/>
          <w:szCs w:val="26"/>
        </w:rPr>
        <w:t>и</w:t>
      </w:r>
      <w:r w:rsidR="00DF24CA" w:rsidRPr="00A94814">
        <w:rPr>
          <w:bCs/>
          <w:sz w:val="26"/>
          <w:szCs w:val="26"/>
        </w:rPr>
        <w:t xml:space="preserve"> №</w:t>
      </w:r>
      <w:r w:rsidR="00BA3B1C" w:rsidRPr="00A94814">
        <w:rPr>
          <w:bCs/>
          <w:sz w:val="26"/>
          <w:szCs w:val="26"/>
        </w:rPr>
        <w:t>6</w:t>
      </w:r>
      <w:r w:rsidR="0056050C" w:rsidRPr="00A94814">
        <w:rPr>
          <w:bCs/>
          <w:sz w:val="26"/>
          <w:szCs w:val="26"/>
        </w:rPr>
        <w:t xml:space="preserve"> к настоящему О</w:t>
      </w:r>
      <w:r w:rsidR="00DF24CA" w:rsidRPr="00A94814">
        <w:rPr>
          <w:bCs/>
          <w:sz w:val="26"/>
          <w:szCs w:val="26"/>
        </w:rPr>
        <w:t>тчету.</w:t>
      </w:r>
    </w:p>
    <w:p w:rsidR="00A7381B" w:rsidRDefault="006C0AF3" w:rsidP="00594341">
      <w:pPr>
        <w:spacing w:line="360" w:lineRule="auto"/>
        <w:ind w:firstLine="720"/>
        <w:rPr>
          <w:rFonts w:eastAsia="Calibri"/>
          <w:bCs/>
          <w:color w:val="000000"/>
          <w:sz w:val="26"/>
          <w:szCs w:val="26"/>
          <w:lang w:eastAsia="en-US"/>
        </w:rPr>
      </w:pPr>
      <w:r>
        <w:rPr>
          <w:rFonts w:eastAsia="Calibri"/>
          <w:bCs/>
          <w:color w:val="000000"/>
          <w:sz w:val="26"/>
          <w:szCs w:val="26"/>
          <w:lang w:eastAsia="en-US"/>
        </w:rPr>
        <w:t xml:space="preserve">Далее более подробно изложена информация по отдельным проведенным </w:t>
      </w:r>
      <w:r w:rsidR="00A70A4B">
        <w:rPr>
          <w:rFonts w:eastAsia="Calibri"/>
          <w:bCs/>
          <w:color w:val="000000"/>
          <w:sz w:val="26"/>
          <w:szCs w:val="26"/>
          <w:lang w:eastAsia="en-US"/>
        </w:rPr>
        <w:t xml:space="preserve">экспертным </w:t>
      </w:r>
      <w:r>
        <w:rPr>
          <w:rFonts w:eastAsia="Calibri"/>
          <w:bCs/>
          <w:color w:val="000000"/>
          <w:sz w:val="26"/>
          <w:szCs w:val="26"/>
          <w:lang w:eastAsia="en-US"/>
        </w:rPr>
        <w:t>мероприятиям.</w:t>
      </w:r>
    </w:p>
    <w:p w:rsidR="00594341" w:rsidRDefault="006C0AF3" w:rsidP="00594341">
      <w:pPr>
        <w:spacing w:line="360" w:lineRule="auto"/>
        <w:ind w:firstLine="720"/>
        <w:rPr>
          <w:bCs/>
          <w:sz w:val="26"/>
          <w:szCs w:val="26"/>
        </w:rPr>
      </w:pPr>
      <w:r>
        <w:rPr>
          <w:rFonts w:eastAsia="Calibri"/>
          <w:bCs/>
          <w:color w:val="000000"/>
          <w:sz w:val="26"/>
          <w:szCs w:val="26"/>
          <w:lang w:eastAsia="en-US"/>
        </w:rPr>
        <w:t xml:space="preserve"> </w:t>
      </w:r>
      <w:r w:rsidR="00A7381B">
        <w:rPr>
          <w:rFonts w:eastAsia="Calibri"/>
          <w:bCs/>
          <w:color w:val="000000"/>
          <w:sz w:val="26"/>
          <w:szCs w:val="26"/>
          <w:lang w:eastAsia="en-US"/>
        </w:rPr>
        <w:t>В</w:t>
      </w:r>
      <w:r w:rsidR="0089732C" w:rsidRPr="002E2328">
        <w:rPr>
          <w:rFonts w:eastAsia="Calibri"/>
          <w:bCs/>
          <w:color w:val="000000"/>
          <w:sz w:val="26"/>
          <w:szCs w:val="26"/>
          <w:lang w:eastAsia="en-US"/>
        </w:rPr>
        <w:t xml:space="preserve"> </w:t>
      </w:r>
      <w:r w:rsidR="00952A97" w:rsidRPr="002E2328">
        <w:rPr>
          <w:rFonts w:eastAsia="Calibri"/>
          <w:bCs/>
          <w:color w:val="000000"/>
          <w:sz w:val="26"/>
          <w:szCs w:val="26"/>
          <w:lang w:eastAsia="en-US"/>
        </w:rPr>
        <w:t>ходе</w:t>
      </w:r>
      <w:r w:rsidR="0089732C" w:rsidRPr="002E2328">
        <w:rPr>
          <w:rFonts w:eastAsia="Calibri"/>
          <w:bCs/>
          <w:color w:val="000000"/>
          <w:sz w:val="26"/>
          <w:szCs w:val="26"/>
          <w:lang w:eastAsia="en-US"/>
        </w:rPr>
        <w:t xml:space="preserve"> </w:t>
      </w:r>
      <w:r w:rsidR="0089732C" w:rsidRPr="002E2328">
        <w:rPr>
          <w:rFonts w:eastAsia="Calibri"/>
          <w:b/>
          <w:bCs/>
          <w:i/>
          <w:color w:val="000000"/>
          <w:sz w:val="26"/>
          <w:szCs w:val="26"/>
          <w:lang w:eastAsia="en-US"/>
        </w:rPr>
        <w:t>проверки годового отчета об исполнении бюджета Забайкальского края за 201</w:t>
      </w:r>
      <w:r w:rsidR="0012628F">
        <w:rPr>
          <w:rFonts w:eastAsia="Calibri"/>
          <w:b/>
          <w:bCs/>
          <w:i/>
          <w:color w:val="000000"/>
          <w:sz w:val="26"/>
          <w:szCs w:val="26"/>
          <w:lang w:eastAsia="en-US"/>
        </w:rPr>
        <w:t>6</w:t>
      </w:r>
      <w:r w:rsidR="0089732C" w:rsidRPr="002E2328">
        <w:rPr>
          <w:rFonts w:eastAsia="Calibri"/>
          <w:b/>
          <w:bCs/>
          <w:i/>
          <w:color w:val="000000"/>
          <w:sz w:val="26"/>
          <w:szCs w:val="26"/>
          <w:lang w:eastAsia="en-US"/>
        </w:rPr>
        <w:t xml:space="preserve"> год</w:t>
      </w:r>
      <w:r w:rsidR="00282D7C">
        <w:rPr>
          <w:rFonts w:eastAsia="Calibri"/>
          <w:b/>
          <w:bCs/>
          <w:i/>
          <w:color w:val="000000"/>
          <w:sz w:val="26"/>
          <w:szCs w:val="26"/>
          <w:lang w:eastAsia="en-US"/>
        </w:rPr>
        <w:t xml:space="preserve">, </w:t>
      </w:r>
      <w:r w:rsidR="00282D7C" w:rsidRPr="00282D7C">
        <w:rPr>
          <w:rFonts w:eastAsia="Calibri"/>
          <w:bCs/>
          <w:color w:val="000000"/>
          <w:sz w:val="26"/>
          <w:szCs w:val="26"/>
          <w:lang w:eastAsia="en-US"/>
        </w:rPr>
        <w:t>представленного Министерством</w:t>
      </w:r>
      <w:r w:rsidR="00282D7C">
        <w:rPr>
          <w:rFonts w:eastAsia="Calibri"/>
          <w:b/>
          <w:bCs/>
          <w:i/>
          <w:color w:val="000000"/>
          <w:sz w:val="26"/>
          <w:szCs w:val="26"/>
          <w:lang w:eastAsia="en-US"/>
        </w:rPr>
        <w:t xml:space="preserve"> </w:t>
      </w:r>
      <w:r w:rsidR="00282D7C">
        <w:rPr>
          <w:rFonts w:eastAsia="Calibri"/>
          <w:bCs/>
          <w:color w:val="000000"/>
          <w:sz w:val="26"/>
          <w:szCs w:val="26"/>
          <w:lang w:eastAsia="en-US"/>
        </w:rPr>
        <w:t xml:space="preserve">финансов Забайкальского края, </w:t>
      </w:r>
      <w:r w:rsidR="00365434" w:rsidRPr="002E2328">
        <w:rPr>
          <w:rFonts w:eastAsia="Calibri"/>
          <w:bCs/>
          <w:color w:val="000000"/>
          <w:sz w:val="26"/>
          <w:szCs w:val="26"/>
          <w:lang w:eastAsia="en-US"/>
        </w:rPr>
        <w:lastRenderedPageBreak/>
        <w:t xml:space="preserve">установлены </w:t>
      </w:r>
      <w:r w:rsidR="00EA522D" w:rsidRPr="002E2328">
        <w:rPr>
          <w:rFonts w:eastAsia="Calibri"/>
          <w:sz w:val="26"/>
          <w:szCs w:val="26"/>
          <w:lang w:eastAsia="en-US"/>
        </w:rPr>
        <w:t xml:space="preserve">нарушения </w:t>
      </w:r>
      <w:r w:rsidR="00123039" w:rsidRPr="00123039">
        <w:rPr>
          <w:rFonts w:eastAsia="Calibri"/>
          <w:sz w:val="26"/>
          <w:szCs w:val="26"/>
          <w:lang w:eastAsia="en-US"/>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России от 28.12.2010 №191н</w:t>
      </w:r>
      <w:r w:rsidR="000D3766">
        <w:rPr>
          <w:rFonts w:eastAsia="Calibri"/>
          <w:sz w:val="26"/>
          <w:szCs w:val="26"/>
          <w:lang w:eastAsia="en-US"/>
        </w:rPr>
        <w:t>,</w:t>
      </w:r>
      <w:r w:rsidR="00123039" w:rsidRPr="00123039">
        <w:rPr>
          <w:rFonts w:eastAsia="Calibri"/>
          <w:sz w:val="26"/>
          <w:szCs w:val="26"/>
          <w:lang w:eastAsia="en-US"/>
        </w:rPr>
        <w:t xml:space="preserve"> </w:t>
      </w:r>
      <w:r w:rsidR="00EA522D" w:rsidRPr="002E2328">
        <w:rPr>
          <w:rFonts w:eastAsia="Calibri"/>
          <w:sz w:val="26"/>
          <w:szCs w:val="26"/>
          <w:lang w:eastAsia="en-US"/>
        </w:rPr>
        <w:t xml:space="preserve">в части составления </w:t>
      </w:r>
      <w:r w:rsidR="00E179BB" w:rsidRPr="002E2328">
        <w:rPr>
          <w:rFonts w:eastAsia="Calibri"/>
          <w:sz w:val="26"/>
          <w:szCs w:val="26"/>
          <w:lang w:eastAsia="en-US"/>
        </w:rPr>
        <w:t xml:space="preserve">и заполнения </w:t>
      </w:r>
      <w:r w:rsidR="00EA522D" w:rsidRPr="002E2328">
        <w:rPr>
          <w:rFonts w:eastAsia="Calibri"/>
          <w:sz w:val="26"/>
          <w:szCs w:val="26"/>
          <w:lang w:eastAsia="en-US"/>
        </w:rPr>
        <w:t xml:space="preserve">годовой бюджетной отчётности и отражения в ней </w:t>
      </w:r>
      <w:r w:rsidR="00282D7C">
        <w:rPr>
          <w:rFonts w:eastAsia="Calibri"/>
          <w:sz w:val="26"/>
          <w:szCs w:val="26"/>
          <w:lang w:eastAsia="en-US"/>
        </w:rPr>
        <w:t xml:space="preserve">некоторых </w:t>
      </w:r>
      <w:r w:rsidR="00EA522D" w:rsidRPr="002E2328">
        <w:rPr>
          <w:rFonts w:eastAsia="Calibri"/>
          <w:sz w:val="26"/>
          <w:szCs w:val="26"/>
          <w:lang w:eastAsia="en-US"/>
        </w:rPr>
        <w:t>показателей</w:t>
      </w:r>
      <w:r w:rsidR="0089732C" w:rsidRPr="00616846">
        <w:rPr>
          <w:rFonts w:eastAsia="Calibri"/>
          <w:sz w:val="26"/>
          <w:szCs w:val="26"/>
          <w:lang w:eastAsia="en-US"/>
        </w:rPr>
        <w:t>.</w:t>
      </w:r>
      <w:r w:rsidR="00616846" w:rsidRPr="00616846">
        <w:rPr>
          <w:sz w:val="26"/>
          <w:szCs w:val="26"/>
        </w:rPr>
        <w:t xml:space="preserve"> </w:t>
      </w:r>
      <w:r w:rsidR="00616846">
        <w:rPr>
          <w:sz w:val="26"/>
          <w:szCs w:val="26"/>
        </w:rPr>
        <w:t xml:space="preserve">Кроме того, </w:t>
      </w:r>
      <w:r w:rsidR="00D8447B">
        <w:rPr>
          <w:sz w:val="26"/>
          <w:szCs w:val="26"/>
        </w:rPr>
        <w:t xml:space="preserve">в заключении </w:t>
      </w:r>
      <w:r w:rsidR="000D3766">
        <w:rPr>
          <w:sz w:val="26"/>
          <w:szCs w:val="26"/>
        </w:rPr>
        <w:t xml:space="preserve">КСП </w:t>
      </w:r>
      <w:r w:rsidR="00D8447B">
        <w:rPr>
          <w:sz w:val="26"/>
          <w:szCs w:val="26"/>
        </w:rPr>
        <w:t>отражены</w:t>
      </w:r>
      <w:r w:rsidR="00616846">
        <w:rPr>
          <w:sz w:val="26"/>
          <w:szCs w:val="26"/>
        </w:rPr>
        <w:t xml:space="preserve"> </w:t>
      </w:r>
      <w:r w:rsidR="00616846" w:rsidRPr="00616846">
        <w:rPr>
          <w:sz w:val="26"/>
          <w:szCs w:val="26"/>
        </w:rPr>
        <w:t xml:space="preserve">замечания в части, касающейся </w:t>
      </w:r>
      <w:r w:rsidR="00D8447B">
        <w:rPr>
          <w:sz w:val="26"/>
          <w:szCs w:val="26"/>
        </w:rPr>
        <w:t xml:space="preserve">как </w:t>
      </w:r>
      <w:r w:rsidR="00616846" w:rsidRPr="00616846">
        <w:rPr>
          <w:sz w:val="26"/>
          <w:szCs w:val="26"/>
        </w:rPr>
        <w:t xml:space="preserve">исполнения </w:t>
      </w:r>
      <w:r w:rsidR="00D8447B">
        <w:rPr>
          <w:sz w:val="26"/>
          <w:szCs w:val="26"/>
        </w:rPr>
        <w:t>бюджета по доходам и расходам, так и проводимой на территории края</w:t>
      </w:r>
      <w:r w:rsidR="00616846" w:rsidRPr="00616846">
        <w:rPr>
          <w:sz w:val="26"/>
          <w:szCs w:val="26"/>
        </w:rPr>
        <w:t xml:space="preserve"> </w:t>
      </w:r>
      <w:r w:rsidR="00616846" w:rsidRPr="00616846">
        <w:rPr>
          <w:bCs/>
          <w:sz w:val="26"/>
          <w:szCs w:val="26"/>
        </w:rPr>
        <w:t>долговой политики.</w:t>
      </w:r>
      <w:r w:rsidR="00594341">
        <w:rPr>
          <w:bCs/>
          <w:sz w:val="26"/>
          <w:szCs w:val="26"/>
        </w:rPr>
        <w:t xml:space="preserve"> </w:t>
      </w:r>
    </w:p>
    <w:p w:rsidR="0012628F" w:rsidRPr="0012628F" w:rsidRDefault="0012628F" w:rsidP="0012628F">
      <w:pPr>
        <w:spacing w:line="360" w:lineRule="auto"/>
        <w:rPr>
          <w:bCs/>
          <w:sz w:val="26"/>
          <w:szCs w:val="26"/>
        </w:rPr>
      </w:pPr>
      <w:r w:rsidRPr="0012628F">
        <w:rPr>
          <w:bCs/>
          <w:sz w:val="26"/>
          <w:szCs w:val="26"/>
        </w:rPr>
        <w:t>В целом, анализ выявленных нарушений по результатам проведения внешней проверки годовой бюджетной отчётности за последние год</w:t>
      </w:r>
      <w:r w:rsidR="00CE53E3">
        <w:rPr>
          <w:bCs/>
          <w:sz w:val="26"/>
          <w:szCs w:val="26"/>
        </w:rPr>
        <w:t>ы</w:t>
      </w:r>
      <w:r w:rsidRPr="0012628F">
        <w:rPr>
          <w:bCs/>
          <w:sz w:val="26"/>
          <w:szCs w:val="26"/>
        </w:rPr>
        <w:t xml:space="preserve"> показал, что наблюдается значительное уменьшение количества главных администраторов бюджетных средств, допустивших нарушения в части искажения отчётности (</w:t>
      </w:r>
      <w:r w:rsidR="00A70A4B">
        <w:rPr>
          <w:bCs/>
          <w:sz w:val="26"/>
          <w:szCs w:val="26"/>
        </w:rPr>
        <w:t xml:space="preserve">в 2017 год – 1, </w:t>
      </w:r>
      <w:r w:rsidRPr="0012628F">
        <w:rPr>
          <w:bCs/>
          <w:sz w:val="26"/>
          <w:szCs w:val="26"/>
        </w:rPr>
        <w:t>в 2016 году</w:t>
      </w:r>
      <w:r w:rsidR="00A70A4B">
        <w:rPr>
          <w:bCs/>
          <w:sz w:val="26"/>
          <w:szCs w:val="26"/>
        </w:rPr>
        <w:t xml:space="preserve"> – 2</w:t>
      </w:r>
      <w:r w:rsidRPr="0012628F">
        <w:rPr>
          <w:bCs/>
          <w:sz w:val="26"/>
          <w:szCs w:val="26"/>
        </w:rPr>
        <w:t xml:space="preserve">, </w:t>
      </w:r>
      <w:r w:rsidRPr="00DE4AEF">
        <w:rPr>
          <w:bCs/>
          <w:sz w:val="26"/>
          <w:szCs w:val="26"/>
        </w:rPr>
        <w:t>в 201</w:t>
      </w:r>
      <w:r w:rsidR="00DE4AEF" w:rsidRPr="00DE4AEF">
        <w:rPr>
          <w:bCs/>
          <w:sz w:val="26"/>
          <w:szCs w:val="26"/>
        </w:rPr>
        <w:t>5</w:t>
      </w:r>
      <w:r w:rsidR="00A70A4B">
        <w:rPr>
          <w:bCs/>
          <w:sz w:val="26"/>
          <w:szCs w:val="26"/>
        </w:rPr>
        <w:t xml:space="preserve"> </w:t>
      </w:r>
      <w:r w:rsidRPr="00DE4AEF">
        <w:rPr>
          <w:bCs/>
          <w:sz w:val="26"/>
          <w:szCs w:val="26"/>
        </w:rPr>
        <w:t>году</w:t>
      </w:r>
      <w:r w:rsidR="00A70A4B">
        <w:rPr>
          <w:bCs/>
          <w:sz w:val="26"/>
          <w:szCs w:val="26"/>
        </w:rPr>
        <w:t xml:space="preserve"> – 7</w:t>
      </w:r>
      <w:r w:rsidRPr="00DE4AEF">
        <w:rPr>
          <w:bCs/>
          <w:sz w:val="26"/>
          <w:szCs w:val="26"/>
        </w:rPr>
        <w:t>).</w:t>
      </w:r>
    </w:p>
    <w:p w:rsidR="0012628F" w:rsidRPr="0012628F" w:rsidRDefault="0012628F" w:rsidP="0012628F">
      <w:pPr>
        <w:spacing w:line="360" w:lineRule="auto"/>
        <w:rPr>
          <w:bCs/>
          <w:sz w:val="26"/>
          <w:szCs w:val="26"/>
        </w:rPr>
      </w:pPr>
      <w:r w:rsidRPr="0012628F">
        <w:rPr>
          <w:bCs/>
          <w:sz w:val="26"/>
          <w:szCs w:val="26"/>
        </w:rPr>
        <w:t>Наличие признаков необоснованного принятия бюджетных обязательств сверх утвержденных лимитов бюджетных назначений выявлено только у 1 главного распорядителя бюджетных средств (в 201</w:t>
      </w:r>
      <w:r w:rsidR="00DE4AEF">
        <w:rPr>
          <w:bCs/>
          <w:sz w:val="26"/>
          <w:szCs w:val="26"/>
        </w:rPr>
        <w:t>6</w:t>
      </w:r>
      <w:r w:rsidRPr="0012628F">
        <w:rPr>
          <w:bCs/>
          <w:sz w:val="26"/>
          <w:szCs w:val="26"/>
        </w:rPr>
        <w:t xml:space="preserve"> году</w:t>
      </w:r>
      <w:r w:rsidR="00CE53E3">
        <w:rPr>
          <w:bCs/>
          <w:sz w:val="26"/>
          <w:szCs w:val="26"/>
        </w:rPr>
        <w:t xml:space="preserve"> </w:t>
      </w:r>
      <w:r w:rsidR="00A70A4B">
        <w:rPr>
          <w:bCs/>
          <w:sz w:val="26"/>
          <w:szCs w:val="26"/>
        </w:rPr>
        <w:t>–</w:t>
      </w:r>
      <w:r w:rsidR="00CE53E3">
        <w:rPr>
          <w:bCs/>
          <w:sz w:val="26"/>
          <w:szCs w:val="26"/>
        </w:rPr>
        <w:t xml:space="preserve"> </w:t>
      </w:r>
      <w:r w:rsidR="00CE53E3" w:rsidRPr="0012628F">
        <w:rPr>
          <w:bCs/>
          <w:sz w:val="26"/>
          <w:szCs w:val="26"/>
        </w:rPr>
        <w:t>7</w:t>
      </w:r>
      <w:r w:rsidRPr="0012628F">
        <w:rPr>
          <w:bCs/>
          <w:sz w:val="26"/>
          <w:szCs w:val="26"/>
        </w:rPr>
        <w:t>).</w:t>
      </w:r>
    </w:p>
    <w:p w:rsidR="0012628F" w:rsidRPr="0012628F" w:rsidRDefault="0012628F" w:rsidP="0012628F">
      <w:pPr>
        <w:spacing w:line="360" w:lineRule="auto"/>
        <w:rPr>
          <w:bCs/>
          <w:sz w:val="26"/>
          <w:szCs w:val="26"/>
        </w:rPr>
      </w:pPr>
      <w:r w:rsidRPr="0012628F">
        <w:rPr>
          <w:bCs/>
          <w:sz w:val="26"/>
          <w:szCs w:val="26"/>
        </w:rPr>
        <w:t>В течение 2 последних лет отсутствуют факты неверного отражения показателей отчетности и расхождения данных в формах годовой бюджетной отчетности.</w:t>
      </w:r>
    </w:p>
    <w:p w:rsidR="0012628F" w:rsidRPr="0012628F" w:rsidRDefault="0012628F" w:rsidP="0012628F">
      <w:pPr>
        <w:spacing w:line="360" w:lineRule="auto"/>
        <w:rPr>
          <w:bCs/>
          <w:sz w:val="26"/>
          <w:szCs w:val="26"/>
        </w:rPr>
      </w:pPr>
      <w:r w:rsidRPr="0012628F">
        <w:rPr>
          <w:bCs/>
          <w:sz w:val="26"/>
          <w:szCs w:val="26"/>
        </w:rPr>
        <w:t xml:space="preserve">Наблюдается положительная динамика в части сокращения количества главных администраторов бюджетных средств, допустивших нарушения в заполнении отдельных форм отчетности и нарушения установленных требований при осуществлении внутреннего финансового контроля и внутреннего финансового аудита. </w:t>
      </w:r>
    </w:p>
    <w:p w:rsidR="0012628F" w:rsidRPr="0012628F" w:rsidRDefault="0012628F" w:rsidP="0012628F">
      <w:pPr>
        <w:spacing w:line="360" w:lineRule="auto"/>
        <w:rPr>
          <w:bCs/>
          <w:sz w:val="26"/>
          <w:szCs w:val="26"/>
        </w:rPr>
      </w:pPr>
      <w:r w:rsidRPr="0012628F">
        <w:rPr>
          <w:bCs/>
          <w:sz w:val="26"/>
          <w:szCs w:val="26"/>
        </w:rPr>
        <w:t>Существенно сократилось количество нарушений и недостатков, выявленных в годовой бюджетной отчетности главных администраторов доходов бюджета.</w:t>
      </w:r>
    </w:p>
    <w:p w:rsidR="0012628F" w:rsidRPr="0012628F" w:rsidRDefault="0012628F" w:rsidP="0012628F">
      <w:pPr>
        <w:spacing w:line="360" w:lineRule="auto"/>
        <w:rPr>
          <w:bCs/>
          <w:sz w:val="26"/>
          <w:szCs w:val="26"/>
        </w:rPr>
      </w:pPr>
      <w:r w:rsidRPr="008E44AE">
        <w:rPr>
          <w:bCs/>
          <w:sz w:val="26"/>
          <w:szCs w:val="26"/>
        </w:rPr>
        <w:t>В то же время, Контрольно-счетная палата обращает внимание, что при сокращении количества главных администраторов бюджетных средств, у которых установлены факты наличия просроченной кредиторской задолженности (с 19 в 201</w:t>
      </w:r>
      <w:r w:rsidR="008E44AE" w:rsidRPr="008E44AE">
        <w:rPr>
          <w:bCs/>
          <w:sz w:val="26"/>
          <w:szCs w:val="26"/>
        </w:rPr>
        <w:t>6</w:t>
      </w:r>
      <w:r w:rsidRPr="008E44AE">
        <w:rPr>
          <w:bCs/>
          <w:sz w:val="26"/>
          <w:szCs w:val="26"/>
        </w:rPr>
        <w:t xml:space="preserve"> году до 15 в 201</w:t>
      </w:r>
      <w:r w:rsidR="008E44AE" w:rsidRPr="008E44AE">
        <w:rPr>
          <w:bCs/>
          <w:sz w:val="26"/>
          <w:szCs w:val="26"/>
        </w:rPr>
        <w:t>7</w:t>
      </w:r>
      <w:r w:rsidRPr="008E44AE">
        <w:rPr>
          <w:bCs/>
          <w:sz w:val="26"/>
          <w:szCs w:val="26"/>
        </w:rPr>
        <w:t xml:space="preserve"> году) </w:t>
      </w:r>
      <w:r w:rsidR="008E44AE" w:rsidRPr="008E44AE">
        <w:rPr>
          <w:bCs/>
          <w:sz w:val="26"/>
          <w:szCs w:val="26"/>
        </w:rPr>
        <w:t>значительно</w:t>
      </w:r>
      <w:r w:rsidRPr="008E44AE">
        <w:rPr>
          <w:bCs/>
          <w:sz w:val="26"/>
          <w:szCs w:val="26"/>
        </w:rPr>
        <w:t xml:space="preserve"> увеличилась ее сумма (</w:t>
      </w:r>
      <w:r w:rsidR="008E44AE" w:rsidRPr="008E44AE">
        <w:rPr>
          <w:bCs/>
          <w:sz w:val="26"/>
          <w:szCs w:val="26"/>
        </w:rPr>
        <w:t xml:space="preserve">с 419 386,6 тыс. рублей в 2016 году до 3 077 182,3 тыс. рублей в 2017 </w:t>
      </w:r>
      <w:r w:rsidR="008E44AE" w:rsidRPr="000E6E78">
        <w:rPr>
          <w:bCs/>
          <w:sz w:val="26"/>
          <w:szCs w:val="26"/>
        </w:rPr>
        <w:t>году</w:t>
      </w:r>
      <w:r w:rsidR="00A70A4B">
        <w:rPr>
          <w:bCs/>
          <w:sz w:val="26"/>
          <w:szCs w:val="26"/>
        </w:rPr>
        <w:t>,</w:t>
      </w:r>
      <w:r w:rsidR="000E6E78">
        <w:rPr>
          <w:bCs/>
          <w:sz w:val="26"/>
          <w:szCs w:val="26"/>
        </w:rPr>
        <w:t xml:space="preserve"> или</w:t>
      </w:r>
      <w:r w:rsidR="000E6E78" w:rsidRPr="000E6E78">
        <w:rPr>
          <w:bCs/>
          <w:sz w:val="26"/>
          <w:szCs w:val="26"/>
        </w:rPr>
        <w:t xml:space="preserve"> в 7,3 раза</w:t>
      </w:r>
      <w:r w:rsidRPr="000E6E78">
        <w:rPr>
          <w:bCs/>
          <w:sz w:val="26"/>
          <w:szCs w:val="26"/>
        </w:rPr>
        <w:t xml:space="preserve">). При наличии существенного объема просроченной кредиторской задолженности, по-прежнему, имеют место факты наличия просроченной дебиторской задолженности (увеличение </w:t>
      </w:r>
      <w:r w:rsidR="005D5B05" w:rsidRPr="000E6E78">
        <w:rPr>
          <w:bCs/>
          <w:sz w:val="26"/>
          <w:szCs w:val="26"/>
        </w:rPr>
        <w:lastRenderedPageBreak/>
        <w:t xml:space="preserve">объема </w:t>
      </w:r>
      <w:r w:rsidRPr="000E6E78">
        <w:rPr>
          <w:bCs/>
          <w:sz w:val="26"/>
          <w:szCs w:val="26"/>
        </w:rPr>
        <w:t xml:space="preserve">с </w:t>
      </w:r>
      <w:r w:rsidR="00D7547D" w:rsidRPr="000E6E78">
        <w:rPr>
          <w:bCs/>
          <w:sz w:val="26"/>
          <w:szCs w:val="26"/>
        </w:rPr>
        <w:t xml:space="preserve">1 </w:t>
      </w:r>
      <w:r w:rsidR="000E6E78">
        <w:rPr>
          <w:bCs/>
          <w:sz w:val="26"/>
          <w:szCs w:val="26"/>
        </w:rPr>
        <w:t>0</w:t>
      </w:r>
      <w:r w:rsidR="00D7547D" w:rsidRPr="000E6E78">
        <w:rPr>
          <w:bCs/>
          <w:sz w:val="26"/>
          <w:szCs w:val="26"/>
        </w:rPr>
        <w:t>14,1 тыс. рублей в 2015 году до 138 315,9 тыс. рублей в 2017</w:t>
      </w:r>
      <w:r w:rsidRPr="000E6E78">
        <w:rPr>
          <w:bCs/>
          <w:sz w:val="26"/>
          <w:szCs w:val="26"/>
        </w:rPr>
        <w:t xml:space="preserve"> год</w:t>
      </w:r>
      <w:r w:rsidR="00D7547D" w:rsidRPr="000E6E78">
        <w:rPr>
          <w:bCs/>
          <w:sz w:val="26"/>
          <w:szCs w:val="26"/>
        </w:rPr>
        <w:t>у</w:t>
      </w:r>
      <w:r w:rsidR="00A70A4B">
        <w:rPr>
          <w:bCs/>
          <w:sz w:val="26"/>
          <w:szCs w:val="26"/>
        </w:rPr>
        <w:t>,</w:t>
      </w:r>
      <w:r w:rsidR="000E6E78">
        <w:rPr>
          <w:bCs/>
          <w:sz w:val="26"/>
          <w:szCs w:val="26"/>
        </w:rPr>
        <w:t xml:space="preserve"> или </w:t>
      </w:r>
      <w:r w:rsidR="000E6E78" w:rsidRPr="000E6E78">
        <w:rPr>
          <w:bCs/>
          <w:sz w:val="26"/>
          <w:szCs w:val="26"/>
        </w:rPr>
        <w:t>в 136 раз</w:t>
      </w:r>
      <w:r w:rsidRPr="000E6E78">
        <w:rPr>
          <w:bCs/>
          <w:sz w:val="26"/>
          <w:szCs w:val="26"/>
        </w:rPr>
        <w:t>)</w:t>
      </w:r>
      <w:r w:rsidR="000E6E78">
        <w:rPr>
          <w:bCs/>
          <w:sz w:val="26"/>
          <w:szCs w:val="26"/>
        </w:rPr>
        <w:t>.</w:t>
      </w:r>
    </w:p>
    <w:p w:rsidR="00555082" w:rsidRPr="002E2328" w:rsidRDefault="00555082" w:rsidP="00E12B7F">
      <w:pPr>
        <w:spacing w:line="360" w:lineRule="auto"/>
        <w:rPr>
          <w:bCs/>
          <w:iCs/>
          <w:sz w:val="26"/>
          <w:szCs w:val="26"/>
        </w:rPr>
      </w:pPr>
      <w:r w:rsidRPr="00634AAC">
        <w:rPr>
          <w:sz w:val="26"/>
          <w:szCs w:val="26"/>
        </w:rPr>
        <w:t xml:space="preserve">При экспертизе </w:t>
      </w:r>
      <w:r w:rsidRPr="00634AAC">
        <w:rPr>
          <w:b/>
          <w:i/>
          <w:sz w:val="26"/>
          <w:szCs w:val="26"/>
        </w:rPr>
        <w:t>проект</w:t>
      </w:r>
      <w:r w:rsidR="00872435" w:rsidRPr="00634AAC">
        <w:rPr>
          <w:b/>
          <w:i/>
          <w:sz w:val="26"/>
          <w:szCs w:val="26"/>
        </w:rPr>
        <w:t>а</w:t>
      </w:r>
      <w:r w:rsidRPr="00634AAC">
        <w:rPr>
          <w:b/>
          <w:i/>
          <w:sz w:val="26"/>
          <w:szCs w:val="26"/>
        </w:rPr>
        <w:t xml:space="preserve"> закона Забайкальского края «Об исполнении бюджета Забайкальского края за 201</w:t>
      </w:r>
      <w:r w:rsidR="00634AAC" w:rsidRPr="00634AAC">
        <w:rPr>
          <w:b/>
          <w:i/>
          <w:sz w:val="26"/>
          <w:szCs w:val="26"/>
        </w:rPr>
        <w:t>6</w:t>
      </w:r>
      <w:r w:rsidR="00F84B5E" w:rsidRPr="00634AAC">
        <w:rPr>
          <w:b/>
          <w:i/>
          <w:sz w:val="26"/>
          <w:szCs w:val="26"/>
        </w:rPr>
        <w:t xml:space="preserve"> </w:t>
      </w:r>
      <w:r w:rsidRPr="00634AAC">
        <w:rPr>
          <w:b/>
          <w:i/>
          <w:sz w:val="26"/>
          <w:szCs w:val="26"/>
        </w:rPr>
        <w:t>год</w:t>
      </w:r>
      <w:r w:rsidRPr="00634AAC">
        <w:rPr>
          <w:b/>
          <w:sz w:val="26"/>
          <w:szCs w:val="26"/>
        </w:rPr>
        <w:t>»</w:t>
      </w:r>
      <w:r w:rsidR="009636B9" w:rsidRPr="00634AAC">
        <w:rPr>
          <w:b/>
          <w:sz w:val="26"/>
          <w:szCs w:val="26"/>
        </w:rPr>
        <w:t xml:space="preserve">, </w:t>
      </w:r>
      <w:r w:rsidR="009636B9" w:rsidRPr="00634AAC">
        <w:rPr>
          <w:sz w:val="26"/>
          <w:szCs w:val="26"/>
        </w:rPr>
        <w:t>с учетом</w:t>
      </w:r>
      <w:r w:rsidR="009636B9" w:rsidRPr="00634AAC">
        <w:rPr>
          <w:b/>
          <w:sz w:val="26"/>
          <w:szCs w:val="26"/>
        </w:rPr>
        <w:t xml:space="preserve"> </w:t>
      </w:r>
      <w:r w:rsidR="009636B9" w:rsidRPr="00634AAC">
        <w:rPr>
          <w:sz w:val="26"/>
          <w:szCs w:val="26"/>
        </w:rPr>
        <w:t>результатов заключения</w:t>
      </w:r>
      <w:r w:rsidR="000D3766" w:rsidRPr="00634AAC">
        <w:rPr>
          <w:sz w:val="26"/>
          <w:szCs w:val="26"/>
        </w:rPr>
        <w:t xml:space="preserve"> на годовой отчет об исполнении краевого бюджета</w:t>
      </w:r>
      <w:r w:rsidR="009636B9" w:rsidRPr="00634AAC">
        <w:rPr>
          <w:sz w:val="26"/>
          <w:szCs w:val="26"/>
        </w:rPr>
        <w:t>,</w:t>
      </w:r>
      <w:r w:rsidRPr="00634AAC">
        <w:rPr>
          <w:sz w:val="26"/>
          <w:szCs w:val="26"/>
        </w:rPr>
        <w:t xml:space="preserve"> </w:t>
      </w:r>
      <w:r w:rsidR="007508F2" w:rsidRPr="00634AAC">
        <w:rPr>
          <w:sz w:val="26"/>
          <w:szCs w:val="26"/>
        </w:rPr>
        <w:t xml:space="preserve">Контрольно-счетной палатой </w:t>
      </w:r>
      <w:r w:rsidR="00CE53E3">
        <w:rPr>
          <w:b/>
          <w:sz w:val="26"/>
          <w:szCs w:val="26"/>
        </w:rPr>
        <w:t xml:space="preserve">в рамках полномочий по определению достоверности утверждаемых показателей </w:t>
      </w:r>
      <w:r w:rsidR="009846AE" w:rsidRPr="00634AAC">
        <w:rPr>
          <w:sz w:val="26"/>
          <w:szCs w:val="26"/>
        </w:rPr>
        <w:t xml:space="preserve">подтверждено, что </w:t>
      </w:r>
      <w:r w:rsidR="00872435" w:rsidRPr="00634AAC">
        <w:rPr>
          <w:sz w:val="26"/>
          <w:szCs w:val="26"/>
        </w:rPr>
        <w:t xml:space="preserve">предлагаемые </w:t>
      </w:r>
      <w:r w:rsidR="00393BA4" w:rsidRPr="00634AAC">
        <w:rPr>
          <w:sz w:val="26"/>
          <w:szCs w:val="26"/>
        </w:rPr>
        <w:t xml:space="preserve">законопроектом </w:t>
      </w:r>
      <w:r w:rsidR="00872435" w:rsidRPr="00634AAC">
        <w:rPr>
          <w:sz w:val="26"/>
          <w:szCs w:val="26"/>
        </w:rPr>
        <w:t>показатели по исполнению бюджета края в 201</w:t>
      </w:r>
      <w:r w:rsidR="00634AAC">
        <w:rPr>
          <w:sz w:val="26"/>
          <w:szCs w:val="26"/>
        </w:rPr>
        <w:t>6</w:t>
      </w:r>
      <w:r w:rsidR="00872435" w:rsidRPr="00634AAC">
        <w:rPr>
          <w:sz w:val="26"/>
          <w:szCs w:val="26"/>
        </w:rPr>
        <w:t xml:space="preserve"> году (общий объем доходов, общий объем расходов, дефицит бюджета края) соответствуют данным годового отчета об исполнении бюджета Забайкальского края в 201</w:t>
      </w:r>
      <w:r w:rsidR="00634AAC">
        <w:rPr>
          <w:sz w:val="26"/>
          <w:szCs w:val="26"/>
        </w:rPr>
        <w:t>6</w:t>
      </w:r>
      <w:r w:rsidR="00872435" w:rsidRPr="00634AAC">
        <w:rPr>
          <w:sz w:val="26"/>
          <w:szCs w:val="26"/>
        </w:rPr>
        <w:t xml:space="preserve"> году.</w:t>
      </w:r>
      <w:r w:rsidR="00872435" w:rsidRPr="002E2328">
        <w:rPr>
          <w:sz w:val="26"/>
          <w:szCs w:val="26"/>
        </w:rPr>
        <w:t xml:space="preserve"> </w:t>
      </w:r>
    </w:p>
    <w:p w:rsidR="00D70681" w:rsidRPr="00D70681" w:rsidRDefault="00AD08D3" w:rsidP="00D70681">
      <w:pPr>
        <w:autoSpaceDE w:val="0"/>
        <w:autoSpaceDN w:val="0"/>
        <w:adjustRightInd w:val="0"/>
        <w:spacing w:line="360" w:lineRule="auto"/>
        <w:rPr>
          <w:bCs/>
          <w:sz w:val="26"/>
          <w:szCs w:val="26"/>
        </w:rPr>
      </w:pPr>
      <w:r w:rsidRPr="002E2328">
        <w:rPr>
          <w:sz w:val="26"/>
          <w:szCs w:val="26"/>
        </w:rPr>
        <w:t>В 201</w:t>
      </w:r>
      <w:r w:rsidR="00634AAC">
        <w:rPr>
          <w:sz w:val="26"/>
          <w:szCs w:val="26"/>
        </w:rPr>
        <w:t>7</w:t>
      </w:r>
      <w:r w:rsidRPr="002E2328">
        <w:rPr>
          <w:sz w:val="26"/>
          <w:szCs w:val="26"/>
        </w:rPr>
        <w:t xml:space="preserve"> году КСП проведен</w:t>
      </w:r>
      <w:r w:rsidR="00846642" w:rsidRPr="002E2328">
        <w:rPr>
          <w:sz w:val="26"/>
          <w:szCs w:val="26"/>
        </w:rPr>
        <w:t>а</w:t>
      </w:r>
      <w:r w:rsidRPr="002E2328">
        <w:rPr>
          <w:sz w:val="26"/>
          <w:szCs w:val="26"/>
        </w:rPr>
        <w:t xml:space="preserve"> экспертиз</w:t>
      </w:r>
      <w:r w:rsidR="00846642" w:rsidRPr="002E2328">
        <w:rPr>
          <w:sz w:val="26"/>
          <w:szCs w:val="26"/>
        </w:rPr>
        <w:t>а</w:t>
      </w:r>
      <w:r w:rsidRPr="002E2328">
        <w:rPr>
          <w:sz w:val="26"/>
          <w:szCs w:val="26"/>
        </w:rPr>
        <w:t xml:space="preserve"> </w:t>
      </w:r>
      <w:r w:rsidR="00634AAC">
        <w:rPr>
          <w:sz w:val="26"/>
          <w:szCs w:val="26"/>
        </w:rPr>
        <w:t>5</w:t>
      </w:r>
      <w:r w:rsidRPr="002E2328">
        <w:rPr>
          <w:sz w:val="26"/>
          <w:szCs w:val="26"/>
        </w:rPr>
        <w:t xml:space="preserve"> проектов законов края </w:t>
      </w:r>
      <w:r w:rsidRPr="002E2328">
        <w:rPr>
          <w:b/>
          <w:i/>
          <w:sz w:val="26"/>
          <w:szCs w:val="26"/>
        </w:rPr>
        <w:t>о внесении изменений в закон о бюджете Забайкальского края</w:t>
      </w:r>
      <w:r w:rsidRPr="002E2328">
        <w:rPr>
          <w:sz w:val="26"/>
          <w:szCs w:val="26"/>
        </w:rPr>
        <w:t xml:space="preserve"> </w:t>
      </w:r>
      <w:r w:rsidRPr="002E2328">
        <w:rPr>
          <w:b/>
          <w:i/>
          <w:sz w:val="26"/>
          <w:szCs w:val="26"/>
        </w:rPr>
        <w:t>на 201</w:t>
      </w:r>
      <w:r w:rsidR="00634AAC">
        <w:rPr>
          <w:b/>
          <w:i/>
          <w:sz w:val="26"/>
          <w:szCs w:val="26"/>
        </w:rPr>
        <w:t>7</w:t>
      </w:r>
      <w:r w:rsidRPr="002E2328">
        <w:rPr>
          <w:b/>
          <w:i/>
          <w:sz w:val="26"/>
          <w:szCs w:val="26"/>
        </w:rPr>
        <w:t xml:space="preserve"> год</w:t>
      </w:r>
      <w:r w:rsidR="00634AAC">
        <w:rPr>
          <w:b/>
          <w:i/>
          <w:sz w:val="26"/>
          <w:szCs w:val="26"/>
        </w:rPr>
        <w:t xml:space="preserve"> и плановый период 2018 и 2019 годов</w:t>
      </w:r>
      <w:r w:rsidRPr="002E2328">
        <w:rPr>
          <w:b/>
          <w:i/>
          <w:sz w:val="26"/>
          <w:szCs w:val="26"/>
        </w:rPr>
        <w:t>.</w:t>
      </w:r>
      <w:r w:rsidR="00846642" w:rsidRPr="002E2328">
        <w:rPr>
          <w:sz w:val="26"/>
          <w:szCs w:val="26"/>
        </w:rPr>
        <w:t xml:space="preserve"> </w:t>
      </w:r>
      <w:r w:rsidR="00A70A4B">
        <w:rPr>
          <w:sz w:val="26"/>
          <w:szCs w:val="26"/>
        </w:rPr>
        <w:t>По результатам проведенной экспертизы были отмечены следующие о</w:t>
      </w:r>
      <w:r w:rsidR="00821C23" w:rsidRPr="00027AA6">
        <w:rPr>
          <w:sz w:val="26"/>
          <w:szCs w:val="26"/>
        </w:rPr>
        <w:t xml:space="preserve">сновные замечания, </w:t>
      </w:r>
      <w:r w:rsidR="0090253B" w:rsidRPr="00027AA6">
        <w:rPr>
          <w:sz w:val="26"/>
          <w:szCs w:val="26"/>
        </w:rPr>
        <w:t xml:space="preserve">характерные практически для всех внесенных законопроектов: </w:t>
      </w:r>
      <w:r w:rsidR="000730D7" w:rsidRPr="000730D7">
        <w:rPr>
          <w:sz w:val="26"/>
          <w:szCs w:val="26"/>
        </w:rPr>
        <w:t>завышение (</w:t>
      </w:r>
      <w:r w:rsidR="00F61DED">
        <w:rPr>
          <w:sz w:val="26"/>
          <w:szCs w:val="26"/>
        </w:rPr>
        <w:t>либо</w:t>
      </w:r>
      <w:r w:rsidR="000730D7" w:rsidRPr="000730D7">
        <w:rPr>
          <w:sz w:val="26"/>
          <w:szCs w:val="26"/>
        </w:rPr>
        <w:t xml:space="preserve"> занижение) поступлений отдельных налоговых и неналоговых доходов и отсутствие подтверждений со стороны главных администраторов доходов краевого бюджета; непринятие мер по своевременной корректировке доходов в процессе исполнения бюджета исходя из анализа его фактического исполнения;</w:t>
      </w:r>
      <w:r w:rsidR="000730D7">
        <w:rPr>
          <w:sz w:val="26"/>
          <w:szCs w:val="26"/>
        </w:rPr>
        <w:t xml:space="preserve"> </w:t>
      </w:r>
      <w:r w:rsidR="000730D7" w:rsidRPr="000730D7">
        <w:rPr>
          <w:sz w:val="26"/>
          <w:szCs w:val="26"/>
        </w:rPr>
        <w:t>нарушение бюджетного законодательства в части формирования дорожного фонда (неиспользованные остатки не учтены в полном объеме в бюджете)</w:t>
      </w:r>
      <w:r w:rsidR="000730D7">
        <w:rPr>
          <w:sz w:val="26"/>
          <w:szCs w:val="26"/>
        </w:rPr>
        <w:t xml:space="preserve">; </w:t>
      </w:r>
      <w:r w:rsidR="00E4260F" w:rsidRPr="00E4260F">
        <w:rPr>
          <w:bCs/>
          <w:sz w:val="26"/>
          <w:szCs w:val="26"/>
        </w:rPr>
        <w:t>отсутствие обоснований предлагаемых изменений в увязке с государственн</w:t>
      </w:r>
      <w:r w:rsidR="00E4260F">
        <w:rPr>
          <w:bCs/>
          <w:sz w:val="26"/>
          <w:szCs w:val="26"/>
        </w:rPr>
        <w:t>ыми программами (подпрограммами</w:t>
      </w:r>
      <w:r w:rsidR="00E4260F" w:rsidRPr="00E4260F">
        <w:rPr>
          <w:bCs/>
          <w:sz w:val="26"/>
          <w:szCs w:val="26"/>
        </w:rPr>
        <w:t>, основными мероприятиями), влияния предлагаемых уточнений на выполнение целевых показателей (индика</w:t>
      </w:r>
      <w:r w:rsidR="00E4260F">
        <w:rPr>
          <w:bCs/>
          <w:sz w:val="26"/>
          <w:szCs w:val="26"/>
        </w:rPr>
        <w:t xml:space="preserve">торов) государственных программ; </w:t>
      </w:r>
      <w:r w:rsidR="00DF7499" w:rsidRPr="00DF7499">
        <w:rPr>
          <w:bCs/>
          <w:sz w:val="26"/>
          <w:szCs w:val="26"/>
        </w:rPr>
        <w:t>несоблюдение принципов прозрачности (открытости), закрепленных ст.28 БК РФ, в том числе в части бюджетных инвестиций;</w:t>
      </w:r>
      <w:r w:rsidR="00D70681" w:rsidRPr="00D70681">
        <w:rPr>
          <w:sz w:val="26"/>
          <w:szCs w:val="26"/>
        </w:rPr>
        <w:t xml:space="preserve"> </w:t>
      </w:r>
      <w:r w:rsidR="00D70681" w:rsidRPr="00D70681">
        <w:rPr>
          <w:bCs/>
          <w:sz w:val="26"/>
          <w:szCs w:val="26"/>
        </w:rPr>
        <w:t xml:space="preserve">высокий уровень прогнозируемого объема государственного долга Забайкальского края.  </w:t>
      </w:r>
    </w:p>
    <w:p w:rsidR="00E03DA7" w:rsidRPr="002E2328" w:rsidRDefault="00E03DA7" w:rsidP="002F7FEB">
      <w:pPr>
        <w:autoSpaceDE w:val="0"/>
        <w:autoSpaceDN w:val="0"/>
        <w:adjustRightInd w:val="0"/>
        <w:spacing w:line="360" w:lineRule="auto"/>
        <w:rPr>
          <w:sz w:val="26"/>
          <w:szCs w:val="26"/>
        </w:rPr>
      </w:pPr>
      <w:r w:rsidRPr="002E2328">
        <w:rPr>
          <w:sz w:val="26"/>
          <w:szCs w:val="26"/>
        </w:rPr>
        <w:t xml:space="preserve">В </w:t>
      </w:r>
      <w:r w:rsidR="00073080" w:rsidRPr="002E2328">
        <w:rPr>
          <w:sz w:val="26"/>
          <w:szCs w:val="26"/>
        </w:rPr>
        <w:t xml:space="preserve">качестве </w:t>
      </w:r>
      <w:r w:rsidR="00CD224A" w:rsidRPr="002E2328">
        <w:rPr>
          <w:sz w:val="26"/>
          <w:szCs w:val="26"/>
        </w:rPr>
        <w:t xml:space="preserve">одного из </w:t>
      </w:r>
      <w:r w:rsidR="00073080" w:rsidRPr="002E2328">
        <w:rPr>
          <w:sz w:val="26"/>
          <w:szCs w:val="26"/>
        </w:rPr>
        <w:t>наиболее значим</w:t>
      </w:r>
      <w:r w:rsidR="00CD224A" w:rsidRPr="002E2328">
        <w:rPr>
          <w:sz w:val="26"/>
          <w:szCs w:val="26"/>
        </w:rPr>
        <w:t>ых</w:t>
      </w:r>
      <w:r w:rsidR="00073080" w:rsidRPr="002E2328">
        <w:rPr>
          <w:sz w:val="26"/>
          <w:szCs w:val="26"/>
        </w:rPr>
        <w:t xml:space="preserve"> мероприяти</w:t>
      </w:r>
      <w:r w:rsidR="00CD224A" w:rsidRPr="002E2328">
        <w:rPr>
          <w:sz w:val="26"/>
          <w:szCs w:val="26"/>
        </w:rPr>
        <w:t>й</w:t>
      </w:r>
      <w:r w:rsidR="00073080" w:rsidRPr="002E2328">
        <w:rPr>
          <w:sz w:val="26"/>
          <w:szCs w:val="26"/>
        </w:rPr>
        <w:t xml:space="preserve"> </w:t>
      </w:r>
      <w:r w:rsidRPr="002E2328">
        <w:rPr>
          <w:sz w:val="26"/>
          <w:szCs w:val="26"/>
        </w:rPr>
        <w:t>предварительного контроля следует отметить экспертиз</w:t>
      </w:r>
      <w:r w:rsidR="00CD224A" w:rsidRPr="002E2328">
        <w:rPr>
          <w:sz w:val="26"/>
          <w:szCs w:val="26"/>
        </w:rPr>
        <w:t>у</w:t>
      </w:r>
      <w:r w:rsidRPr="002E2328">
        <w:rPr>
          <w:b/>
          <w:i/>
          <w:sz w:val="26"/>
          <w:szCs w:val="26"/>
        </w:rPr>
        <w:t xml:space="preserve"> проекта</w:t>
      </w:r>
      <w:r w:rsidR="00073080" w:rsidRPr="002E2328">
        <w:rPr>
          <w:b/>
          <w:i/>
          <w:sz w:val="26"/>
          <w:szCs w:val="26"/>
        </w:rPr>
        <w:t xml:space="preserve"> закона</w:t>
      </w:r>
      <w:r w:rsidRPr="002E2328">
        <w:rPr>
          <w:b/>
          <w:i/>
          <w:sz w:val="26"/>
          <w:szCs w:val="26"/>
        </w:rPr>
        <w:t xml:space="preserve"> «О бюджете Забайкальского края на 201</w:t>
      </w:r>
      <w:r w:rsidR="008D4814">
        <w:rPr>
          <w:b/>
          <w:i/>
          <w:sz w:val="26"/>
          <w:szCs w:val="26"/>
        </w:rPr>
        <w:t>8</w:t>
      </w:r>
      <w:r w:rsidRPr="002E2328">
        <w:rPr>
          <w:b/>
          <w:i/>
          <w:sz w:val="26"/>
          <w:szCs w:val="26"/>
        </w:rPr>
        <w:t xml:space="preserve"> год</w:t>
      </w:r>
      <w:r w:rsidR="006C2464">
        <w:rPr>
          <w:b/>
          <w:i/>
          <w:sz w:val="26"/>
          <w:szCs w:val="26"/>
        </w:rPr>
        <w:t xml:space="preserve"> и плановый период 201</w:t>
      </w:r>
      <w:r w:rsidR="008D4814">
        <w:rPr>
          <w:b/>
          <w:i/>
          <w:sz w:val="26"/>
          <w:szCs w:val="26"/>
        </w:rPr>
        <w:t>9</w:t>
      </w:r>
      <w:r w:rsidR="006C2464">
        <w:rPr>
          <w:b/>
          <w:i/>
          <w:sz w:val="26"/>
          <w:szCs w:val="26"/>
        </w:rPr>
        <w:t xml:space="preserve"> и 20</w:t>
      </w:r>
      <w:r w:rsidR="008D4814">
        <w:rPr>
          <w:b/>
          <w:i/>
          <w:sz w:val="26"/>
          <w:szCs w:val="26"/>
        </w:rPr>
        <w:t>20</w:t>
      </w:r>
      <w:r w:rsidR="006C2464">
        <w:rPr>
          <w:b/>
          <w:i/>
          <w:sz w:val="26"/>
          <w:szCs w:val="26"/>
        </w:rPr>
        <w:t xml:space="preserve"> годов</w:t>
      </w:r>
      <w:r w:rsidRPr="002E2328">
        <w:rPr>
          <w:b/>
          <w:i/>
          <w:sz w:val="26"/>
          <w:szCs w:val="26"/>
        </w:rPr>
        <w:t>»</w:t>
      </w:r>
      <w:r w:rsidR="00590303" w:rsidRPr="002E2328">
        <w:rPr>
          <w:b/>
          <w:i/>
          <w:sz w:val="26"/>
          <w:szCs w:val="26"/>
        </w:rPr>
        <w:t xml:space="preserve">, </w:t>
      </w:r>
      <w:r w:rsidR="005867F6" w:rsidRPr="002E2328">
        <w:rPr>
          <w:sz w:val="26"/>
          <w:szCs w:val="26"/>
        </w:rPr>
        <w:t>по</w:t>
      </w:r>
      <w:r w:rsidR="005867F6" w:rsidRPr="002E2328">
        <w:rPr>
          <w:b/>
          <w:i/>
          <w:sz w:val="26"/>
          <w:szCs w:val="26"/>
        </w:rPr>
        <w:t xml:space="preserve"> </w:t>
      </w:r>
      <w:r w:rsidR="005867F6" w:rsidRPr="002E2328">
        <w:rPr>
          <w:sz w:val="26"/>
          <w:szCs w:val="26"/>
        </w:rPr>
        <w:t xml:space="preserve">результатам </w:t>
      </w:r>
      <w:r w:rsidR="00590303" w:rsidRPr="002E2328">
        <w:rPr>
          <w:sz w:val="26"/>
          <w:szCs w:val="26"/>
        </w:rPr>
        <w:t>котор</w:t>
      </w:r>
      <w:r w:rsidR="005867F6" w:rsidRPr="002E2328">
        <w:rPr>
          <w:sz w:val="26"/>
          <w:szCs w:val="26"/>
        </w:rPr>
        <w:t xml:space="preserve">ой </w:t>
      </w:r>
      <w:r w:rsidR="006E573C" w:rsidRPr="002E2328">
        <w:rPr>
          <w:sz w:val="26"/>
          <w:szCs w:val="26"/>
        </w:rPr>
        <w:t xml:space="preserve">в заключении </w:t>
      </w:r>
      <w:r w:rsidR="00E17971">
        <w:rPr>
          <w:sz w:val="26"/>
          <w:szCs w:val="26"/>
        </w:rPr>
        <w:t xml:space="preserve">КСП было </w:t>
      </w:r>
      <w:r w:rsidR="005867F6" w:rsidRPr="002E2328">
        <w:rPr>
          <w:sz w:val="26"/>
          <w:szCs w:val="26"/>
        </w:rPr>
        <w:t>отмечено</w:t>
      </w:r>
      <w:r w:rsidR="00E17971">
        <w:rPr>
          <w:sz w:val="26"/>
          <w:szCs w:val="26"/>
        </w:rPr>
        <w:t xml:space="preserve"> следующее</w:t>
      </w:r>
      <w:r w:rsidR="00B637FE" w:rsidRPr="002E2328">
        <w:rPr>
          <w:sz w:val="26"/>
          <w:szCs w:val="26"/>
        </w:rPr>
        <w:t xml:space="preserve">:  </w:t>
      </w:r>
    </w:p>
    <w:p w:rsidR="00B44B25" w:rsidRDefault="009C0150" w:rsidP="009C0150">
      <w:pPr>
        <w:autoSpaceDE w:val="0"/>
        <w:autoSpaceDN w:val="0"/>
        <w:adjustRightInd w:val="0"/>
        <w:spacing w:line="360" w:lineRule="auto"/>
        <w:rPr>
          <w:sz w:val="26"/>
          <w:szCs w:val="26"/>
        </w:rPr>
      </w:pPr>
      <w:r w:rsidRPr="002E2328">
        <w:rPr>
          <w:sz w:val="26"/>
          <w:szCs w:val="26"/>
        </w:rPr>
        <w:t xml:space="preserve">- </w:t>
      </w:r>
      <w:r w:rsidR="00C67EE8">
        <w:rPr>
          <w:sz w:val="26"/>
          <w:szCs w:val="26"/>
        </w:rPr>
        <w:t xml:space="preserve">в части отдельных показателей </w:t>
      </w:r>
      <w:r w:rsidR="00AB1FBE" w:rsidRPr="00AB1FBE">
        <w:rPr>
          <w:sz w:val="26"/>
          <w:szCs w:val="26"/>
        </w:rPr>
        <w:t>прогноз</w:t>
      </w:r>
      <w:r w:rsidR="00C67EE8">
        <w:rPr>
          <w:sz w:val="26"/>
          <w:szCs w:val="26"/>
        </w:rPr>
        <w:t>а</w:t>
      </w:r>
      <w:r w:rsidR="00AB1FBE" w:rsidRPr="00AB1FBE">
        <w:rPr>
          <w:sz w:val="26"/>
          <w:szCs w:val="26"/>
        </w:rPr>
        <w:t xml:space="preserve"> основных макроэкономических показателей на </w:t>
      </w:r>
      <w:r w:rsidR="00AB1FBE">
        <w:rPr>
          <w:sz w:val="26"/>
          <w:szCs w:val="26"/>
        </w:rPr>
        <w:t>201</w:t>
      </w:r>
      <w:r w:rsidR="000A46E9">
        <w:rPr>
          <w:sz w:val="26"/>
          <w:szCs w:val="26"/>
        </w:rPr>
        <w:t>8</w:t>
      </w:r>
      <w:r w:rsidR="00AB1FBE">
        <w:rPr>
          <w:sz w:val="26"/>
          <w:szCs w:val="26"/>
        </w:rPr>
        <w:t>-20</w:t>
      </w:r>
      <w:r w:rsidR="000A46E9">
        <w:rPr>
          <w:sz w:val="26"/>
          <w:szCs w:val="26"/>
        </w:rPr>
        <w:t>20</w:t>
      </w:r>
      <w:r w:rsidR="00AB1FBE">
        <w:rPr>
          <w:sz w:val="26"/>
          <w:szCs w:val="26"/>
        </w:rPr>
        <w:t xml:space="preserve"> годы</w:t>
      </w:r>
      <w:r w:rsidR="00C67EE8">
        <w:rPr>
          <w:sz w:val="26"/>
          <w:szCs w:val="26"/>
        </w:rPr>
        <w:t xml:space="preserve"> с</w:t>
      </w:r>
      <w:r w:rsidR="000A46E9" w:rsidRPr="000A46E9">
        <w:rPr>
          <w:sz w:val="26"/>
          <w:szCs w:val="26"/>
        </w:rPr>
        <w:t>уществуют</w:t>
      </w:r>
      <w:r w:rsidR="000A46E9">
        <w:rPr>
          <w:sz w:val="26"/>
          <w:szCs w:val="26"/>
        </w:rPr>
        <w:t xml:space="preserve"> </w:t>
      </w:r>
      <w:r w:rsidR="000A46E9" w:rsidRPr="000A46E9">
        <w:rPr>
          <w:sz w:val="26"/>
          <w:szCs w:val="26"/>
        </w:rPr>
        <w:t xml:space="preserve">риски </w:t>
      </w:r>
      <w:r w:rsidR="00C67EE8">
        <w:rPr>
          <w:sz w:val="26"/>
          <w:szCs w:val="26"/>
        </w:rPr>
        <w:t xml:space="preserve">их </w:t>
      </w:r>
      <w:r w:rsidR="000A46E9" w:rsidRPr="000A46E9">
        <w:rPr>
          <w:sz w:val="26"/>
          <w:szCs w:val="26"/>
        </w:rPr>
        <w:t xml:space="preserve">не достижения в связи с недостаточной обоснованностью факторов планируемого роста на фоне достаточно </w:t>
      </w:r>
      <w:r w:rsidR="000A46E9" w:rsidRPr="000A46E9">
        <w:rPr>
          <w:sz w:val="26"/>
          <w:szCs w:val="26"/>
        </w:rPr>
        <w:lastRenderedPageBreak/>
        <w:t>низких значений (согласно представленной оценке) показателей по результатам экономической деятельности в 2017 году</w:t>
      </w:r>
      <w:r w:rsidR="00C67EE8">
        <w:rPr>
          <w:sz w:val="26"/>
          <w:szCs w:val="26"/>
        </w:rPr>
        <w:t xml:space="preserve">, </w:t>
      </w:r>
      <w:r w:rsidR="000A46E9" w:rsidRPr="000A46E9">
        <w:rPr>
          <w:sz w:val="26"/>
          <w:szCs w:val="26"/>
        </w:rPr>
        <w:t xml:space="preserve"> отсутствует оценка влияния на социально-экономическое развитие края фактора участия в реализации приоритетных проектов (программ) в сферах деятельности, определенных Советом при Президенте РФ по стратегическому развитию и приоритетным проектам</w:t>
      </w:r>
      <w:r w:rsidR="00393BA4" w:rsidRPr="00393BA4">
        <w:rPr>
          <w:sz w:val="26"/>
          <w:szCs w:val="26"/>
        </w:rPr>
        <w:t>;</w:t>
      </w:r>
      <w:r w:rsidR="00AB1FBE" w:rsidRPr="00AB1FBE">
        <w:rPr>
          <w:sz w:val="26"/>
          <w:szCs w:val="26"/>
        </w:rPr>
        <w:t xml:space="preserve"> </w:t>
      </w:r>
    </w:p>
    <w:p w:rsidR="00B44B25" w:rsidRDefault="000A46E9" w:rsidP="00B44B25">
      <w:pPr>
        <w:autoSpaceDE w:val="0"/>
        <w:autoSpaceDN w:val="0"/>
        <w:adjustRightInd w:val="0"/>
        <w:spacing w:line="360" w:lineRule="auto"/>
        <w:rPr>
          <w:sz w:val="26"/>
          <w:szCs w:val="26"/>
        </w:rPr>
      </w:pPr>
      <w:r>
        <w:rPr>
          <w:sz w:val="26"/>
          <w:szCs w:val="26"/>
        </w:rPr>
        <w:t xml:space="preserve"> </w:t>
      </w:r>
      <w:r w:rsidR="00B44B25" w:rsidRPr="00B44B25">
        <w:rPr>
          <w:b/>
          <w:bCs/>
          <w:sz w:val="26"/>
          <w:szCs w:val="26"/>
        </w:rPr>
        <w:t xml:space="preserve">- </w:t>
      </w:r>
      <w:r w:rsidR="00B44B25" w:rsidRPr="00B44B25">
        <w:rPr>
          <w:bCs/>
          <w:sz w:val="26"/>
          <w:szCs w:val="26"/>
        </w:rPr>
        <w:t>в ст</w:t>
      </w:r>
      <w:r w:rsidR="00E17971">
        <w:rPr>
          <w:bCs/>
          <w:sz w:val="26"/>
          <w:szCs w:val="26"/>
        </w:rPr>
        <w:t>атье</w:t>
      </w:r>
      <w:r w:rsidR="00B44B25" w:rsidRPr="00B44B25">
        <w:rPr>
          <w:bCs/>
          <w:sz w:val="26"/>
          <w:szCs w:val="26"/>
        </w:rPr>
        <w:t xml:space="preserve"> 7 законопроекта отсутствуют положения об индексировании</w:t>
      </w:r>
      <w:r w:rsidR="00B44B25" w:rsidRPr="00B44B25">
        <w:rPr>
          <w:sz w:val="26"/>
          <w:szCs w:val="26"/>
        </w:rPr>
        <w:t xml:space="preserve"> стоимости услуг по погребению и ее предела, что противоречит ч</w:t>
      </w:r>
      <w:r w:rsidR="00C67EE8">
        <w:rPr>
          <w:sz w:val="26"/>
          <w:szCs w:val="26"/>
        </w:rPr>
        <w:t>.</w:t>
      </w:r>
      <w:r w:rsidR="00B44B25" w:rsidRPr="00B44B25">
        <w:rPr>
          <w:sz w:val="26"/>
          <w:szCs w:val="26"/>
        </w:rPr>
        <w:t xml:space="preserve"> 1 ст</w:t>
      </w:r>
      <w:r w:rsidR="00C67EE8">
        <w:rPr>
          <w:sz w:val="26"/>
          <w:szCs w:val="26"/>
        </w:rPr>
        <w:t>.</w:t>
      </w:r>
      <w:r w:rsidR="00B44B25" w:rsidRPr="00B44B25">
        <w:rPr>
          <w:sz w:val="26"/>
          <w:szCs w:val="26"/>
        </w:rPr>
        <w:t xml:space="preserve"> 1 Закона Забайкальского края «О стоимости услуг по погребен</w:t>
      </w:r>
      <w:r w:rsidR="00C67EE8">
        <w:rPr>
          <w:sz w:val="26"/>
          <w:szCs w:val="26"/>
        </w:rPr>
        <w:t>ию отдельных категорий умерших»</w:t>
      </w:r>
      <w:r w:rsidR="00657A4B">
        <w:rPr>
          <w:sz w:val="26"/>
          <w:szCs w:val="26"/>
        </w:rPr>
        <w:t>;</w:t>
      </w:r>
      <w:r w:rsidR="00B44B25" w:rsidRPr="00B44B25">
        <w:rPr>
          <w:sz w:val="26"/>
          <w:szCs w:val="26"/>
        </w:rPr>
        <w:t xml:space="preserve"> </w:t>
      </w:r>
      <w:r w:rsidR="00657A4B">
        <w:rPr>
          <w:sz w:val="26"/>
          <w:szCs w:val="26"/>
        </w:rPr>
        <w:t>в</w:t>
      </w:r>
      <w:r w:rsidR="00822F64">
        <w:rPr>
          <w:sz w:val="26"/>
          <w:szCs w:val="26"/>
        </w:rPr>
        <w:t xml:space="preserve"> </w:t>
      </w:r>
      <w:r w:rsidR="007010AA" w:rsidRPr="007010AA">
        <w:rPr>
          <w:bCs/>
          <w:iCs/>
          <w:sz w:val="26"/>
          <w:szCs w:val="26"/>
        </w:rPr>
        <w:t xml:space="preserve">законопроекте </w:t>
      </w:r>
      <w:r w:rsidR="007010AA" w:rsidRPr="007010AA">
        <w:rPr>
          <w:sz w:val="26"/>
          <w:szCs w:val="26"/>
        </w:rPr>
        <w:t>отсутствуют положения, четко закрепляющие разграничение полномочий Законодательного Собрания и Правительства Забайкальского края по распределению конкретных видов субсидий, а</w:t>
      </w:r>
      <w:r w:rsidR="00657A4B">
        <w:rPr>
          <w:sz w:val="26"/>
          <w:szCs w:val="26"/>
        </w:rPr>
        <w:t xml:space="preserve"> также межбюджетных трансфертов; </w:t>
      </w:r>
      <w:r w:rsidR="00B44B25" w:rsidRPr="00B44B25">
        <w:rPr>
          <w:sz w:val="26"/>
          <w:szCs w:val="26"/>
        </w:rPr>
        <w:t>ч</w:t>
      </w:r>
      <w:r w:rsidR="00C67EE8">
        <w:rPr>
          <w:sz w:val="26"/>
          <w:szCs w:val="26"/>
        </w:rPr>
        <w:t>.</w:t>
      </w:r>
      <w:r w:rsidR="00B44B25" w:rsidRPr="00B44B25">
        <w:rPr>
          <w:sz w:val="26"/>
          <w:szCs w:val="26"/>
        </w:rPr>
        <w:t>1 и 2 ст</w:t>
      </w:r>
      <w:r w:rsidR="00C67EE8">
        <w:rPr>
          <w:sz w:val="26"/>
          <w:szCs w:val="26"/>
        </w:rPr>
        <w:t>.</w:t>
      </w:r>
      <w:r w:rsidR="00B44B25" w:rsidRPr="00B44B25">
        <w:rPr>
          <w:sz w:val="26"/>
          <w:szCs w:val="26"/>
        </w:rPr>
        <w:t xml:space="preserve"> 18 законопроекта предусматривается установление 16 оснований для внесения в 2018 году изменений в показатели сводной бюджетной росписи бюджета края без внесения изменений в закон о бюджете края</w:t>
      </w:r>
      <w:r w:rsidR="00B44B25">
        <w:rPr>
          <w:sz w:val="26"/>
          <w:szCs w:val="26"/>
        </w:rPr>
        <w:t xml:space="preserve">, </w:t>
      </w:r>
      <w:r w:rsidR="00B44B25" w:rsidRPr="00B44B25">
        <w:rPr>
          <w:sz w:val="26"/>
          <w:szCs w:val="26"/>
        </w:rPr>
        <w:t>что может привести к существенному перераспределению средств бюд</w:t>
      </w:r>
      <w:r w:rsidR="00B44B25">
        <w:rPr>
          <w:sz w:val="26"/>
          <w:szCs w:val="26"/>
        </w:rPr>
        <w:t>жета края в ходе его исполнения;</w:t>
      </w:r>
      <w:r w:rsidR="00657A4B">
        <w:rPr>
          <w:sz w:val="26"/>
          <w:szCs w:val="26"/>
        </w:rPr>
        <w:t xml:space="preserve"> </w:t>
      </w:r>
    </w:p>
    <w:p w:rsidR="009C53CB" w:rsidRPr="009C53CB" w:rsidRDefault="00657A4B" w:rsidP="009C53CB">
      <w:pPr>
        <w:autoSpaceDE w:val="0"/>
        <w:autoSpaceDN w:val="0"/>
        <w:adjustRightInd w:val="0"/>
        <w:spacing w:line="360" w:lineRule="auto"/>
        <w:rPr>
          <w:sz w:val="26"/>
          <w:szCs w:val="26"/>
        </w:rPr>
      </w:pPr>
      <w:r>
        <w:rPr>
          <w:sz w:val="26"/>
          <w:szCs w:val="26"/>
        </w:rPr>
        <w:t>-</w:t>
      </w:r>
      <w:r w:rsidR="009C53CB">
        <w:rPr>
          <w:sz w:val="26"/>
          <w:szCs w:val="26"/>
        </w:rPr>
        <w:t xml:space="preserve"> </w:t>
      </w:r>
      <w:r w:rsidR="00C73670" w:rsidRPr="00C73670">
        <w:rPr>
          <w:sz w:val="26"/>
          <w:szCs w:val="26"/>
        </w:rPr>
        <w:t>резерв</w:t>
      </w:r>
      <w:r w:rsidR="00C67EE8">
        <w:rPr>
          <w:sz w:val="26"/>
          <w:szCs w:val="26"/>
        </w:rPr>
        <w:t>ами</w:t>
      </w:r>
      <w:r w:rsidR="00C73670" w:rsidRPr="00C73670">
        <w:rPr>
          <w:sz w:val="26"/>
          <w:szCs w:val="26"/>
        </w:rPr>
        <w:t xml:space="preserve"> пополнения доходной части бюджета от налоговых поступлений </w:t>
      </w:r>
      <w:r w:rsidR="00C67EE8">
        <w:rPr>
          <w:sz w:val="26"/>
          <w:szCs w:val="26"/>
        </w:rPr>
        <w:t xml:space="preserve">необходимо </w:t>
      </w:r>
      <w:r w:rsidR="00C73670" w:rsidRPr="00C73670">
        <w:rPr>
          <w:sz w:val="26"/>
          <w:szCs w:val="26"/>
        </w:rPr>
        <w:t>рассматривать результаты контрольной работы налоговых органов, а также снижени</w:t>
      </w:r>
      <w:r w:rsidR="00C67EE8">
        <w:rPr>
          <w:sz w:val="26"/>
          <w:szCs w:val="26"/>
        </w:rPr>
        <w:t xml:space="preserve">е </w:t>
      </w:r>
      <w:r w:rsidR="00C73670" w:rsidRPr="00C73670">
        <w:rPr>
          <w:sz w:val="26"/>
          <w:szCs w:val="26"/>
        </w:rPr>
        <w:t>недоимки</w:t>
      </w:r>
      <w:r w:rsidR="009C53CB">
        <w:rPr>
          <w:sz w:val="26"/>
          <w:szCs w:val="26"/>
        </w:rPr>
        <w:t>;</w:t>
      </w:r>
    </w:p>
    <w:p w:rsidR="009C53CB" w:rsidRPr="00C67EE8" w:rsidRDefault="009C53CB" w:rsidP="009C53CB">
      <w:pPr>
        <w:autoSpaceDE w:val="0"/>
        <w:autoSpaceDN w:val="0"/>
        <w:adjustRightInd w:val="0"/>
        <w:spacing w:line="360" w:lineRule="auto"/>
        <w:rPr>
          <w:sz w:val="26"/>
          <w:szCs w:val="26"/>
        </w:rPr>
      </w:pPr>
      <w:r>
        <w:rPr>
          <w:sz w:val="26"/>
          <w:szCs w:val="26"/>
        </w:rPr>
        <w:t xml:space="preserve">- </w:t>
      </w:r>
      <w:r w:rsidR="00DF5D2D">
        <w:rPr>
          <w:sz w:val="26"/>
          <w:szCs w:val="26"/>
        </w:rPr>
        <w:t>п</w:t>
      </w:r>
      <w:r w:rsidRPr="009C53CB">
        <w:rPr>
          <w:sz w:val="26"/>
          <w:szCs w:val="26"/>
        </w:rPr>
        <w:t xml:space="preserve">о состоянию на 01.01.2018 прогнозируется неиспользованный остаток бюджетных ассигнований дорожного фонда Забайкальского края </w:t>
      </w:r>
      <w:r w:rsidR="00C67EE8">
        <w:rPr>
          <w:sz w:val="26"/>
          <w:szCs w:val="26"/>
        </w:rPr>
        <w:t>в сумме 1 678 981,1 тыс. рублей, что в контексте с ситуацией предыдущих лет требует особого контроля</w:t>
      </w:r>
      <w:r w:rsidR="00C67EE8" w:rsidRPr="00C67EE8">
        <w:rPr>
          <w:sz w:val="26"/>
          <w:szCs w:val="26"/>
        </w:rPr>
        <w:t>;</w:t>
      </w:r>
    </w:p>
    <w:p w:rsidR="00C73670" w:rsidRDefault="00C73670" w:rsidP="00C73670">
      <w:pPr>
        <w:autoSpaceDE w:val="0"/>
        <w:autoSpaceDN w:val="0"/>
        <w:adjustRightInd w:val="0"/>
        <w:spacing w:line="360" w:lineRule="auto"/>
        <w:rPr>
          <w:sz w:val="26"/>
          <w:szCs w:val="26"/>
        </w:rPr>
      </w:pPr>
      <w:r w:rsidRPr="00C73670">
        <w:rPr>
          <w:sz w:val="26"/>
          <w:szCs w:val="26"/>
        </w:rPr>
        <w:t xml:space="preserve">- </w:t>
      </w:r>
      <w:r>
        <w:rPr>
          <w:sz w:val="26"/>
          <w:szCs w:val="26"/>
        </w:rPr>
        <w:t>п</w:t>
      </w:r>
      <w:r w:rsidRPr="00C73670">
        <w:rPr>
          <w:sz w:val="26"/>
          <w:szCs w:val="26"/>
        </w:rPr>
        <w:t>редлагаемые для утверждения на 2018 год объемы бюджетных ассигнований на исполнение публичных нормативных правовых обязательств составляют 96,7% от расчётной потребности</w:t>
      </w:r>
      <w:r w:rsidR="00BD79A0">
        <w:rPr>
          <w:sz w:val="26"/>
          <w:szCs w:val="26"/>
        </w:rPr>
        <w:t>, что имеет риски образования кредиторской задолженности</w:t>
      </w:r>
      <w:r>
        <w:rPr>
          <w:sz w:val="26"/>
          <w:szCs w:val="26"/>
        </w:rPr>
        <w:t>;</w:t>
      </w:r>
    </w:p>
    <w:p w:rsidR="009C53CB" w:rsidRDefault="00C73670" w:rsidP="00C73670">
      <w:pPr>
        <w:autoSpaceDE w:val="0"/>
        <w:autoSpaceDN w:val="0"/>
        <w:adjustRightInd w:val="0"/>
        <w:spacing w:line="360" w:lineRule="auto"/>
        <w:rPr>
          <w:sz w:val="26"/>
          <w:szCs w:val="26"/>
        </w:rPr>
      </w:pPr>
      <w:r>
        <w:rPr>
          <w:sz w:val="26"/>
          <w:szCs w:val="26"/>
        </w:rPr>
        <w:t>-</w:t>
      </w:r>
      <w:r w:rsidRPr="00C73670">
        <w:rPr>
          <w:sz w:val="26"/>
          <w:szCs w:val="26"/>
        </w:rPr>
        <w:t xml:space="preserve">  </w:t>
      </w:r>
      <w:r w:rsidR="009C53CB" w:rsidRPr="009C53CB">
        <w:rPr>
          <w:sz w:val="26"/>
          <w:szCs w:val="26"/>
        </w:rPr>
        <w:t>отсутствие в ст</w:t>
      </w:r>
      <w:r w:rsidR="00C67EE8">
        <w:rPr>
          <w:sz w:val="26"/>
          <w:szCs w:val="26"/>
        </w:rPr>
        <w:t>.</w:t>
      </w:r>
      <w:r w:rsidR="009C53CB" w:rsidRPr="009C53CB">
        <w:rPr>
          <w:sz w:val="26"/>
          <w:szCs w:val="26"/>
        </w:rPr>
        <w:t xml:space="preserve"> 8 законопроекта общей суммы бюджетных ассигнований на осуществление бюджетных инвестиций в объекты капитального строительства, что не обеспечивает соблюдение принципа открытости бюджетных данных и прозрачности управления государственными финансами.</w:t>
      </w:r>
      <w:r w:rsidRPr="00C73670">
        <w:t xml:space="preserve"> </w:t>
      </w:r>
      <w:r w:rsidRPr="00C73670">
        <w:rPr>
          <w:sz w:val="26"/>
          <w:szCs w:val="26"/>
        </w:rPr>
        <w:t>Сумма, распределённая по объектам капитального строительства, указанным в Перечне объектов, составляет 31,0% от общей суммы бюджетных инвестиций. Расходы на бюджетные инвестиции в отношении 26 объектов капитального строительства (52,0% от общего коли</w:t>
      </w:r>
      <w:r>
        <w:rPr>
          <w:sz w:val="26"/>
          <w:szCs w:val="26"/>
        </w:rPr>
        <w:t>чества объектов) не планируются;</w:t>
      </w:r>
    </w:p>
    <w:p w:rsidR="00C73670" w:rsidRDefault="00C73670" w:rsidP="00C73670">
      <w:pPr>
        <w:autoSpaceDE w:val="0"/>
        <w:autoSpaceDN w:val="0"/>
        <w:adjustRightInd w:val="0"/>
        <w:spacing w:line="360" w:lineRule="auto"/>
        <w:rPr>
          <w:sz w:val="26"/>
          <w:szCs w:val="26"/>
        </w:rPr>
      </w:pPr>
      <w:r>
        <w:rPr>
          <w:sz w:val="26"/>
          <w:szCs w:val="26"/>
        </w:rPr>
        <w:lastRenderedPageBreak/>
        <w:t>- и</w:t>
      </w:r>
      <w:r w:rsidRPr="00C73670">
        <w:rPr>
          <w:sz w:val="26"/>
          <w:szCs w:val="26"/>
        </w:rPr>
        <w:t>з общего объема межбюджетных трансфертов, предусмотренного проектом бюджета края на 2018 год</w:t>
      </w:r>
      <w:r w:rsidR="00077E72" w:rsidRPr="00077E72">
        <w:t xml:space="preserve"> </w:t>
      </w:r>
      <w:r w:rsidR="00077E72" w:rsidRPr="00077E72">
        <w:rPr>
          <w:sz w:val="26"/>
          <w:szCs w:val="26"/>
        </w:rPr>
        <w:t>в рамках мероприятий 19 государственных программ Забайкальского края</w:t>
      </w:r>
      <w:r w:rsidRPr="00077E72">
        <w:rPr>
          <w:sz w:val="26"/>
          <w:szCs w:val="26"/>
        </w:rPr>
        <w:t>,</w:t>
      </w:r>
      <w:r w:rsidRPr="00C73670">
        <w:rPr>
          <w:sz w:val="26"/>
          <w:szCs w:val="26"/>
        </w:rPr>
        <w:t xml:space="preserve"> не распределено трансфертов в </w:t>
      </w:r>
      <w:r>
        <w:rPr>
          <w:sz w:val="26"/>
          <w:szCs w:val="26"/>
        </w:rPr>
        <w:t xml:space="preserve">размере </w:t>
      </w:r>
      <w:r w:rsidRPr="00C73670">
        <w:rPr>
          <w:sz w:val="26"/>
          <w:szCs w:val="26"/>
        </w:rPr>
        <w:t>11,5%</w:t>
      </w:r>
      <w:r>
        <w:rPr>
          <w:sz w:val="26"/>
          <w:szCs w:val="26"/>
        </w:rPr>
        <w:t>,</w:t>
      </w:r>
      <w:r w:rsidRPr="00C73670">
        <w:rPr>
          <w:sz w:val="26"/>
          <w:szCs w:val="26"/>
        </w:rPr>
        <w:t xml:space="preserve"> что не позволяет обеспечить прозрачность, предсказуемость межбюджетных отношений и качество формирования проектов бюджетов муниципаль</w:t>
      </w:r>
      <w:r>
        <w:rPr>
          <w:sz w:val="26"/>
          <w:szCs w:val="26"/>
        </w:rPr>
        <w:t>ных районов и городских округов;</w:t>
      </w:r>
    </w:p>
    <w:p w:rsidR="009E1950" w:rsidRPr="009E1950" w:rsidRDefault="00C73670" w:rsidP="009E1950">
      <w:pPr>
        <w:autoSpaceDE w:val="0"/>
        <w:autoSpaceDN w:val="0"/>
        <w:adjustRightInd w:val="0"/>
        <w:spacing w:line="360" w:lineRule="auto"/>
        <w:rPr>
          <w:sz w:val="26"/>
          <w:szCs w:val="26"/>
        </w:rPr>
      </w:pPr>
      <w:r>
        <w:rPr>
          <w:sz w:val="26"/>
          <w:szCs w:val="26"/>
        </w:rPr>
        <w:t xml:space="preserve">- </w:t>
      </w:r>
      <w:r w:rsidR="0016239A">
        <w:rPr>
          <w:sz w:val="26"/>
          <w:szCs w:val="26"/>
        </w:rPr>
        <w:t xml:space="preserve"> </w:t>
      </w:r>
      <w:r w:rsidR="009E1950" w:rsidRPr="009E1950">
        <w:rPr>
          <w:sz w:val="26"/>
          <w:szCs w:val="26"/>
        </w:rPr>
        <w:t>анализ структуры источников финансирования дефицита краевого бюджета на 201</w:t>
      </w:r>
      <w:r w:rsidR="00E66963">
        <w:rPr>
          <w:sz w:val="26"/>
          <w:szCs w:val="26"/>
        </w:rPr>
        <w:t>8</w:t>
      </w:r>
      <w:r w:rsidR="009E1950">
        <w:rPr>
          <w:sz w:val="26"/>
          <w:szCs w:val="26"/>
        </w:rPr>
        <w:t>-20</w:t>
      </w:r>
      <w:r w:rsidR="00E66963">
        <w:rPr>
          <w:sz w:val="26"/>
          <w:szCs w:val="26"/>
        </w:rPr>
        <w:t>20</w:t>
      </w:r>
      <w:r w:rsidR="009E1950">
        <w:rPr>
          <w:sz w:val="26"/>
          <w:szCs w:val="26"/>
        </w:rPr>
        <w:t xml:space="preserve"> </w:t>
      </w:r>
      <w:r w:rsidR="009E1950" w:rsidRPr="009E1950">
        <w:rPr>
          <w:sz w:val="26"/>
          <w:szCs w:val="26"/>
        </w:rPr>
        <w:t>год</w:t>
      </w:r>
      <w:r w:rsidR="009E1950">
        <w:rPr>
          <w:sz w:val="26"/>
          <w:szCs w:val="26"/>
        </w:rPr>
        <w:t>ы</w:t>
      </w:r>
      <w:r w:rsidR="009E1950" w:rsidRPr="009E1950">
        <w:rPr>
          <w:sz w:val="26"/>
          <w:szCs w:val="26"/>
        </w:rPr>
        <w:t xml:space="preserve"> показал, что основн</w:t>
      </w:r>
      <w:r w:rsidR="005F6310">
        <w:rPr>
          <w:sz w:val="26"/>
          <w:szCs w:val="26"/>
        </w:rPr>
        <w:t xml:space="preserve">ую долю составляют </w:t>
      </w:r>
      <w:r w:rsidR="009E1950" w:rsidRPr="009E1950">
        <w:rPr>
          <w:sz w:val="26"/>
          <w:szCs w:val="26"/>
        </w:rPr>
        <w:t>заимствования в кредитных организациях</w:t>
      </w:r>
      <w:r w:rsidR="00C67EE8">
        <w:rPr>
          <w:sz w:val="26"/>
          <w:szCs w:val="26"/>
        </w:rPr>
        <w:t>, в связи с чем</w:t>
      </w:r>
      <w:r w:rsidR="009E1950" w:rsidRPr="009E1950">
        <w:rPr>
          <w:sz w:val="26"/>
          <w:szCs w:val="26"/>
        </w:rPr>
        <w:t xml:space="preserve"> необходимо продолжить работу по замещению кредитов коммерческих организаций бюджетными кредитами в целях снижения процентных расходов бюджета края</w:t>
      </w:r>
      <w:r w:rsidR="00E66963">
        <w:rPr>
          <w:sz w:val="26"/>
          <w:szCs w:val="26"/>
        </w:rPr>
        <w:t>.</w:t>
      </w:r>
    </w:p>
    <w:p w:rsidR="000E2AB5" w:rsidRDefault="000E2AB5" w:rsidP="000E2AB5">
      <w:pPr>
        <w:autoSpaceDE w:val="0"/>
        <w:autoSpaceDN w:val="0"/>
        <w:adjustRightInd w:val="0"/>
        <w:spacing w:line="360" w:lineRule="auto"/>
        <w:rPr>
          <w:sz w:val="26"/>
          <w:szCs w:val="26"/>
        </w:rPr>
      </w:pPr>
      <w:r>
        <w:rPr>
          <w:sz w:val="26"/>
          <w:szCs w:val="26"/>
        </w:rPr>
        <w:t>Следует отметить, что основная часть замечаний и предложений КСП, изложенных в заключении, органами госу</w:t>
      </w:r>
      <w:r w:rsidR="00D779A6">
        <w:rPr>
          <w:sz w:val="26"/>
          <w:szCs w:val="26"/>
        </w:rPr>
        <w:t>дарственной власти были учтены</w:t>
      </w:r>
      <w:r w:rsidR="00891C9A">
        <w:rPr>
          <w:sz w:val="26"/>
          <w:szCs w:val="26"/>
        </w:rPr>
        <w:t xml:space="preserve"> и устранены в процессе рассмотрения проекта бюджета</w:t>
      </w:r>
      <w:r w:rsidR="00D779A6">
        <w:rPr>
          <w:sz w:val="26"/>
          <w:szCs w:val="26"/>
        </w:rPr>
        <w:t>.</w:t>
      </w:r>
    </w:p>
    <w:p w:rsidR="00E17971" w:rsidRPr="00E17971" w:rsidRDefault="00E17971" w:rsidP="000E2AB5">
      <w:pPr>
        <w:autoSpaceDE w:val="0"/>
        <w:autoSpaceDN w:val="0"/>
        <w:adjustRightInd w:val="0"/>
        <w:spacing w:line="360" w:lineRule="auto"/>
        <w:rPr>
          <w:sz w:val="16"/>
          <w:szCs w:val="16"/>
        </w:rPr>
      </w:pPr>
    </w:p>
    <w:p w:rsidR="00CB4936" w:rsidRPr="00D779A6" w:rsidRDefault="00490BE3" w:rsidP="000E2AB5">
      <w:pPr>
        <w:autoSpaceDE w:val="0"/>
        <w:autoSpaceDN w:val="0"/>
        <w:adjustRightInd w:val="0"/>
        <w:spacing w:line="360" w:lineRule="auto"/>
        <w:rPr>
          <w:b/>
          <w:i/>
          <w:sz w:val="28"/>
          <w:szCs w:val="28"/>
        </w:rPr>
      </w:pPr>
      <w:r w:rsidRPr="00D779A6">
        <w:rPr>
          <w:b/>
          <w:i/>
          <w:sz w:val="28"/>
          <w:szCs w:val="28"/>
        </w:rPr>
        <w:t xml:space="preserve">2.2. </w:t>
      </w:r>
      <w:r w:rsidR="00CB4936" w:rsidRPr="00D779A6">
        <w:rPr>
          <w:b/>
          <w:i/>
          <w:sz w:val="28"/>
          <w:szCs w:val="28"/>
        </w:rPr>
        <w:t>Экспертиза государственных программ Забайкальского края</w:t>
      </w:r>
    </w:p>
    <w:p w:rsidR="003E5A54" w:rsidRDefault="00020E84" w:rsidP="00B42F24">
      <w:pPr>
        <w:spacing w:line="360" w:lineRule="auto"/>
        <w:rPr>
          <w:sz w:val="26"/>
          <w:szCs w:val="26"/>
        </w:rPr>
      </w:pPr>
      <w:r w:rsidRPr="002E2328">
        <w:rPr>
          <w:sz w:val="26"/>
          <w:szCs w:val="26"/>
        </w:rPr>
        <w:t>В течение 201</w:t>
      </w:r>
      <w:r w:rsidR="00E66963">
        <w:rPr>
          <w:sz w:val="26"/>
          <w:szCs w:val="26"/>
        </w:rPr>
        <w:t>7</w:t>
      </w:r>
      <w:r w:rsidRPr="002E2328">
        <w:rPr>
          <w:sz w:val="26"/>
          <w:szCs w:val="26"/>
        </w:rPr>
        <w:t xml:space="preserve"> года </w:t>
      </w:r>
      <w:r w:rsidR="002976A8" w:rsidRPr="002E2328">
        <w:rPr>
          <w:sz w:val="26"/>
          <w:szCs w:val="26"/>
        </w:rPr>
        <w:t xml:space="preserve">аудиторами </w:t>
      </w:r>
      <w:r w:rsidRPr="002E2328">
        <w:rPr>
          <w:sz w:val="26"/>
          <w:szCs w:val="26"/>
        </w:rPr>
        <w:t>Контрольно-счетной палат</w:t>
      </w:r>
      <w:r w:rsidR="002976A8" w:rsidRPr="002E2328">
        <w:rPr>
          <w:sz w:val="26"/>
          <w:szCs w:val="26"/>
        </w:rPr>
        <w:t>ы</w:t>
      </w:r>
      <w:r w:rsidRPr="002E2328">
        <w:rPr>
          <w:sz w:val="26"/>
          <w:szCs w:val="26"/>
        </w:rPr>
        <w:t xml:space="preserve"> </w:t>
      </w:r>
      <w:r w:rsidR="005B18E7" w:rsidRPr="002E2328">
        <w:rPr>
          <w:sz w:val="26"/>
          <w:szCs w:val="26"/>
        </w:rPr>
        <w:t xml:space="preserve">подготовлено </w:t>
      </w:r>
      <w:r w:rsidR="00C50C6D">
        <w:rPr>
          <w:sz w:val="26"/>
          <w:szCs w:val="26"/>
        </w:rPr>
        <w:t xml:space="preserve">93 </w:t>
      </w:r>
      <w:r w:rsidR="005B18E7" w:rsidRPr="002E2328">
        <w:rPr>
          <w:sz w:val="26"/>
          <w:szCs w:val="26"/>
        </w:rPr>
        <w:t>заключени</w:t>
      </w:r>
      <w:r w:rsidR="00D6315D">
        <w:rPr>
          <w:sz w:val="26"/>
          <w:szCs w:val="26"/>
        </w:rPr>
        <w:t>я</w:t>
      </w:r>
      <w:r w:rsidR="00F63BAB" w:rsidRPr="002E2328">
        <w:rPr>
          <w:sz w:val="26"/>
          <w:szCs w:val="26"/>
        </w:rPr>
        <w:t xml:space="preserve"> </w:t>
      </w:r>
      <w:r w:rsidR="005B18E7" w:rsidRPr="00CA1C6D">
        <w:rPr>
          <w:sz w:val="26"/>
          <w:szCs w:val="26"/>
        </w:rPr>
        <w:t>п</w:t>
      </w:r>
      <w:r w:rsidRPr="00CA1C6D">
        <w:rPr>
          <w:sz w:val="26"/>
          <w:szCs w:val="26"/>
        </w:rPr>
        <w:t xml:space="preserve">о </w:t>
      </w:r>
      <w:r w:rsidR="00123039">
        <w:rPr>
          <w:sz w:val="26"/>
          <w:szCs w:val="26"/>
        </w:rPr>
        <w:t xml:space="preserve">проектам государственных программ и проектам </w:t>
      </w:r>
      <w:r w:rsidRPr="002E2328">
        <w:rPr>
          <w:sz w:val="26"/>
          <w:szCs w:val="26"/>
        </w:rPr>
        <w:t xml:space="preserve">изменений в </w:t>
      </w:r>
      <w:r w:rsidR="002976A8" w:rsidRPr="002E2328">
        <w:rPr>
          <w:sz w:val="26"/>
          <w:szCs w:val="26"/>
        </w:rPr>
        <w:t xml:space="preserve">утвержденные </w:t>
      </w:r>
      <w:r w:rsidR="00CD22AF" w:rsidRPr="002E2328">
        <w:rPr>
          <w:sz w:val="26"/>
          <w:szCs w:val="26"/>
        </w:rPr>
        <w:t>государственные программы</w:t>
      </w:r>
      <w:r w:rsidR="006109EB" w:rsidRPr="006109EB">
        <w:rPr>
          <w:sz w:val="26"/>
          <w:szCs w:val="26"/>
        </w:rPr>
        <w:t xml:space="preserve"> </w:t>
      </w:r>
      <w:r w:rsidR="006109EB" w:rsidRPr="002E2328">
        <w:rPr>
          <w:sz w:val="26"/>
          <w:szCs w:val="26"/>
        </w:rPr>
        <w:t>Забайкальского края</w:t>
      </w:r>
      <w:r w:rsidR="00383123">
        <w:rPr>
          <w:sz w:val="26"/>
          <w:szCs w:val="26"/>
        </w:rPr>
        <w:t>, в том числе</w:t>
      </w:r>
      <w:r w:rsidR="00BB1BB7">
        <w:rPr>
          <w:sz w:val="26"/>
          <w:szCs w:val="26"/>
        </w:rPr>
        <w:t xml:space="preserve"> </w:t>
      </w:r>
      <w:r w:rsidR="00204721">
        <w:rPr>
          <w:sz w:val="26"/>
          <w:szCs w:val="26"/>
        </w:rPr>
        <w:t xml:space="preserve">подготовлено </w:t>
      </w:r>
      <w:r w:rsidR="00C50C6D">
        <w:rPr>
          <w:sz w:val="26"/>
          <w:szCs w:val="26"/>
        </w:rPr>
        <w:t>1</w:t>
      </w:r>
      <w:r w:rsidR="00204721">
        <w:rPr>
          <w:sz w:val="26"/>
          <w:szCs w:val="26"/>
        </w:rPr>
        <w:t xml:space="preserve"> заключени</w:t>
      </w:r>
      <w:r w:rsidR="008D4848">
        <w:rPr>
          <w:sz w:val="26"/>
          <w:szCs w:val="26"/>
        </w:rPr>
        <w:t>е</w:t>
      </w:r>
      <w:r w:rsidR="00204721">
        <w:rPr>
          <w:sz w:val="26"/>
          <w:szCs w:val="26"/>
        </w:rPr>
        <w:t xml:space="preserve"> на проект </w:t>
      </w:r>
      <w:r w:rsidR="00F061AC">
        <w:rPr>
          <w:sz w:val="26"/>
          <w:szCs w:val="26"/>
        </w:rPr>
        <w:t xml:space="preserve">1 </w:t>
      </w:r>
      <w:r w:rsidR="00204721">
        <w:rPr>
          <w:sz w:val="26"/>
          <w:szCs w:val="26"/>
        </w:rPr>
        <w:t>гос</w:t>
      </w:r>
      <w:r w:rsidR="00D779A6">
        <w:rPr>
          <w:sz w:val="26"/>
          <w:szCs w:val="26"/>
        </w:rPr>
        <w:t>ударственн</w:t>
      </w:r>
      <w:r w:rsidR="00E17971">
        <w:rPr>
          <w:sz w:val="26"/>
          <w:szCs w:val="26"/>
        </w:rPr>
        <w:t>ой</w:t>
      </w:r>
      <w:r w:rsidR="00D779A6">
        <w:rPr>
          <w:sz w:val="26"/>
          <w:szCs w:val="26"/>
        </w:rPr>
        <w:t xml:space="preserve"> </w:t>
      </w:r>
      <w:r w:rsidR="00204721">
        <w:rPr>
          <w:sz w:val="26"/>
          <w:szCs w:val="26"/>
        </w:rPr>
        <w:t>программ</w:t>
      </w:r>
      <w:r w:rsidR="00E17971">
        <w:rPr>
          <w:sz w:val="26"/>
          <w:szCs w:val="26"/>
        </w:rPr>
        <w:t>ы</w:t>
      </w:r>
      <w:r w:rsidR="00204721">
        <w:rPr>
          <w:sz w:val="26"/>
          <w:szCs w:val="26"/>
        </w:rPr>
        <w:t xml:space="preserve"> и </w:t>
      </w:r>
      <w:r w:rsidR="00C50C6D">
        <w:rPr>
          <w:sz w:val="26"/>
          <w:szCs w:val="26"/>
        </w:rPr>
        <w:t xml:space="preserve">92 </w:t>
      </w:r>
      <w:r w:rsidR="00BB1BB7">
        <w:rPr>
          <w:sz w:val="26"/>
          <w:szCs w:val="26"/>
        </w:rPr>
        <w:t>заключени</w:t>
      </w:r>
      <w:r w:rsidR="00C50C6D">
        <w:rPr>
          <w:sz w:val="26"/>
          <w:szCs w:val="26"/>
        </w:rPr>
        <w:t>я</w:t>
      </w:r>
      <w:r w:rsidR="00BB1BB7">
        <w:rPr>
          <w:sz w:val="26"/>
          <w:szCs w:val="26"/>
        </w:rPr>
        <w:t xml:space="preserve"> на </w:t>
      </w:r>
      <w:r w:rsidR="00204721">
        <w:rPr>
          <w:sz w:val="26"/>
          <w:szCs w:val="26"/>
        </w:rPr>
        <w:t xml:space="preserve">внесение изменений </w:t>
      </w:r>
      <w:r w:rsidR="00E17971">
        <w:rPr>
          <w:sz w:val="26"/>
          <w:szCs w:val="26"/>
        </w:rPr>
        <w:t>в</w:t>
      </w:r>
      <w:r w:rsidR="00204721">
        <w:rPr>
          <w:sz w:val="26"/>
          <w:szCs w:val="26"/>
        </w:rPr>
        <w:t xml:space="preserve"> </w:t>
      </w:r>
      <w:r w:rsidR="00BB1BB7" w:rsidRPr="001E0042">
        <w:rPr>
          <w:sz w:val="26"/>
          <w:szCs w:val="26"/>
        </w:rPr>
        <w:t>28</w:t>
      </w:r>
      <w:r w:rsidR="00BB1BB7">
        <w:rPr>
          <w:sz w:val="26"/>
          <w:szCs w:val="26"/>
        </w:rPr>
        <w:t xml:space="preserve"> гос</w:t>
      </w:r>
      <w:r w:rsidR="00E17971">
        <w:rPr>
          <w:sz w:val="26"/>
          <w:szCs w:val="26"/>
        </w:rPr>
        <w:t xml:space="preserve">ударственных </w:t>
      </w:r>
      <w:r w:rsidR="00BB1BB7">
        <w:rPr>
          <w:sz w:val="26"/>
          <w:szCs w:val="26"/>
        </w:rPr>
        <w:t>программ</w:t>
      </w:r>
      <w:r w:rsidR="00CD22AF" w:rsidRPr="002E2328">
        <w:rPr>
          <w:sz w:val="26"/>
          <w:szCs w:val="26"/>
        </w:rPr>
        <w:t>.</w:t>
      </w:r>
      <w:r w:rsidR="001F7F75" w:rsidRPr="002E2328">
        <w:rPr>
          <w:sz w:val="26"/>
          <w:szCs w:val="26"/>
        </w:rPr>
        <w:t xml:space="preserve"> </w:t>
      </w:r>
      <w:r w:rsidR="00BB1BB7">
        <w:rPr>
          <w:sz w:val="26"/>
          <w:szCs w:val="26"/>
        </w:rPr>
        <w:t>В течение 201</w:t>
      </w:r>
      <w:r w:rsidR="00E66963">
        <w:rPr>
          <w:sz w:val="26"/>
          <w:szCs w:val="26"/>
        </w:rPr>
        <w:t>7</w:t>
      </w:r>
      <w:r w:rsidR="00BB1BB7">
        <w:rPr>
          <w:sz w:val="26"/>
          <w:szCs w:val="26"/>
        </w:rPr>
        <w:t xml:space="preserve"> года </w:t>
      </w:r>
      <w:r w:rsidR="00751570">
        <w:rPr>
          <w:sz w:val="26"/>
          <w:szCs w:val="26"/>
        </w:rPr>
        <w:t xml:space="preserve">ответственными исполнителями </w:t>
      </w:r>
      <w:r w:rsidR="00BB1BB7">
        <w:rPr>
          <w:sz w:val="26"/>
          <w:szCs w:val="26"/>
        </w:rPr>
        <w:t xml:space="preserve">было </w:t>
      </w:r>
      <w:r w:rsidR="003C4FAB">
        <w:rPr>
          <w:sz w:val="26"/>
          <w:szCs w:val="26"/>
        </w:rPr>
        <w:t xml:space="preserve">представлено на экспертизу </w:t>
      </w:r>
      <w:r w:rsidR="00D779A6">
        <w:rPr>
          <w:sz w:val="26"/>
          <w:szCs w:val="26"/>
        </w:rPr>
        <w:t xml:space="preserve">в среднем </w:t>
      </w:r>
      <w:r w:rsidR="00751570">
        <w:rPr>
          <w:sz w:val="26"/>
          <w:szCs w:val="26"/>
        </w:rPr>
        <w:t xml:space="preserve">по </w:t>
      </w:r>
      <w:r w:rsidR="008D4848">
        <w:rPr>
          <w:sz w:val="26"/>
          <w:szCs w:val="26"/>
        </w:rPr>
        <w:t>2-3</w:t>
      </w:r>
      <w:r w:rsidR="00751570">
        <w:rPr>
          <w:sz w:val="26"/>
          <w:szCs w:val="26"/>
        </w:rPr>
        <w:t xml:space="preserve"> изменения </w:t>
      </w:r>
      <w:r w:rsidR="003C4FAB">
        <w:rPr>
          <w:sz w:val="26"/>
          <w:szCs w:val="26"/>
        </w:rPr>
        <w:t>в</w:t>
      </w:r>
      <w:r w:rsidR="00BB1BB7">
        <w:rPr>
          <w:sz w:val="26"/>
          <w:szCs w:val="26"/>
        </w:rPr>
        <w:t xml:space="preserve"> </w:t>
      </w:r>
      <w:r w:rsidR="00751570">
        <w:rPr>
          <w:sz w:val="26"/>
          <w:szCs w:val="26"/>
        </w:rPr>
        <w:t xml:space="preserve">каждую </w:t>
      </w:r>
      <w:r w:rsidR="00BB1BB7">
        <w:rPr>
          <w:sz w:val="26"/>
          <w:szCs w:val="26"/>
        </w:rPr>
        <w:t>госпрограмм</w:t>
      </w:r>
      <w:r w:rsidR="00751570">
        <w:rPr>
          <w:sz w:val="26"/>
          <w:szCs w:val="26"/>
        </w:rPr>
        <w:t>у</w:t>
      </w:r>
      <w:r w:rsidR="00BB1BB7">
        <w:rPr>
          <w:sz w:val="26"/>
          <w:szCs w:val="26"/>
        </w:rPr>
        <w:t xml:space="preserve">, при этом наибольшее количество изменений </w:t>
      </w:r>
      <w:r w:rsidR="003C4FAB">
        <w:rPr>
          <w:sz w:val="26"/>
          <w:szCs w:val="26"/>
        </w:rPr>
        <w:t xml:space="preserve">представлены </w:t>
      </w:r>
      <w:r w:rsidR="00BB1BB7">
        <w:rPr>
          <w:sz w:val="26"/>
          <w:szCs w:val="26"/>
        </w:rPr>
        <w:t xml:space="preserve">по госпрограммам </w:t>
      </w:r>
      <w:r w:rsidR="00BB1BB7" w:rsidRPr="00B42F24">
        <w:rPr>
          <w:sz w:val="26"/>
          <w:szCs w:val="26"/>
        </w:rPr>
        <w:t xml:space="preserve">«Экономическое развитие» - </w:t>
      </w:r>
      <w:r w:rsidR="00751570" w:rsidRPr="00B42F24">
        <w:rPr>
          <w:sz w:val="26"/>
          <w:szCs w:val="26"/>
        </w:rPr>
        <w:t xml:space="preserve">подготовлено </w:t>
      </w:r>
      <w:r w:rsidR="001E0042" w:rsidRPr="00B42F24">
        <w:rPr>
          <w:sz w:val="26"/>
          <w:szCs w:val="26"/>
        </w:rPr>
        <w:t>8</w:t>
      </w:r>
      <w:r w:rsidR="00BB1BB7" w:rsidRPr="00B42F24">
        <w:rPr>
          <w:sz w:val="26"/>
          <w:szCs w:val="26"/>
        </w:rPr>
        <w:t xml:space="preserve"> </w:t>
      </w:r>
      <w:r w:rsidR="00751570" w:rsidRPr="00B42F24">
        <w:rPr>
          <w:sz w:val="26"/>
          <w:szCs w:val="26"/>
        </w:rPr>
        <w:t>заключений КСП</w:t>
      </w:r>
      <w:r w:rsidR="00BB1BB7" w:rsidRPr="00B42F24">
        <w:rPr>
          <w:sz w:val="26"/>
          <w:szCs w:val="26"/>
        </w:rPr>
        <w:t>; «Развитие образования Забайкальского края на 2014-2020 годы»</w:t>
      </w:r>
      <w:r w:rsidR="00751570" w:rsidRPr="00B42F24">
        <w:rPr>
          <w:sz w:val="26"/>
          <w:szCs w:val="26"/>
        </w:rPr>
        <w:t xml:space="preserve"> </w:t>
      </w:r>
      <w:r w:rsidR="001E0042" w:rsidRPr="00B42F24">
        <w:rPr>
          <w:sz w:val="26"/>
          <w:szCs w:val="26"/>
        </w:rPr>
        <w:t>- 9 заключений;</w:t>
      </w:r>
      <w:r w:rsidR="00BB1BB7" w:rsidRPr="00B42F24">
        <w:rPr>
          <w:sz w:val="26"/>
          <w:szCs w:val="26"/>
        </w:rPr>
        <w:t xml:space="preserve"> </w:t>
      </w:r>
      <w:r w:rsidR="00B42F24" w:rsidRPr="00B42F24">
        <w:rPr>
          <w:sz w:val="26"/>
          <w:szCs w:val="26"/>
        </w:rPr>
        <w:t>«Социальная поддержка граждан на 2014-2020 годы» и «Доступная среда</w:t>
      </w:r>
      <w:r w:rsidR="00B42F24">
        <w:rPr>
          <w:sz w:val="26"/>
          <w:szCs w:val="26"/>
        </w:rPr>
        <w:t xml:space="preserve"> </w:t>
      </w:r>
      <w:r w:rsidR="00B42F24" w:rsidRPr="00B42F24">
        <w:rPr>
          <w:sz w:val="26"/>
          <w:szCs w:val="26"/>
        </w:rPr>
        <w:t>(2014-2020 годы)»</w:t>
      </w:r>
      <w:r w:rsidR="00BB1BB7" w:rsidRPr="00B42F24">
        <w:rPr>
          <w:sz w:val="26"/>
          <w:szCs w:val="26"/>
        </w:rPr>
        <w:t xml:space="preserve"> </w:t>
      </w:r>
      <w:r w:rsidR="007F3DF5" w:rsidRPr="00B42F24">
        <w:rPr>
          <w:sz w:val="26"/>
          <w:szCs w:val="26"/>
        </w:rPr>
        <w:t xml:space="preserve">- </w:t>
      </w:r>
      <w:r w:rsidR="00BB1BB7" w:rsidRPr="00B42F24">
        <w:rPr>
          <w:sz w:val="26"/>
          <w:szCs w:val="26"/>
        </w:rPr>
        <w:t xml:space="preserve">по </w:t>
      </w:r>
      <w:r w:rsidR="001E0042" w:rsidRPr="00B42F24">
        <w:rPr>
          <w:sz w:val="26"/>
          <w:szCs w:val="26"/>
        </w:rPr>
        <w:t>5</w:t>
      </w:r>
      <w:r w:rsidR="00BB1BB7" w:rsidRPr="00B42F24">
        <w:rPr>
          <w:sz w:val="26"/>
          <w:szCs w:val="26"/>
        </w:rPr>
        <w:t xml:space="preserve"> </w:t>
      </w:r>
      <w:r w:rsidR="00D779A6" w:rsidRPr="00B42F24">
        <w:rPr>
          <w:sz w:val="26"/>
          <w:szCs w:val="26"/>
        </w:rPr>
        <w:t>заключений</w:t>
      </w:r>
      <w:r w:rsidR="001E0042" w:rsidRPr="00B42F24">
        <w:rPr>
          <w:sz w:val="26"/>
          <w:szCs w:val="26"/>
        </w:rPr>
        <w:t xml:space="preserve">, что </w:t>
      </w:r>
      <w:r w:rsidR="008D4848">
        <w:rPr>
          <w:sz w:val="26"/>
          <w:szCs w:val="26"/>
        </w:rPr>
        <w:t xml:space="preserve">может </w:t>
      </w:r>
      <w:r w:rsidR="001E0042" w:rsidRPr="00B42F24">
        <w:rPr>
          <w:sz w:val="26"/>
          <w:szCs w:val="26"/>
        </w:rPr>
        <w:t>свидетельств</w:t>
      </w:r>
      <w:r w:rsidR="008D4848">
        <w:rPr>
          <w:sz w:val="26"/>
          <w:szCs w:val="26"/>
        </w:rPr>
        <w:t xml:space="preserve">овать </w:t>
      </w:r>
      <w:r w:rsidR="001E0042" w:rsidRPr="00B42F24">
        <w:rPr>
          <w:sz w:val="26"/>
          <w:szCs w:val="26"/>
        </w:rPr>
        <w:t xml:space="preserve">о низком качестве </w:t>
      </w:r>
      <w:r w:rsidR="008D4848">
        <w:rPr>
          <w:sz w:val="26"/>
          <w:szCs w:val="26"/>
        </w:rPr>
        <w:t xml:space="preserve">проработки </w:t>
      </w:r>
      <w:r w:rsidR="001E0042" w:rsidRPr="00B42F24">
        <w:rPr>
          <w:sz w:val="26"/>
          <w:szCs w:val="26"/>
        </w:rPr>
        <w:t>государственны</w:t>
      </w:r>
      <w:r w:rsidR="008D4848">
        <w:rPr>
          <w:sz w:val="26"/>
          <w:szCs w:val="26"/>
        </w:rPr>
        <w:t>х</w:t>
      </w:r>
      <w:r w:rsidR="001E0042" w:rsidRPr="00B42F24">
        <w:rPr>
          <w:sz w:val="26"/>
          <w:szCs w:val="26"/>
        </w:rPr>
        <w:t xml:space="preserve"> программ</w:t>
      </w:r>
      <w:r w:rsidR="00E17971">
        <w:rPr>
          <w:sz w:val="26"/>
          <w:szCs w:val="26"/>
        </w:rPr>
        <w:t xml:space="preserve"> их разработчиками</w:t>
      </w:r>
      <w:r w:rsidR="008D4848">
        <w:rPr>
          <w:sz w:val="26"/>
          <w:szCs w:val="26"/>
        </w:rPr>
        <w:t>.</w:t>
      </w:r>
      <w:r w:rsidR="00BB1BB7">
        <w:rPr>
          <w:sz w:val="26"/>
          <w:szCs w:val="26"/>
        </w:rPr>
        <w:t xml:space="preserve"> </w:t>
      </w:r>
    </w:p>
    <w:p w:rsidR="00E26BA7" w:rsidRDefault="00E26BA7" w:rsidP="004C6AB7">
      <w:pPr>
        <w:spacing w:line="360" w:lineRule="auto"/>
        <w:rPr>
          <w:sz w:val="26"/>
          <w:szCs w:val="26"/>
        </w:rPr>
      </w:pPr>
      <w:r w:rsidRPr="00DF24CA">
        <w:rPr>
          <w:sz w:val="26"/>
          <w:szCs w:val="26"/>
        </w:rPr>
        <w:t xml:space="preserve">Подробная информация о результатах экспертизы государственных программ Забайкальского края </w:t>
      </w:r>
      <w:r w:rsidR="00A94814">
        <w:rPr>
          <w:sz w:val="26"/>
          <w:szCs w:val="26"/>
        </w:rPr>
        <w:t>в 201</w:t>
      </w:r>
      <w:r w:rsidR="00E66963">
        <w:rPr>
          <w:sz w:val="26"/>
          <w:szCs w:val="26"/>
        </w:rPr>
        <w:t>7</w:t>
      </w:r>
      <w:r w:rsidR="00A94814">
        <w:rPr>
          <w:sz w:val="26"/>
          <w:szCs w:val="26"/>
        </w:rPr>
        <w:t xml:space="preserve"> году </w:t>
      </w:r>
      <w:r w:rsidRPr="00DF24CA">
        <w:rPr>
          <w:sz w:val="26"/>
          <w:szCs w:val="26"/>
        </w:rPr>
        <w:t xml:space="preserve">приведена в </w:t>
      </w:r>
      <w:r w:rsidR="00DF24CA" w:rsidRPr="00DF24CA">
        <w:rPr>
          <w:sz w:val="26"/>
          <w:szCs w:val="26"/>
        </w:rPr>
        <w:t>п</w:t>
      </w:r>
      <w:r w:rsidRPr="00DF24CA">
        <w:rPr>
          <w:sz w:val="26"/>
          <w:szCs w:val="26"/>
        </w:rPr>
        <w:t xml:space="preserve">риложении </w:t>
      </w:r>
      <w:r w:rsidRPr="000160C6">
        <w:rPr>
          <w:sz w:val="26"/>
          <w:szCs w:val="26"/>
        </w:rPr>
        <w:t>№</w:t>
      </w:r>
      <w:r w:rsidR="00BA3B1C">
        <w:rPr>
          <w:sz w:val="26"/>
          <w:szCs w:val="26"/>
        </w:rPr>
        <w:t>7</w:t>
      </w:r>
      <w:r w:rsidR="003C3924">
        <w:rPr>
          <w:sz w:val="26"/>
          <w:szCs w:val="26"/>
        </w:rPr>
        <w:t xml:space="preserve"> </w:t>
      </w:r>
      <w:r w:rsidRPr="000160C6">
        <w:rPr>
          <w:sz w:val="26"/>
          <w:szCs w:val="26"/>
        </w:rPr>
        <w:t>к</w:t>
      </w:r>
      <w:r w:rsidRPr="00DF24CA">
        <w:rPr>
          <w:sz w:val="26"/>
          <w:szCs w:val="26"/>
        </w:rPr>
        <w:t xml:space="preserve"> настоящему </w:t>
      </w:r>
      <w:r w:rsidR="00123039">
        <w:rPr>
          <w:sz w:val="26"/>
          <w:szCs w:val="26"/>
        </w:rPr>
        <w:t>О</w:t>
      </w:r>
      <w:r w:rsidRPr="00DF24CA">
        <w:rPr>
          <w:sz w:val="26"/>
          <w:szCs w:val="26"/>
        </w:rPr>
        <w:t>тчету.</w:t>
      </w:r>
    </w:p>
    <w:p w:rsidR="00CD67C2" w:rsidRPr="00CD67C2" w:rsidRDefault="00CD67C2" w:rsidP="004C6AB7">
      <w:pPr>
        <w:spacing w:line="360" w:lineRule="auto"/>
        <w:rPr>
          <w:sz w:val="16"/>
          <w:szCs w:val="16"/>
        </w:rPr>
      </w:pPr>
    </w:p>
    <w:p w:rsidR="002F7FEB" w:rsidRPr="00D779A6" w:rsidRDefault="00D01E86" w:rsidP="00D01E86">
      <w:pPr>
        <w:autoSpaceDE w:val="0"/>
        <w:autoSpaceDN w:val="0"/>
        <w:adjustRightInd w:val="0"/>
        <w:ind w:left="360" w:firstLine="0"/>
        <w:jc w:val="left"/>
        <w:rPr>
          <w:b/>
          <w:bCs/>
          <w:i/>
          <w:sz w:val="28"/>
          <w:szCs w:val="28"/>
        </w:rPr>
      </w:pPr>
      <w:r w:rsidRPr="00D779A6">
        <w:rPr>
          <w:b/>
          <w:bCs/>
          <w:i/>
          <w:sz w:val="28"/>
          <w:szCs w:val="28"/>
        </w:rPr>
        <w:t xml:space="preserve">2.3. </w:t>
      </w:r>
      <w:r w:rsidR="00CB4936" w:rsidRPr="00D779A6">
        <w:rPr>
          <w:b/>
          <w:bCs/>
          <w:i/>
          <w:sz w:val="28"/>
          <w:szCs w:val="28"/>
        </w:rPr>
        <w:t>Экспертиза</w:t>
      </w:r>
      <w:r w:rsidR="00685202" w:rsidRPr="00D779A6">
        <w:rPr>
          <w:b/>
          <w:bCs/>
          <w:i/>
          <w:sz w:val="28"/>
          <w:szCs w:val="28"/>
        </w:rPr>
        <w:t xml:space="preserve"> иных </w:t>
      </w:r>
      <w:r w:rsidR="00631754" w:rsidRPr="00D779A6">
        <w:rPr>
          <w:b/>
          <w:bCs/>
          <w:i/>
          <w:sz w:val="28"/>
          <w:szCs w:val="28"/>
        </w:rPr>
        <w:t xml:space="preserve">законопроектов и </w:t>
      </w:r>
      <w:r w:rsidR="005145DB" w:rsidRPr="00D779A6">
        <w:rPr>
          <w:b/>
          <w:bCs/>
          <w:i/>
          <w:sz w:val="28"/>
          <w:szCs w:val="28"/>
        </w:rPr>
        <w:t>нормативных правовых актов</w:t>
      </w:r>
      <w:r w:rsidR="00685202" w:rsidRPr="00D779A6">
        <w:rPr>
          <w:b/>
          <w:bCs/>
          <w:i/>
          <w:sz w:val="28"/>
          <w:szCs w:val="28"/>
        </w:rPr>
        <w:t xml:space="preserve"> Забайкальского края</w:t>
      </w:r>
    </w:p>
    <w:p w:rsidR="00D779A6" w:rsidRPr="00D779A6" w:rsidRDefault="00D779A6" w:rsidP="00D0101D">
      <w:pPr>
        <w:pStyle w:val="a6"/>
        <w:ind w:left="0"/>
        <w:rPr>
          <w:rFonts w:ascii="Times New Roman" w:hAnsi="Times New Roman"/>
          <w:bCs/>
          <w:sz w:val="12"/>
          <w:szCs w:val="12"/>
        </w:rPr>
      </w:pPr>
    </w:p>
    <w:p w:rsidR="00CB4936" w:rsidRPr="002E2328" w:rsidRDefault="00D0101D" w:rsidP="00D0101D">
      <w:pPr>
        <w:pStyle w:val="a6"/>
        <w:ind w:left="0"/>
        <w:rPr>
          <w:rFonts w:ascii="Times New Roman" w:hAnsi="Times New Roman"/>
          <w:bCs/>
          <w:sz w:val="26"/>
          <w:szCs w:val="26"/>
        </w:rPr>
      </w:pPr>
      <w:r w:rsidRPr="002E2328">
        <w:rPr>
          <w:rFonts w:ascii="Times New Roman" w:hAnsi="Times New Roman"/>
          <w:bCs/>
          <w:sz w:val="26"/>
          <w:szCs w:val="26"/>
        </w:rPr>
        <w:t xml:space="preserve">В отчетном периоде Контрольно-счетной палатой проведена экспертиза </w:t>
      </w:r>
      <w:r w:rsidR="001E0042">
        <w:rPr>
          <w:rFonts w:ascii="Times New Roman" w:hAnsi="Times New Roman"/>
          <w:bCs/>
          <w:sz w:val="26"/>
          <w:szCs w:val="26"/>
        </w:rPr>
        <w:t>40</w:t>
      </w:r>
      <w:r w:rsidR="007F0672" w:rsidRPr="002E2328">
        <w:rPr>
          <w:rFonts w:ascii="Times New Roman" w:hAnsi="Times New Roman"/>
          <w:bCs/>
          <w:sz w:val="26"/>
          <w:szCs w:val="26"/>
        </w:rPr>
        <w:t xml:space="preserve"> </w:t>
      </w:r>
      <w:r w:rsidR="007C62F9">
        <w:rPr>
          <w:rFonts w:ascii="Times New Roman" w:hAnsi="Times New Roman"/>
          <w:bCs/>
          <w:sz w:val="26"/>
          <w:szCs w:val="26"/>
        </w:rPr>
        <w:t>проектов</w:t>
      </w:r>
      <w:r w:rsidR="008717E2">
        <w:rPr>
          <w:rFonts w:ascii="Times New Roman" w:hAnsi="Times New Roman"/>
          <w:bCs/>
          <w:sz w:val="26"/>
          <w:szCs w:val="26"/>
        </w:rPr>
        <w:t xml:space="preserve"> законов</w:t>
      </w:r>
      <w:r w:rsidR="007C62F9">
        <w:rPr>
          <w:rFonts w:ascii="Times New Roman" w:hAnsi="Times New Roman"/>
          <w:bCs/>
          <w:sz w:val="26"/>
          <w:szCs w:val="26"/>
        </w:rPr>
        <w:t xml:space="preserve"> и </w:t>
      </w:r>
      <w:r w:rsidR="00C92E4B" w:rsidRPr="002E2328">
        <w:rPr>
          <w:rFonts w:ascii="Times New Roman" w:hAnsi="Times New Roman"/>
          <w:bCs/>
          <w:sz w:val="26"/>
          <w:szCs w:val="26"/>
        </w:rPr>
        <w:t>иных нормативных правовых актов Забайкальского края</w:t>
      </w:r>
      <w:r w:rsidR="004F5730">
        <w:rPr>
          <w:rFonts w:ascii="Times New Roman" w:hAnsi="Times New Roman"/>
          <w:bCs/>
          <w:sz w:val="26"/>
          <w:szCs w:val="26"/>
        </w:rPr>
        <w:t xml:space="preserve">, в том </w:t>
      </w:r>
      <w:r w:rsidR="004F5730">
        <w:rPr>
          <w:rFonts w:ascii="Times New Roman" w:hAnsi="Times New Roman"/>
          <w:bCs/>
          <w:sz w:val="26"/>
          <w:szCs w:val="26"/>
        </w:rPr>
        <w:lastRenderedPageBreak/>
        <w:t xml:space="preserve">числе подготовлено </w:t>
      </w:r>
      <w:r w:rsidR="001E0042">
        <w:rPr>
          <w:rFonts w:ascii="Times New Roman" w:hAnsi="Times New Roman"/>
          <w:bCs/>
          <w:sz w:val="26"/>
          <w:szCs w:val="26"/>
        </w:rPr>
        <w:t>37</w:t>
      </w:r>
      <w:r w:rsidR="004F5730">
        <w:rPr>
          <w:rFonts w:ascii="Times New Roman" w:hAnsi="Times New Roman"/>
          <w:bCs/>
          <w:sz w:val="26"/>
          <w:szCs w:val="26"/>
        </w:rPr>
        <w:t xml:space="preserve"> заключени</w:t>
      </w:r>
      <w:r w:rsidR="002A2D1F">
        <w:rPr>
          <w:rFonts w:ascii="Times New Roman" w:hAnsi="Times New Roman"/>
          <w:bCs/>
          <w:sz w:val="26"/>
          <w:szCs w:val="26"/>
        </w:rPr>
        <w:t>й</w:t>
      </w:r>
      <w:r w:rsidR="004F5730">
        <w:rPr>
          <w:rFonts w:ascii="Times New Roman" w:hAnsi="Times New Roman"/>
          <w:bCs/>
          <w:sz w:val="26"/>
          <w:szCs w:val="26"/>
        </w:rPr>
        <w:t xml:space="preserve"> на </w:t>
      </w:r>
      <w:r w:rsidR="004F5730" w:rsidRPr="004F5730">
        <w:rPr>
          <w:rFonts w:ascii="Times New Roman" w:hAnsi="Times New Roman"/>
          <w:bCs/>
          <w:sz w:val="26"/>
          <w:szCs w:val="26"/>
        </w:rPr>
        <w:t>проект</w:t>
      </w:r>
      <w:r w:rsidR="004F5730">
        <w:rPr>
          <w:rFonts w:ascii="Times New Roman" w:hAnsi="Times New Roman"/>
          <w:bCs/>
          <w:sz w:val="26"/>
          <w:szCs w:val="26"/>
        </w:rPr>
        <w:t>ы</w:t>
      </w:r>
      <w:r w:rsidR="004F5730" w:rsidRPr="004F5730">
        <w:rPr>
          <w:rFonts w:ascii="Times New Roman" w:hAnsi="Times New Roman"/>
          <w:bCs/>
          <w:sz w:val="26"/>
          <w:szCs w:val="26"/>
        </w:rPr>
        <w:t xml:space="preserve"> законов Забайкальского края, вносимых в Законодательное Собрание Забайкальского края</w:t>
      </w:r>
      <w:r w:rsidR="00D779A6">
        <w:rPr>
          <w:rFonts w:ascii="Times New Roman" w:hAnsi="Times New Roman"/>
          <w:bCs/>
          <w:sz w:val="26"/>
          <w:szCs w:val="26"/>
        </w:rPr>
        <w:t>,</w:t>
      </w:r>
      <w:r w:rsidR="004F5730">
        <w:rPr>
          <w:rFonts w:ascii="Times New Roman" w:hAnsi="Times New Roman"/>
          <w:bCs/>
          <w:sz w:val="26"/>
          <w:szCs w:val="26"/>
        </w:rPr>
        <w:t xml:space="preserve"> и </w:t>
      </w:r>
      <w:r w:rsidR="001E0042">
        <w:rPr>
          <w:rFonts w:ascii="Times New Roman" w:hAnsi="Times New Roman"/>
          <w:bCs/>
          <w:sz w:val="26"/>
          <w:szCs w:val="26"/>
        </w:rPr>
        <w:t>3</w:t>
      </w:r>
      <w:r w:rsidR="004F5730" w:rsidRPr="004F5730">
        <w:t xml:space="preserve"> </w:t>
      </w:r>
      <w:r w:rsidR="004F5730" w:rsidRPr="004F5730">
        <w:rPr>
          <w:rFonts w:ascii="Times New Roman" w:hAnsi="Times New Roman"/>
          <w:bCs/>
          <w:sz w:val="26"/>
          <w:szCs w:val="26"/>
        </w:rPr>
        <w:t>заключени</w:t>
      </w:r>
      <w:r w:rsidR="002A2D1F">
        <w:rPr>
          <w:rFonts w:ascii="Times New Roman" w:hAnsi="Times New Roman"/>
          <w:bCs/>
          <w:sz w:val="26"/>
          <w:szCs w:val="26"/>
        </w:rPr>
        <w:t>я</w:t>
      </w:r>
      <w:r w:rsidR="004F5730" w:rsidRPr="004F5730">
        <w:rPr>
          <w:rFonts w:ascii="Times New Roman" w:hAnsi="Times New Roman"/>
          <w:bCs/>
          <w:sz w:val="26"/>
          <w:szCs w:val="26"/>
        </w:rPr>
        <w:t xml:space="preserve"> на иные нормативные </w:t>
      </w:r>
      <w:r w:rsidR="004F5730">
        <w:rPr>
          <w:rFonts w:ascii="Times New Roman" w:hAnsi="Times New Roman"/>
          <w:bCs/>
          <w:sz w:val="26"/>
          <w:szCs w:val="26"/>
        </w:rPr>
        <w:t xml:space="preserve">правовые </w:t>
      </w:r>
      <w:r w:rsidR="004F5730" w:rsidRPr="004F5730">
        <w:rPr>
          <w:rFonts w:ascii="Times New Roman" w:hAnsi="Times New Roman"/>
          <w:bCs/>
          <w:sz w:val="26"/>
          <w:szCs w:val="26"/>
        </w:rPr>
        <w:t>акты</w:t>
      </w:r>
      <w:r w:rsidR="004F5730">
        <w:rPr>
          <w:rFonts w:ascii="Times New Roman" w:hAnsi="Times New Roman"/>
          <w:bCs/>
          <w:sz w:val="26"/>
          <w:szCs w:val="26"/>
        </w:rPr>
        <w:t>.</w:t>
      </w:r>
    </w:p>
    <w:p w:rsidR="00A95702" w:rsidRPr="00A95702" w:rsidRDefault="009C11B2" w:rsidP="00A95702">
      <w:pPr>
        <w:pStyle w:val="a6"/>
        <w:ind w:left="0"/>
        <w:rPr>
          <w:rFonts w:ascii="Times New Roman" w:hAnsi="Times New Roman"/>
          <w:bCs/>
          <w:sz w:val="26"/>
          <w:szCs w:val="26"/>
        </w:rPr>
      </w:pPr>
      <w:r w:rsidRPr="00B42F24">
        <w:rPr>
          <w:rFonts w:ascii="Times New Roman" w:hAnsi="Times New Roman"/>
          <w:bCs/>
          <w:sz w:val="26"/>
          <w:szCs w:val="26"/>
        </w:rPr>
        <w:t>Проекты законов Забайкальского края</w:t>
      </w:r>
      <w:r w:rsidR="00A95702">
        <w:rPr>
          <w:rFonts w:ascii="Times New Roman" w:hAnsi="Times New Roman"/>
          <w:bCs/>
          <w:sz w:val="26"/>
          <w:szCs w:val="26"/>
        </w:rPr>
        <w:t xml:space="preserve"> и иные нормативные правовые акты</w:t>
      </w:r>
      <w:r w:rsidRPr="00B42F24">
        <w:rPr>
          <w:rFonts w:ascii="Times New Roman" w:hAnsi="Times New Roman"/>
          <w:bCs/>
          <w:sz w:val="26"/>
          <w:szCs w:val="26"/>
        </w:rPr>
        <w:t>, поступивши</w:t>
      </w:r>
      <w:r w:rsidR="00D779A6" w:rsidRPr="00B42F24">
        <w:rPr>
          <w:rFonts w:ascii="Times New Roman" w:hAnsi="Times New Roman"/>
          <w:bCs/>
          <w:sz w:val="26"/>
          <w:szCs w:val="26"/>
        </w:rPr>
        <w:t>е</w:t>
      </w:r>
      <w:r w:rsidRPr="00B42F24">
        <w:rPr>
          <w:rFonts w:ascii="Times New Roman" w:hAnsi="Times New Roman"/>
          <w:bCs/>
          <w:sz w:val="26"/>
          <w:szCs w:val="26"/>
        </w:rPr>
        <w:t xml:space="preserve"> в КСП </w:t>
      </w:r>
      <w:r w:rsidR="007C62F9" w:rsidRPr="00B42F24">
        <w:rPr>
          <w:rFonts w:ascii="Times New Roman" w:hAnsi="Times New Roman"/>
          <w:bCs/>
          <w:sz w:val="26"/>
          <w:szCs w:val="26"/>
        </w:rPr>
        <w:t xml:space="preserve">из Законодательного </w:t>
      </w:r>
      <w:r w:rsidR="00D779A6" w:rsidRPr="00B42F24">
        <w:rPr>
          <w:rFonts w:ascii="Times New Roman" w:hAnsi="Times New Roman"/>
          <w:bCs/>
          <w:sz w:val="26"/>
          <w:szCs w:val="26"/>
        </w:rPr>
        <w:t>С</w:t>
      </w:r>
      <w:r w:rsidR="007C62F9" w:rsidRPr="00B42F24">
        <w:rPr>
          <w:rFonts w:ascii="Times New Roman" w:hAnsi="Times New Roman"/>
          <w:bCs/>
          <w:sz w:val="26"/>
          <w:szCs w:val="26"/>
        </w:rPr>
        <w:t xml:space="preserve">обрания Забайкальского края, </w:t>
      </w:r>
      <w:r w:rsidRPr="00B42F24">
        <w:rPr>
          <w:rFonts w:ascii="Times New Roman" w:hAnsi="Times New Roman"/>
          <w:bCs/>
          <w:sz w:val="26"/>
          <w:szCs w:val="26"/>
        </w:rPr>
        <w:t xml:space="preserve">касались </w:t>
      </w:r>
      <w:r w:rsidR="00A95702" w:rsidRPr="00A95702">
        <w:rPr>
          <w:rFonts w:ascii="Times New Roman" w:hAnsi="Times New Roman"/>
          <w:bCs/>
          <w:sz w:val="26"/>
          <w:szCs w:val="26"/>
        </w:rPr>
        <w:t>вопросов совершенствования бюджетного процесса, межбюджетных отношений, налогообложения и предоставления налоговых льгот (</w:t>
      </w:r>
      <w:r w:rsidR="00E17971">
        <w:rPr>
          <w:rFonts w:ascii="Times New Roman" w:hAnsi="Times New Roman"/>
          <w:bCs/>
          <w:sz w:val="26"/>
          <w:szCs w:val="26"/>
        </w:rPr>
        <w:t xml:space="preserve">подготовлено </w:t>
      </w:r>
      <w:r w:rsidR="00A95702" w:rsidRPr="00A95702">
        <w:rPr>
          <w:rFonts w:ascii="Times New Roman" w:hAnsi="Times New Roman"/>
          <w:bCs/>
          <w:sz w:val="26"/>
          <w:szCs w:val="26"/>
        </w:rPr>
        <w:t>22 заключения), социальной поддержки и социального обеспечения граждан, социального развития региона (4 заключения), экономического и инвестиционного развития края, механизмов использования средств, выделенных на сельское хозяйство (3 заключения), ины</w:t>
      </w:r>
      <w:r w:rsidR="00E17971">
        <w:rPr>
          <w:rFonts w:ascii="Times New Roman" w:hAnsi="Times New Roman"/>
          <w:bCs/>
          <w:sz w:val="26"/>
          <w:szCs w:val="26"/>
        </w:rPr>
        <w:t>х</w:t>
      </w:r>
      <w:r w:rsidR="00A95702" w:rsidRPr="00A95702">
        <w:rPr>
          <w:rFonts w:ascii="Times New Roman" w:hAnsi="Times New Roman"/>
          <w:bCs/>
          <w:sz w:val="26"/>
          <w:szCs w:val="26"/>
        </w:rPr>
        <w:t xml:space="preserve"> вопрос</w:t>
      </w:r>
      <w:r w:rsidR="00E17971">
        <w:rPr>
          <w:rFonts w:ascii="Times New Roman" w:hAnsi="Times New Roman"/>
          <w:bCs/>
          <w:sz w:val="26"/>
          <w:szCs w:val="26"/>
        </w:rPr>
        <w:t>ов</w:t>
      </w:r>
      <w:r w:rsidR="00A95702" w:rsidRPr="00A95702">
        <w:rPr>
          <w:rFonts w:ascii="Times New Roman" w:hAnsi="Times New Roman"/>
          <w:bCs/>
          <w:sz w:val="26"/>
          <w:szCs w:val="26"/>
        </w:rPr>
        <w:t xml:space="preserve"> </w:t>
      </w:r>
      <w:r w:rsidR="00E17971">
        <w:rPr>
          <w:rFonts w:ascii="Times New Roman" w:hAnsi="Times New Roman"/>
          <w:bCs/>
          <w:sz w:val="26"/>
          <w:szCs w:val="26"/>
        </w:rPr>
        <w:t>в области</w:t>
      </w:r>
      <w:r w:rsidR="00A95702" w:rsidRPr="00A95702">
        <w:rPr>
          <w:rFonts w:ascii="Times New Roman" w:hAnsi="Times New Roman"/>
          <w:bCs/>
          <w:sz w:val="26"/>
          <w:szCs w:val="26"/>
        </w:rPr>
        <w:t xml:space="preserve"> государственной гражданкой службы, обеспечения ее деятельности (11 заключений). </w:t>
      </w:r>
    </w:p>
    <w:p w:rsidR="00E26BA7" w:rsidRDefault="003E3CA7" w:rsidP="00D0101D">
      <w:pPr>
        <w:pStyle w:val="a6"/>
        <w:ind w:left="0"/>
        <w:rPr>
          <w:rFonts w:ascii="Times New Roman" w:hAnsi="Times New Roman"/>
          <w:bCs/>
          <w:sz w:val="26"/>
          <w:szCs w:val="26"/>
        </w:rPr>
      </w:pPr>
      <w:r w:rsidRPr="002E2328">
        <w:rPr>
          <w:rFonts w:ascii="Times New Roman" w:hAnsi="Times New Roman"/>
          <w:bCs/>
          <w:sz w:val="26"/>
          <w:szCs w:val="26"/>
        </w:rPr>
        <w:t xml:space="preserve">Все заключения </w:t>
      </w:r>
      <w:r w:rsidR="00E26BA7" w:rsidRPr="002E2328">
        <w:rPr>
          <w:rFonts w:ascii="Times New Roman" w:hAnsi="Times New Roman"/>
          <w:bCs/>
          <w:sz w:val="26"/>
          <w:szCs w:val="26"/>
        </w:rPr>
        <w:t xml:space="preserve">Контрольно-счетной палаты </w:t>
      </w:r>
      <w:r w:rsidRPr="002E2328">
        <w:rPr>
          <w:rFonts w:ascii="Times New Roman" w:hAnsi="Times New Roman"/>
          <w:bCs/>
          <w:sz w:val="26"/>
          <w:szCs w:val="26"/>
        </w:rPr>
        <w:t xml:space="preserve">в установленном порядке </w:t>
      </w:r>
      <w:r w:rsidR="00E26BA7" w:rsidRPr="002E2328">
        <w:rPr>
          <w:rFonts w:ascii="Times New Roman" w:hAnsi="Times New Roman"/>
          <w:bCs/>
          <w:sz w:val="26"/>
          <w:szCs w:val="26"/>
        </w:rPr>
        <w:t xml:space="preserve">были </w:t>
      </w:r>
      <w:r w:rsidRPr="002E2328">
        <w:rPr>
          <w:rFonts w:ascii="Times New Roman" w:hAnsi="Times New Roman"/>
          <w:bCs/>
          <w:sz w:val="26"/>
          <w:szCs w:val="26"/>
        </w:rPr>
        <w:t xml:space="preserve">направлены </w:t>
      </w:r>
      <w:r w:rsidR="00E26BA7" w:rsidRPr="002E2328">
        <w:rPr>
          <w:rFonts w:ascii="Times New Roman" w:hAnsi="Times New Roman"/>
          <w:bCs/>
          <w:sz w:val="26"/>
          <w:szCs w:val="26"/>
        </w:rPr>
        <w:t xml:space="preserve">для рассмотрения </w:t>
      </w:r>
      <w:r w:rsidRPr="002E2328">
        <w:rPr>
          <w:rFonts w:ascii="Times New Roman" w:hAnsi="Times New Roman"/>
          <w:bCs/>
          <w:sz w:val="26"/>
          <w:szCs w:val="26"/>
        </w:rPr>
        <w:t xml:space="preserve">в </w:t>
      </w:r>
      <w:r w:rsidRPr="00AF6669">
        <w:rPr>
          <w:rFonts w:ascii="Times New Roman" w:hAnsi="Times New Roman"/>
          <w:bCs/>
          <w:sz w:val="26"/>
          <w:szCs w:val="26"/>
        </w:rPr>
        <w:t>Законодательное Собрание</w:t>
      </w:r>
      <w:r w:rsidR="00221826">
        <w:rPr>
          <w:rFonts w:ascii="Times New Roman" w:hAnsi="Times New Roman"/>
          <w:bCs/>
          <w:sz w:val="26"/>
          <w:szCs w:val="26"/>
        </w:rPr>
        <w:t xml:space="preserve"> </w:t>
      </w:r>
      <w:r w:rsidR="00E26BA7" w:rsidRPr="00AF6669">
        <w:rPr>
          <w:rFonts w:ascii="Times New Roman" w:hAnsi="Times New Roman"/>
          <w:bCs/>
          <w:sz w:val="26"/>
          <w:szCs w:val="26"/>
        </w:rPr>
        <w:t>Забайкальского края</w:t>
      </w:r>
      <w:r w:rsidRPr="00AF6669">
        <w:rPr>
          <w:rFonts w:ascii="Times New Roman" w:hAnsi="Times New Roman"/>
          <w:bCs/>
          <w:sz w:val="26"/>
          <w:szCs w:val="26"/>
        </w:rPr>
        <w:t>.</w:t>
      </w:r>
    </w:p>
    <w:p w:rsidR="00102817" w:rsidRDefault="00102817" w:rsidP="00D0101D">
      <w:pPr>
        <w:pStyle w:val="a6"/>
        <w:ind w:left="0"/>
        <w:rPr>
          <w:rFonts w:ascii="Times New Roman" w:hAnsi="Times New Roman"/>
          <w:bCs/>
          <w:sz w:val="26"/>
          <w:szCs w:val="26"/>
        </w:rPr>
      </w:pPr>
      <w:r w:rsidRPr="00102817">
        <w:rPr>
          <w:rFonts w:ascii="Times New Roman" w:hAnsi="Times New Roman"/>
          <w:bCs/>
          <w:sz w:val="26"/>
          <w:szCs w:val="26"/>
        </w:rPr>
        <w:t>Подробная информация о результатах эксперт</w:t>
      </w:r>
      <w:r w:rsidR="00B2387E">
        <w:rPr>
          <w:rFonts w:ascii="Times New Roman" w:hAnsi="Times New Roman"/>
          <w:bCs/>
          <w:sz w:val="26"/>
          <w:szCs w:val="26"/>
        </w:rPr>
        <w:t>изы проектов законов Забайкальского края и иных нормативных правовых актов</w:t>
      </w:r>
      <w:r w:rsidR="005C2002">
        <w:rPr>
          <w:rFonts w:ascii="Times New Roman" w:hAnsi="Times New Roman"/>
          <w:bCs/>
          <w:sz w:val="26"/>
          <w:szCs w:val="26"/>
        </w:rPr>
        <w:t xml:space="preserve"> в 201</w:t>
      </w:r>
      <w:r w:rsidR="005D0582">
        <w:rPr>
          <w:rFonts w:ascii="Times New Roman" w:hAnsi="Times New Roman"/>
          <w:bCs/>
          <w:sz w:val="26"/>
          <w:szCs w:val="26"/>
        </w:rPr>
        <w:t>7</w:t>
      </w:r>
      <w:r w:rsidR="005C2002">
        <w:rPr>
          <w:rFonts w:ascii="Times New Roman" w:hAnsi="Times New Roman"/>
          <w:bCs/>
          <w:sz w:val="26"/>
          <w:szCs w:val="26"/>
        </w:rPr>
        <w:t xml:space="preserve"> году </w:t>
      </w:r>
      <w:r w:rsidRPr="00102817">
        <w:rPr>
          <w:rFonts w:ascii="Times New Roman" w:hAnsi="Times New Roman"/>
          <w:bCs/>
          <w:sz w:val="26"/>
          <w:szCs w:val="26"/>
        </w:rPr>
        <w:t>приведена в приложении №</w:t>
      </w:r>
      <w:r w:rsidR="00205433">
        <w:rPr>
          <w:rFonts w:ascii="Times New Roman" w:hAnsi="Times New Roman"/>
          <w:bCs/>
          <w:sz w:val="26"/>
          <w:szCs w:val="26"/>
        </w:rPr>
        <w:t>8</w:t>
      </w:r>
      <w:r w:rsidRPr="00102817">
        <w:rPr>
          <w:rFonts w:ascii="Times New Roman" w:hAnsi="Times New Roman"/>
          <w:bCs/>
          <w:sz w:val="26"/>
          <w:szCs w:val="26"/>
        </w:rPr>
        <w:t xml:space="preserve"> к настоящему Отчету.</w:t>
      </w:r>
    </w:p>
    <w:p w:rsidR="00E17971" w:rsidRPr="00E17971" w:rsidRDefault="00E17971" w:rsidP="00D0101D">
      <w:pPr>
        <w:pStyle w:val="a6"/>
        <w:ind w:left="0"/>
        <w:rPr>
          <w:rFonts w:ascii="Times New Roman" w:hAnsi="Times New Roman"/>
          <w:bCs/>
          <w:sz w:val="16"/>
          <w:szCs w:val="16"/>
        </w:rPr>
      </w:pPr>
    </w:p>
    <w:p w:rsidR="00CB4936" w:rsidRPr="00017AEF" w:rsidRDefault="000D32FD" w:rsidP="00F92793">
      <w:pPr>
        <w:autoSpaceDE w:val="0"/>
        <w:autoSpaceDN w:val="0"/>
        <w:adjustRightInd w:val="0"/>
        <w:spacing w:line="360" w:lineRule="auto"/>
        <w:ind w:left="634" w:hanging="634"/>
        <w:jc w:val="left"/>
        <w:rPr>
          <w:b/>
          <w:bCs/>
          <w:i/>
          <w:sz w:val="28"/>
          <w:szCs w:val="28"/>
        </w:rPr>
      </w:pPr>
      <w:r w:rsidRPr="00017AEF">
        <w:rPr>
          <w:b/>
          <w:bCs/>
          <w:i/>
          <w:sz w:val="28"/>
          <w:szCs w:val="28"/>
        </w:rPr>
        <w:t>2.4.</w:t>
      </w:r>
      <w:r w:rsidR="00CB4936" w:rsidRPr="00017AEF">
        <w:rPr>
          <w:b/>
          <w:bCs/>
          <w:i/>
          <w:sz w:val="28"/>
          <w:szCs w:val="28"/>
        </w:rPr>
        <w:t xml:space="preserve"> Аналитическая деятельность</w:t>
      </w:r>
    </w:p>
    <w:p w:rsidR="005B18E7" w:rsidRDefault="003E3CA7" w:rsidP="00D7197D">
      <w:pPr>
        <w:spacing w:line="360" w:lineRule="auto"/>
        <w:ind w:firstLine="720"/>
        <w:rPr>
          <w:sz w:val="26"/>
          <w:szCs w:val="26"/>
        </w:rPr>
      </w:pPr>
      <w:r w:rsidRPr="002E2328">
        <w:rPr>
          <w:sz w:val="26"/>
          <w:szCs w:val="26"/>
        </w:rPr>
        <w:t>В течение 201</w:t>
      </w:r>
      <w:r w:rsidR="001E0042">
        <w:rPr>
          <w:sz w:val="26"/>
          <w:szCs w:val="26"/>
        </w:rPr>
        <w:t>7</w:t>
      </w:r>
      <w:r w:rsidRPr="002E2328">
        <w:rPr>
          <w:sz w:val="26"/>
          <w:szCs w:val="26"/>
        </w:rPr>
        <w:t xml:space="preserve"> года </w:t>
      </w:r>
      <w:r w:rsidR="00D53FA6">
        <w:rPr>
          <w:sz w:val="26"/>
          <w:szCs w:val="26"/>
        </w:rPr>
        <w:t>специалистами КСП</w:t>
      </w:r>
      <w:r w:rsidR="00481BE6" w:rsidRPr="002E2328">
        <w:rPr>
          <w:sz w:val="26"/>
          <w:szCs w:val="26"/>
        </w:rPr>
        <w:t xml:space="preserve"> </w:t>
      </w:r>
      <w:r w:rsidRPr="002E2328">
        <w:rPr>
          <w:sz w:val="26"/>
          <w:szCs w:val="26"/>
        </w:rPr>
        <w:t xml:space="preserve">подготовлено </w:t>
      </w:r>
      <w:r w:rsidR="005D0582">
        <w:rPr>
          <w:sz w:val="26"/>
          <w:szCs w:val="26"/>
        </w:rPr>
        <w:t>1</w:t>
      </w:r>
      <w:r w:rsidR="00E43BCF">
        <w:rPr>
          <w:sz w:val="26"/>
          <w:szCs w:val="26"/>
        </w:rPr>
        <w:t>2</w:t>
      </w:r>
      <w:r w:rsidR="00481BE6" w:rsidRPr="002E2328">
        <w:rPr>
          <w:sz w:val="26"/>
          <w:szCs w:val="26"/>
        </w:rPr>
        <w:t xml:space="preserve"> </w:t>
      </w:r>
      <w:r w:rsidRPr="002E2328">
        <w:rPr>
          <w:sz w:val="26"/>
          <w:szCs w:val="26"/>
        </w:rPr>
        <w:t>тематических аналитических записок</w:t>
      </w:r>
      <w:r w:rsidR="009153CF">
        <w:rPr>
          <w:sz w:val="26"/>
          <w:szCs w:val="26"/>
        </w:rPr>
        <w:t xml:space="preserve"> по отдельным направлениям (</w:t>
      </w:r>
      <w:r w:rsidR="00102817">
        <w:rPr>
          <w:sz w:val="26"/>
          <w:szCs w:val="26"/>
        </w:rPr>
        <w:t xml:space="preserve">расходы бюджета на </w:t>
      </w:r>
      <w:r w:rsidR="00CD616F">
        <w:rPr>
          <w:sz w:val="26"/>
          <w:szCs w:val="26"/>
        </w:rPr>
        <w:t>обязательное медицинское стр</w:t>
      </w:r>
      <w:r w:rsidR="00D008FD">
        <w:rPr>
          <w:sz w:val="26"/>
          <w:szCs w:val="26"/>
        </w:rPr>
        <w:t>а</w:t>
      </w:r>
      <w:r w:rsidR="00CD616F">
        <w:rPr>
          <w:sz w:val="26"/>
          <w:szCs w:val="26"/>
        </w:rPr>
        <w:t>хование</w:t>
      </w:r>
      <w:r w:rsidR="00102817">
        <w:rPr>
          <w:sz w:val="26"/>
          <w:szCs w:val="26"/>
        </w:rPr>
        <w:t xml:space="preserve"> неработающе</w:t>
      </w:r>
      <w:r w:rsidR="00017AEF">
        <w:rPr>
          <w:sz w:val="26"/>
          <w:szCs w:val="26"/>
        </w:rPr>
        <w:t>го</w:t>
      </w:r>
      <w:r w:rsidR="00102817">
        <w:rPr>
          <w:sz w:val="26"/>
          <w:szCs w:val="26"/>
        </w:rPr>
        <w:t xml:space="preserve"> населени</w:t>
      </w:r>
      <w:r w:rsidR="00017AEF">
        <w:rPr>
          <w:sz w:val="26"/>
          <w:szCs w:val="26"/>
        </w:rPr>
        <w:t>я</w:t>
      </w:r>
      <w:r w:rsidR="007D4190">
        <w:rPr>
          <w:sz w:val="26"/>
          <w:szCs w:val="26"/>
        </w:rPr>
        <w:t>, продовольственная безопасность и рынок сель</w:t>
      </w:r>
      <w:r w:rsidR="002A2D1F">
        <w:rPr>
          <w:sz w:val="26"/>
          <w:szCs w:val="26"/>
        </w:rPr>
        <w:t>х</w:t>
      </w:r>
      <w:r w:rsidR="007D4190">
        <w:rPr>
          <w:sz w:val="26"/>
          <w:szCs w:val="26"/>
        </w:rPr>
        <w:t>озпродукции на территории края, анализ кредиторской задолженности по оплате коммунальных услуг, анализ мер господдержки инвестиционной деятельности в крае</w:t>
      </w:r>
      <w:r w:rsidR="009153CF">
        <w:rPr>
          <w:sz w:val="26"/>
          <w:szCs w:val="26"/>
        </w:rPr>
        <w:t>)</w:t>
      </w:r>
      <w:r w:rsidR="006378BD">
        <w:rPr>
          <w:sz w:val="26"/>
          <w:szCs w:val="26"/>
        </w:rPr>
        <w:t xml:space="preserve">, </w:t>
      </w:r>
      <w:r w:rsidR="00DD5063">
        <w:rPr>
          <w:sz w:val="26"/>
          <w:szCs w:val="26"/>
        </w:rPr>
        <w:t>продолж</w:t>
      </w:r>
      <w:r w:rsidR="00FA08BA">
        <w:rPr>
          <w:sz w:val="26"/>
          <w:szCs w:val="26"/>
        </w:rPr>
        <w:t>ена</w:t>
      </w:r>
      <w:r w:rsidR="009153CF">
        <w:rPr>
          <w:sz w:val="26"/>
          <w:szCs w:val="26"/>
        </w:rPr>
        <w:t xml:space="preserve"> </w:t>
      </w:r>
      <w:r w:rsidR="00DD5063">
        <w:rPr>
          <w:sz w:val="26"/>
          <w:szCs w:val="26"/>
        </w:rPr>
        <w:t>работ</w:t>
      </w:r>
      <w:r w:rsidR="00FA08BA">
        <w:rPr>
          <w:sz w:val="26"/>
          <w:szCs w:val="26"/>
        </w:rPr>
        <w:t>а</w:t>
      </w:r>
      <w:r w:rsidR="00DD5063">
        <w:rPr>
          <w:sz w:val="26"/>
          <w:szCs w:val="26"/>
        </w:rPr>
        <w:t xml:space="preserve"> по осуществлению к</w:t>
      </w:r>
      <w:r w:rsidR="005B18E7" w:rsidRPr="002E2328">
        <w:rPr>
          <w:sz w:val="26"/>
          <w:szCs w:val="26"/>
        </w:rPr>
        <w:t>онтрол</w:t>
      </w:r>
      <w:r w:rsidR="00DD5063">
        <w:rPr>
          <w:sz w:val="26"/>
          <w:szCs w:val="26"/>
        </w:rPr>
        <w:t>я</w:t>
      </w:r>
      <w:r w:rsidR="005B18E7" w:rsidRPr="002E2328">
        <w:rPr>
          <w:sz w:val="26"/>
          <w:szCs w:val="26"/>
        </w:rPr>
        <w:t xml:space="preserve"> за </w:t>
      </w:r>
      <w:r w:rsidR="00FC7AB4" w:rsidRPr="002E2328">
        <w:rPr>
          <w:sz w:val="26"/>
          <w:szCs w:val="26"/>
        </w:rPr>
        <w:t xml:space="preserve">текущим </w:t>
      </w:r>
      <w:r w:rsidR="005B18E7" w:rsidRPr="002E2328">
        <w:rPr>
          <w:sz w:val="26"/>
          <w:szCs w:val="26"/>
        </w:rPr>
        <w:t xml:space="preserve">исполнением </w:t>
      </w:r>
      <w:r w:rsidR="00696EDB" w:rsidRPr="002E2328">
        <w:rPr>
          <w:sz w:val="26"/>
          <w:szCs w:val="26"/>
        </w:rPr>
        <w:t xml:space="preserve">краевого бюджета </w:t>
      </w:r>
      <w:r w:rsidR="00017AEF">
        <w:rPr>
          <w:sz w:val="26"/>
          <w:szCs w:val="26"/>
        </w:rPr>
        <w:t xml:space="preserve">и бюджета ТФОМС </w:t>
      </w:r>
      <w:r w:rsidR="00720A25">
        <w:rPr>
          <w:sz w:val="26"/>
          <w:szCs w:val="26"/>
        </w:rPr>
        <w:t xml:space="preserve">путем подготовки аналитических записок </w:t>
      </w:r>
      <w:r w:rsidR="005B18E7" w:rsidRPr="002E2328">
        <w:rPr>
          <w:sz w:val="26"/>
          <w:szCs w:val="26"/>
        </w:rPr>
        <w:t xml:space="preserve">на основе отчетов об исполнении бюджета Забайкальского края </w:t>
      </w:r>
      <w:r w:rsidR="00102817">
        <w:rPr>
          <w:sz w:val="26"/>
          <w:szCs w:val="26"/>
        </w:rPr>
        <w:t xml:space="preserve">и бюджета ТФОМС </w:t>
      </w:r>
      <w:r w:rsidR="005B18E7" w:rsidRPr="002E2328">
        <w:rPr>
          <w:sz w:val="26"/>
          <w:szCs w:val="26"/>
        </w:rPr>
        <w:t>за 1 квартал, 1 полугодие и 9 месяцев 201</w:t>
      </w:r>
      <w:r w:rsidR="00D73491">
        <w:rPr>
          <w:sz w:val="26"/>
          <w:szCs w:val="26"/>
        </w:rPr>
        <w:t>7</w:t>
      </w:r>
      <w:r w:rsidR="005B18E7" w:rsidRPr="002E2328">
        <w:rPr>
          <w:sz w:val="26"/>
          <w:szCs w:val="26"/>
        </w:rPr>
        <w:t xml:space="preserve"> года, утверждённых распоряжени</w:t>
      </w:r>
      <w:r w:rsidR="00696EDB" w:rsidRPr="002E2328">
        <w:rPr>
          <w:sz w:val="26"/>
          <w:szCs w:val="26"/>
        </w:rPr>
        <w:t>я</w:t>
      </w:r>
      <w:r w:rsidR="005B18E7" w:rsidRPr="002E2328">
        <w:rPr>
          <w:sz w:val="26"/>
          <w:szCs w:val="26"/>
        </w:rPr>
        <w:t>м</w:t>
      </w:r>
      <w:r w:rsidR="00696EDB" w:rsidRPr="002E2328">
        <w:rPr>
          <w:sz w:val="26"/>
          <w:szCs w:val="26"/>
        </w:rPr>
        <w:t>и</w:t>
      </w:r>
      <w:r w:rsidR="005B18E7" w:rsidRPr="002E2328">
        <w:rPr>
          <w:sz w:val="26"/>
          <w:szCs w:val="26"/>
        </w:rPr>
        <w:t xml:space="preserve"> Правительства Забайкальского края</w:t>
      </w:r>
      <w:r w:rsidR="00017AEF">
        <w:rPr>
          <w:sz w:val="26"/>
          <w:szCs w:val="26"/>
        </w:rPr>
        <w:t>,</w:t>
      </w:r>
      <w:r w:rsidR="00720A25">
        <w:rPr>
          <w:sz w:val="26"/>
          <w:szCs w:val="26"/>
        </w:rPr>
        <w:t xml:space="preserve"> и</w:t>
      </w:r>
      <w:r w:rsidR="005B18E7" w:rsidRPr="002E2328">
        <w:rPr>
          <w:sz w:val="26"/>
          <w:szCs w:val="26"/>
        </w:rPr>
        <w:t xml:space="preserve"> анализ</w:t>
      </w:r>
      <w:r w:rsidR="00017AEF">
        <w:rPr>
          <w:sz w:val="26"/>
          <w:szCs w:val="26"/>
        </w:rPr>
        <w:t>а</w:t>
      </w:r>
      <w:r w:rsidR="005B18E7" w:rsidRPr="002E2328">
        <w:rPr>
          <w:sz w:val="26"/>
          <w:szCs w:val="26"/>
        </w:rPr>
        <w:t xml:space="preserve"> бюджетной, статистической и иной отчетности. </w:t>
      </w:r>
    </w:p>
    <w:p w:rsidR="00696EDB" w:rsidRPr="002E2328" w:rsidRDefault="00696EDB" w:rsidP="00D7197D">
      <w:pPr>
        <w:spacing w:line="360" w:lineRule="auto"/>
        <w:ind w:firstLine="720"/>
        <w:rPr>
          <w:sz w:val="26"/>
          <w:szCs w:val="26"/>
        </w:rPr>
      </w:pPr>
      <w:r w:rsidRPr="002E2328">
        <w:rPr>
          <w:sz w:val="26"/>
          <w:szCs w:val="26"/>
        </w:rPr>
        <w:t xml:space="preserve">Подробная информация о результатах аналитической деятельности </w:t>
      </w:r>
      <w:r w:rsidR="00017AEF" w:rsidRPr="00017AEF">
        <w:rPr>
          <w:sz w:val="26"/>
          <w:szCs w:val="26"/>
        </w:rPr>
        <w:t>Контрольно-счетной палаты</w:t>
      </w:r>
      <w:r w:rsidRPr="00F4575C">
        <w:rPr>
          <w:sz w:val="26"/>
          <w:szCs w:val="26"/>
        </w:rPr>
        <w:t xml:space="preserve"> </w:t>
      </w:r>
      <w:r w:rsidR="00A94814">
        <w:rPr>
          <w:sz w:val="26"/>
          <w:szCs w:val="26"/>
        </w:rPr>
        <w:t xml:space="preserve">Забайкальского края </w:t>
      </w:r>
      <w:r w:rsidRPr="00F4575C">
        <w:rPr>
          <w:sz w:val="26"/>
          <w:szCs w:val="26"/>
        </w:rPr>
        <w:t>в 201</w:t>
      </w:r>
      <w:r w:rsidR="007D4190">
        <w:rPr>
          <w:sz w:val="26"/>
          <w:szCs w:val="26"/>
        </w:rPr>
        <w:t>7</w:t>
      </w:r>
      <w:r w:rsidR="00DD5063">
        <w:rPr>
          <w:sz w:val="26"/>
          <w:szCs w:val="26"/>
        </w:rPr>
        <w:t xml:space="preserve"> </w:t>
      </w:r>
      <w:r w:rsidRPr="00F4575C">
        <w:rPr>
          <w:sz w:val="26"/>
          <w:szCs w:val="26"/>
        </w:rPr>
        <w:t xml:space="preserve">году приведена </w:t>
      </w:r>
      <w:r w:rsidRPr="000E15A2">
        <w:rPr>
          <w:sz w:val="26"/>
          <w:szCs w:val="26"/>
        </w:rPr>
        <w:t xml:space="preserve">в </w:t>
      </w:r>
      <w:r w:rsidR="00F4575C" w:rsidRPr="000E15A2">
        <w:rPr>
          <w:sz w:val="26"/>
          <w:szCs w:val="26"/>
        </w:rPr>
        <w:t>п</w:t>
      </w:r>
      <w:r w:rsidRPr="000E15A2">
        <w:rPr>
          <w:sz w:val="26"/>
          <w:szCs w:val="26"/>
        </w:rPr>
        <w:t>риложении №</w:t>
      </w:r>
      <w:r w:rsidR="00A61642">
        <w:rPr>
          <w:sz w:val="26"/>
          <w:szCs w:val="26"/>
        </w:rPr>
        <w:t>9</w:t>
      </w:r>
      <w:r w:rsidRPr="00F4575C">
        <w:rPr>
          <w:sz w:val="26"/>
          <w:szCs w:val="26"/>
        </w:rPr>
        <w:t xml:space="preserve"> к настоящему </w:t>
      </w:r>
      <w:r w:rsidR="00D53FA6">
        <w:rPr>
          <w:sz w:val="26"/>
          <w:szCs w:val="26"/>
        </w:rPr>
        <w:t>О</w:t>
      </w:r>
      <w:r w:rsidRPr="00F4575C">
        <w:rPr>
          <w:sz w:val="26"/>
          <w:szCs w:val="26"/>
        </w:rPr>
        <w:t>тчету.</w:t>
      </w:r>
    </w:p>
    <w:p w:rsidR="006B6318" w:rsidRPr="005932A1" w:rsidRDefault="006B6318" w:rsidP="00D7197D">
      <w:pPr>
        <w:spacing w:line="360" w:lineRule="auto"/>
        <w:ind w:firstLine="720"/>
        <w:rPr>
          <w:sz w:val="16"/>
          <w:szCs w:val="16"/>
        </w:rPr>
      </w:pPr>
    </w:p>
    <w:p w:rsidR="00CB4936" w:rsidRPr="00B208E0" w:rsidRDefault="00ED6158" w:rsidP="00FA0145">
      <w:pPr>
        <w:pStyle w:val="a6"/>
        <w:numPr>
          <w:ilvl w:val="0"/>
          <w:numId w:val="1"/>
        </w:numPr>
        <w:autoSpaceDE w:val="0"/>
        <w:autoSpaceDN w:val="0"/>
        <w:adjustRightInd w:val="0"/>
        <w:jc w:val="center"/>
        <w:rPr>
          <w:rFonts w:ascii="Times New Roman" w:hAnsi="Times New Roman"/>
          <w:b/>
          <w:bCs/>
          <w:sz w:val="28"/>
          <w:szCs w:val="28"/>
        </w:rPr>
      </w:pPr>
      <w:r w:rsidRPr="00B208E0">
        <w:rPr>
          <w:rFonts w:ascii="Times New Roman" w:hAnsi="Times New Roman"/>
          <w:b/>
          <w:bCs/>
          <w:sz w:val="28"/>
          <w:szCs w:val="28"/>
        </w:rPr>
        <w:t>Основные итоги к</w:t>
      </w:r>
      <w:r w:rsidR="00940C47" w:rsidRPr="00B208E0">
        <w:rPr>
          <w:rFonts w:ascii="Times New Roman" w:hAnsi="Times New Roman"/>
          <w:b/>
          <w:bCs/>
          <w:sz w:val="28"/>
          <w:szCs w:val="28"/>
        </w:rPr>
        <w:t>онтрольн</w:t>
      </w:r>
      <w:r w:rsidRPr="00B208E0">
        <w:rPr>
          <w:rFonts w:ascii="Times New Roman" w:hAnsi="Times New Roman"/>
          <w:b/>
          <w:bCs/>
          <w:sz w:val="28"/>
          <w:szCs w:val="28"/>
        </w:rPr>
        <w:t>ой деятельности</w:t>
      </w:r>
    </w:p>
    <w:p w:rsidR="009D2B16" w:rsidRPr="002A2D1F" w:rsidRDefault="00852758" w:rsidP="00146766">
      <w:pPr>
        <w:spacing w:line="360" w:lineRule="auto"/>
        <w:rPr>
          <w:sz w:val="26"/>
          <w:szCs w:val="26"/>
        </w:rPr>
      </w:pPr>
      <w:r w:rsidRPr="002A2D1F">
        <w:rPr>
          <w:sz w:val="26"/>
          <w:szCs w:val="26"/>
        </w:rPr>
        <w:t xml:space="preserve">Комплекс проведенных </w:t>
      </w:r>
      <w:r w:rsidR="00DE5AC0">
        <w:rPr>
          <w:sz w:val="26"/>
          <w:szCs w:val="26"/>
        </w:rPr>
        <w:t xml:space="preserve">в соответствии с Планом контрольных </w:t>
      </w:r>
      <w:r w:rsidRPr="002A2D1F">
        <w:rPr>
          <w:sz w:val="26"/>
          <w:szCs w:val="26"/>
        </w:rPr>
        <w:t>мероприятий характеризовался расширением проблематики</w:t>
      </w:r>
      <w:r w:rsidR="00C3499C" w:rsidRPr="002A2D1F">
        <w:rPr>
          <w:sz w:val="26"/>
          <w:szCs w:val="26"/>
        </w:rPr>
        <w:t xml:space="preserve"> и увеличением количества объектов контроля, а также существенно расширялся в течение года проверками, проводимыми по поручению Счетной палаты Р</w:t>
      </w:r>
      <w:r w:rsidR="002A2D1F">
        <w:rPr>
          <w:sz w:val="26"/>
          <w:szCs w:val="26"/>
        </w:rPr>
        <w:t>Ф</w:t>
      </w:r>
      <w:r w:rsidR="00C3499C" w:rsidRPr="002A2D1F">
        <w:rPr>
          <w:sz w:val="26"/>
          <w:szCs w:val="26"/>
        </w:rPr>
        <w:t>, обращени</w:t>
      </w:r>
      <w:r w:rsidR="003D5326" w:rsidRPr="002A2D1F">
        <w:rPr>
          <w:sz w:val="26"/>
          <w:szCs w:val="26"/>
        </w:rPr>
        <w:t>ям</w:t>
      </w:r>
      <w:r w:rsidR="00C3499C" w:rsidRPr="002A2D1F">
        <w:rPr>
          <w:sz w:val="26"/>
          <w:szCs w:val="26"/>
        </w:rPr>
        <w:t xml:space="preserve"> Губернатора Забайкальского края и депутатов Законодательного Собрания Забайкальского края, правоохранительных органов, обращени</w:t>
      </w:r>
      <w:r w:rsidR="003D5326" w:rsidRPr="002A2D1F">
        <w:rPr>
          <w:sz w:val="26"/>
          <w:szCs w:val="26"/>
        </w:rPr>
        <w:t>ям</w:t>
      </w:r>
      <w:r w:rsidR="00C3499C" w:rsidRPr="002A2D1F">
        <w:rPr>
          <w:sz w:val="26"/>
          <w:szCs w:val="26"/>
        </w:rPr>
        <w:t xml:space="preserve"> граждан</w:t>
      </w:r>
      <w:r w:rsidR="00720A25" w:rsidRPr="002A2D1F">
        <w:rPr>
          <w:sz w:val="26"/>
          <w:szCs w:val="26"/>
        </w:rPr>
        <w:t>.</w:t>
      </w:r>
    </w:p>
    <w:p w:rsidR="002B27A8" w:rsidRDefault="002B27A8" w:rsidP="00146766">
      <w:pPr>
        <w:spacing w:line="360" w:lineRule="auto"/>
        <w:rPr>
          <w:sz w:val="26"/>
          <w:szCs w:val="26"/>
        </w:rPr>
      </w:pPr>
      <w:r>
        <w:rPr>
          <w:sz w:val="26"/>
          <w:szCs w:val="26"/>
        </w:rPr>
        <w:t xml:space="preserve">Результаты всех контрольных мероприятий </w:t>
      </w:r>
      <w:r w:rsidR="007104A5">
        <w:rPr>
          <w:sz w:val="26"/>
          <w:szCs w:val="26"/>
        </w:rPr>
        <w:t>р</w:t>
      </w:r>
      <w:r>
        <w:rPr>
          <w:sz w:val="26"/>
          <w:szCs w:val="26"/>
        </w:rPr>
        <w:t>ассм</w:t>
      </w:r>
      <w:r w:rsidR="007104A5">
        <w:rPr>
          <w:sz w:val="26"/>
          <w:szCs w:val="26"/>
        </w:rPr>
        <w:t>а</w:t>
      </w:r>
      <w:r>
        <w:rPr>
          <w:sz w:val="26"/>
          <w:szCs w:val="26"/>
        </w:rPr>
        <w:t>тр</w:t>
      </w:r>
      <w:r w:rsidR="007104A5">
        <w:rPr>
          <w:sz w:val="26"/>
          <w:szCs w:val="26"/>
        </w:rPr>
        <w:t xml:space="preserve">ивались в установленном порядке </w:t>
      </w:r>
      <w:r>
        <w:rPr>
          <w:sz w:val="26"/>
          <w:szCs w:val="26"/>
        </w:rPr>
        <w:t xml:space="preserve">на </w:t>
      </w:r>
      <w:r w:rsidR="009C6E4C">
        <w:rPr>
          <w:sz w:val="26"/>
          <w:szCs w:val="26"/>
        </w:rPr>
        <w:t xml:space="preserve">заседании </w:t>
      </w:r>
      <w:r>
        <w:rPr>
          <w:sz w:val="26"/>
          <w:szCs w:val="26"/>
        </w:rPr>
        <w:t>Кол</w:t>
      </w:r>
      <w:r w:rsidR="006E1370">
        <w:rPr>
          <w:sz w:val="26"/>
          <w:szCs w:val="26"/>
        </w:rPr>
        <w:t>легии Контрольно-счетной палаты</w:t>
      </w:r>
      <w:r w:rsidR="002A2663">
        <w:rPr>
          <w:sz w:val="26"/>
          <w:szCs w:val="26"/>
        </w:rPr>
        <w:t xml:space="preserve"> с приглашением представителей П</w:t>
      </w:r>
      <w:r>
        <w:rPr>
          <w:sz w:val="26"/>
          <w:szCs w:val="26"/>
        </w:rPr>
        <w:t>рокуратуры Забайкальского края</w:t>
      </w:r>
      <w:r w:rsidR="003111DB">
        <w:rPr>
          <w:sz w:val="26"/>
          <w:szCs w:val="26"/>
        </w:rPr>
        <w:t>, УМВД по Забайкальскому краю и УФСБ по Забайкальского краю</w:t>
      </w:r>
      <w:r w:rsidR="009C6E4C">
        <w:rPr>
          <w:sz w:val="26"/>
          <w:szCs w:val="26"/>
        </w:rPr>
        <w:t>, а также</w:t>
      </w:r>
      <w:r>
        <w:rPr>
          <w:sz w:val="26"/>
          <w:szCs w:val="26"/>
        </w:rPr>
        <w:t xml:space="preserve"> депутат</w:t>
      </w:r>
      <w:r w:rsidR="009C6E4C">
        <w:rPr>
          <w:sz w:val="26"/>
          <w:szCs w:val="26"/>
        </w:rPr>
        <w:t>ов</w:t>
      </w:r>
      <w:r>
        <w:rPr>
          <w:sz w:val="26"/>
          <w:szCs w:val="26"/>
        </w:rPr>
        <w:t xml:space="preserve"> Законодательного Собрания, представител</w:t>
      </w:r>
      <w:r w:rsidR="009C6E4C">
        <w:rPr>
          <w:sz w:val="26"/>
          <w:szCs w:val="26"/>
        </w:rPr>
        <w:t>ей</w:t>
      </w:r>
      <w:r>
        <w:rPr>
          <w:sz w:val="26"/>
          <w:szCs w:val="26"/>
        </w:rPr>
        <w:t xml:space="preserve"> Правительства Забайкальского края, </w:t>
      </w:r>
      <w:r w:rsidR="006E1370">
        <w:rPr>
          <w:sz w:val="26"/>
          <w:szCs w:val="26"/>
        </w:rPr>
        <w:t xml:space="preserve">Министерства финансов Забайкальского края, </w:t>
      </w:r>
      <w:r w:rsidR="007104A5">
        <w:rPr>
          <w:sz w:val="26"/>
          <w:szCs w:val="26"/>
        </w:rPr>
        <w:t xml:space="preserve">иных </w:t>
      </w:r>
      <w:r>
        <w:rPr>
          <w:sz w:val="26"/>
          <w:szCs w:val="26"/>
        </w:rPr>
        <w:t xml:space="preserve">органов исполнительной власти, </w:t>
      </w:r>
      <w:r w:rsidR="007104A5">
        <w:rPr>
          <w:sz w:val="26"/>
          <w:szCs w:val="26"/>
        </w:rPr>
        <w:t>представител</w:t>
      </w:r>
      <w:r w:rsidR="009C6E4C">
        <w:rPr>
          <w:sz w:val="26"/>
          <w:szCs w:val="26"/>
        </w:rPr>
        <w:t>ей</w:t>
      </w:r>
      <w:r w:rsidR="007104A5">
        <w:rPr>
          <w:sz w:val="26"/>
          <w:szCs w:val="26"/>
        </w:rPr>
        <w:t xml:space="preserve"> </w:t>
      </w:r>
      <w:r>
        <w:rPr>
          <w:sz w:val="26"/>
          <w:szCs w:val="26"/>
        </w:rPr>
        <w:t>проверяемых учреждений и организаций.</w:t>
      </w:r>
    </w:p>
    <w:p w:rsidR="00A94814" w:rsidRPr="00A94814" w:rsidRDefault="00E469E3" w:rsidP="00146766">
      <w:pPr>
        <w:spacing w:line="360" w:lineRule="auto"/>
      </w:pPr>
      <w:r w:rsidRPr="00A94814">
        <w:rPr>
          <w:sz w:val="26"/>
          <w:szCs w:val="26"/>
        </w:rPr>
        <w:t xml:space="preserve">Основные результаты деятельности </w:t>
      </w:r>
      <w:r w:rsidR="00A94814" w:rsidRPr="00A94814">
        <w:rPr>
          <w:sz w:val="26"/>
          <w:szCs w:val="26"/>
        </w:rPr>
        <w:t xml:space="preserve">аудиторских направлений </w:t>
      </w:r>
      <w:r w:rsidRPr="00A94814">
        <w:rPr>
          <w:sz w:val="26"/>
          <w:szCs w:val="26"/>
        </w:rPr>
        <w:t xml:space="preserve">в </w:t>
      </w:r>
      <w:r w:rsidR="00A94814" w:rsidRPr="00A94814">
        <w:rPr>
          <w:sz w:val="26"/>
          <w:szCs w:val="26"/>
        </w:rPr>
        <w:t>201</w:t>
      </w:r>
      <w:r w:rsidR="003111DB">
        <w:rPr>
          <w:sz w:val="26"/>
          <w:szCs w:val="26"/>
        </w:rPr>
        <w:t>5</w:t>
      </w:r>
      <w:r w:rsidR="00A94814" w:rsidRPr="00A94814">
        <w:rPr>
          <w:sz w:val="26"/>
          <w:szCs w:val="26"/>
        </w:rPr>
        <w:t>-</w:t>
      </w:r>
      <w:r w:rsidRPr="00A94814">
        <w:rPr>
          <w:sz w:val="26"/>
          <w:szCs w:val="26"/>
        </w:rPr>
        <w:t>201</w:t>
      </w:r>
      <w:r w:rsidR="003111DB">
        <w:rPr>
          <w:sz w:val="26"/>
          <w:szCs w:val="26"/>
        </w:rPr>
        <w:t>7</w:t>
      </w:r>
      <w:r w:rsidRPr="00A94814">
        <w:rPr>
          <w:sz w:val="26"/>
          <w:szCs w:val="26"/>
        </w:rPr>
        <w:t xml:space="preserve"> год</w:t>
      </w:r>
      <w:r w:rsidR="00A94814" w:rsidRPr="00A94814">
        <w:rPr>
          <w:sz w:val="26"/>
          <w:szCs w:val="26"/>
        </w:rPr>
        <w:t>ах</w:t>
      </w:r>
      <w:r w:rsidRPr="00A94814">
        <w:rPr>
          <w:sz w:val="26"/>
          <w:szCs w:val="26"/>
        </w:rPr>
        <w:t xml:space="preserve"> приведены в приложении №</w:t>
      </w:r>
      <w:r w:rsidR="002A2663" w:rsidRPr="00A94814">
        <w:rPr>
          <w:sz w:val="26"/>
          <w:szCs w:val="26"/>
        </w:rPr>
        <w:t>10</w:t>
      </w:r>
      <w:r w:rsidR="00C14126" w:rsidRPr="00A94814">
        <w:rPr>
          <w:sz w:val="26"/>
          <w:szCs w:val="26"/>
        </w:rPr>
        <w:t xml:space="preserve"> к настоящему О</w:t>
      </w:r>
      <w:r w:rsidRPr="00A94814">
        <w:rPr>
          <w:sz w:val="26"/>
          <w:szCs w:val="26"/>
        </w:rPr>
        <w:t>тчету.</w:t>
      </w:r>
      <w:r w:rsidR="0005714E" w:rsidRPr="00A94814">
        <w:t xml:space="preserve"> </w:t>
      </w:r>
    </w:p>
    <w:p w:rsidR="0078177A" w:rsidRDefault="0005714E" w:rsidP="00146766">
      <w:pPr>
        <w:spacing w:line="360" w:lineRule="auto"/>
        <w:rPr>
          <w:sz w:val="26"/>
          <w:szCs w:val="26"/>
        </w:rPr>
      </w:pPr>
      <w:r w:rsidRPr="00A94814">
        <w:rPr>
          <w:sz w:val="26"/>
          <w:szCs w:val="26"/>
        </w:rPr>
        <w:t>Информация о выявленных финансовых нарушениях по результатам контрольных мероприятий</w:t>
      </w:r>
      <w:r w:rsidR="00A94814" w:rsidRPr="00A94814">
        <w:rPr>
          <w:sz w:val="26"/>
          <w:szCs w:val="26"/>
        </w:rPr>
        <w:t>,</w:t>
      </w:r>
      <w:r w:rsidRPr="00A94814">
        <w:rPr>
          <w:sz w:val="26"/>
          <w:szCs w:val="26"/>
        </w:rPr>
        <w:t xml:space="preserve"> </w:t>
      </w:r>
      <w:r w:rsidR="00A94814" w:rsidRPr="00A94814">
        <w:rPr>
          <w:sz w:val="26"/>
          <w:szCs w:val="26"/>
        </w:rPr>
        <w:t>проведенных в 201</w:t>
      </w:r>
      <w:r w:rsidR="003111DB">
        <w:rPr>
          <w:sz w:val="26"/>
          <w:szCs w:val="26"/>
        </w:rPr>
        <w:t>7</w:t>
      </w:r>
      <w:r w:rsidR="00A94814" w:rsidRPr="00A94814">
        <w:rPr>
          <w:sz w:val="26"/>
          <w:szCs w:val="26"/>
        </w:rPr>
        <w:t xml:space="preserve"> году, </w:t>
      </w:r>
      <w:r w:rsidRPr="00A94814">
        <w:rPr>
          <w:sz w:val="26"/>
          <w:szCs w:val="26"/>
        </w:rPr>
        <w:t>в разрезе аудиторских направлений приведена в приложении №</w:t>
      </w:r>
      <w:r w:rsidR="002A2663" w:rsidRPr="00A94814">
        <w:rPr>
          <w:sz w:val="26"/>
          <w:szCs w:val="26"/>
        </w:rPr>
        <w:t>11</w:t>
      </w:r>
      <w:r w:rsidRPr="00A94814">
        <w:rPr>
          <w:sz w:val="26"/>
          <w:szCs w:val="26"/>
        </w:rPr>
        <w:t xml:space="preserve"> к настоящему Отчету.</w:t>
      </w:r>
    </w:p>
    <w:p w:rsidR="00AA7A87" w:rsidRDefault="00AA7A87" w:rsidP="00146766">
      <w:pPr>
        <w:spacing w:line="360" w:lineRule="auto"/>
        <w:rPr>
          <w:sz w:val="26"/>
          <w:szCs w:val="26"/>
        </w:rPr>
      </w:pPr>
      <w:r>
        <w:rPr>
          <w:sz w:val="26"/>
          <w:szCs w:val="26"/>
        </w:rPr>
        <w:t>Далее более подробно представлена информация о результатах отдельных контрольных мероприятий.</w:t>
      </w:r>
    </w:p>
    <w:p w:rsidR="007E7E64" w:rsidRPr="00AB1134" w:rsidRDefault="00011642" w:rsidP="007E7E64">
      <w:pPr>
        <w:spacing w:line="360" w:lineRule="auto"/>
        <w:rPr>
          <w:bCs/>
          <w:sz w:val="26"/>
          <w:szCs w:val="26"/>
        </w:rPr>
      </w:pPr>
      <w:r w:rsidRPr="00011642">
        <w:rPr>
          <w:b/>
          <w:i/>
          <w:sz w:val="26"/>
          <w:szCs w:val="26"/>
        </w:rPr>
        <w:t>3.</w:t>
      </w:r>
      <w:r w:rsidR="00917FE6">
        <w:rPr>
          <w:b/>
          <w:i/>
          <w:sz w:val="26"/>
          <w:szCs w:val="26"/>
        </w:rPr>
        <w:t>1</w:t>
      </w:r>
      <w:r w:rsidRPr="00011642">
        <w:rPr>
          <w:b/>
          <w:i/>
          <w:sz w:val="26"/>
          <w:szCs w:val="26"/>
        </w:rPr>
        <w:t xml:space="preserve">. Проверкой </w:t>
      </w:r>
      <w:r w:rsidRPr="00011642">
        <w:rPr>
          <w:b/>
          <w:bCs/>
          <w:i/>
          <w:sz w:val="26"/>
          <w:szCs w:val="26"/>
        </w:rPr>
        <w:t>законности, эффективности и целесообразности использования средств Дорожного фонда Забайкальского края</w:t>
      </w:r>
      <w:r w:rsidRPr="00011642">
        <w:rPr>
          <w:b/>
          <w:i/>
          <w:sz w:val="26"/>
          <w:szCs w:val="26"/>
        </w:rPr>
        <w:t xml:space="preserve">, </w:t>
      </w:r>
      <w:r w:rsidRPr="00AB1134">
        <w:rPr>
          <w:sz w:val="26"/>
          <w:szCs w:val="26"/>
        </w:rPr>
        <w:t xml:space="preserve">проведенной в </w:t>
      </w:r>
      <w:r w:rsidRPr="00AB1134">
        <w:rPr>
          <w:bCs/>
          <w:sz w:val="26"/>
          <w:szCs w:val="26"/>
        </w:rPr>
        <w:t xml:space="preserve">Министерстве финансов Забайкальского края, Министерстве территориального развития Забайкальского края и Государственном казенном учреждении «Служба единого заказчика», </w:t>
      </w:r>
      <w:r w:rsidR="007E7E64" w:rsidRPr="00AB1134">
        <w:rPr>
          <w:bCs/>
          <w:sz w:val="26"/>
          <w:szCs w:val="26"/>
        </w:rPr>
        <w:t xml:space="preserve">установлены </w:t>
      </w:r>
      <w:r w:rsidR="00200920">
        <w:rPr>
          <w:bCs/>
          <w:sz w:val="26"/>
          <w:szCs w:val="26"/>
        </w:rPr>
        <w:t xml:space="preserve">как </w:t>
      </w:r>
      <w:r w:rsidR="007E7E64" w:rsidRPr="00AB1134">
        <w:rPr>
          <w:bCs/>
          <w:sz w:val="26"/>
          <w:szCs w:val="26"/>
        </w:rPr>
        <w:t xml:space="preserve">финансовые нарушения </w:t>
      </w:r>
      <w:r w:rsidR="007E7E64" w:rsidRPr="00617EE2">
        <w:rPr>
          <w:b/>
          <w:bCs/>
          <w:sz w:val="26"/>
          <w:szCs w:val="26"/>
        </w:rPr>
        <w:t xml:space="preserve">на общую сумму </w:t>
      </w:r>
      <w:r w:rsidR="0042116D">
        <w:rPr>
          <w:b/>
          <w:bCs/>
          <w:sz w:val="26"/>
          <w:szCs w:val="26"/>
        </w:rPr>
        <w:t xml:space="preserve">                      </w:t>
      </w:r>
      <w:r w:rsidR="00AB1134" w:rsidRPr="00617EE2">
        <w:rPr>
          <w:b/>
          <w:sz w:val="26"/>
          <w:szCs w:val="26"/>
        </w:rPr>
        <w:t>4 173 340,9</w:t>
      </w:r>
      <w:r w:rsidR="007E7E64" w:rsidRPr="00617EE2">
        <w:rPr>
          <w:b/>
          <w:bCs/>
          <w:sz w:val="26"/>
          <w:szCs w:val="26"/>
        </w:rPr>
        <w:t xml:space="preserve"> тыс. рублей</w:t>
      </w:r>
      <w:r w:rsidR="007E7E64" w:rsidRPr="00AB1134">
        <w:rPr>
          <w:bCs/>
          <w:sz w:val="26"/>
          <w:szCs w:val="26"/>
        </w:rPr>
        <w:t xml:space="preserve">, </w:t>
      </w:r>
      <w:r w:rsidR="00200920">
        <w:rPr>
          <w:bCs/>
          <w:sz w:val="26"/>
          <w:szCs w:val="26"/>
        </w:rPr>
        <w:t>так и иные</w:t>
      </w:r>
      <w:r w:rsidR="007E7E64" w:rsidRPr="00AB1134">
        <w:rPr>
          <w:bCs/>
          <w:sz w:val="26"/>
          <w:szCs w:val="26"/>
        </w:rPr>
        <w:t xml:space="preserve"> нарушения и недостатки</w:t>
      </w:r>
      <w:r w:rsidR="001440C5">
        <w:rPr>
          <w:bCs/>
          <w:sz w:val="26"/>
          <w:szCs w:val="26"/>
        </w:rPr>
        <w:t xml:space="preserve"> </w:t>
      </w:r>
      <w:r w:rsidR="00B27BCE">
        <w:rPr>
          <w:bCs/>
          <w:sz w:val="26"/>
          <w:szCs w:val="26"/>
        </w:rPr>
        <w:t xml:space="preserve">при формировании Дорожного фонда </w:t>
      </w:r>
      <w:r w:rsidR="00AC6BBA">
        <w:rPr>
          <w:bCs/>
          <w:sz w:val="26"/>
          <w:szCs w:val="26"/>
        </w:rPr>
        <w:t xml:space="preserve">Забайкальского края </w:t>
      </w:r>
      <w:r w:rsidR="00B27BCE">
        <w:rPr>
          <w:bCs/>
          <w:sz w:val="26"/>
          <w:szCs w:val="26"/>
        </w:rPr>
        <w:t>и</w:t>
      </w:r>
      <w:r w:rsidR="001440C5">
        <w:rPr>
          <w:bCs/>
          <w:sz w:val="26"/>
          <w:szCs w:val="26"/>
        </w:rPr>
        <w:t xml:space="preserve"> использовании средств фонда</w:t>
      </w:r>
      <w:r w:rsidR="00F622FA">
        <w:rPr>
          <w:bCs/>
          <w:sz w:val="26"/>
          <w:szCs w:val="26"/>
        </w:rPr>
        <w:t>. В отчете по итогам контрольного мероприятия сделаны следующие выводы</w:t>
      </w:r>
      <w:r w:rsidR="007E7E64" w:rsidRPr="00AB1134">
        <w:rPr>
          <w:bCs/>
          <w:sz w:val="26"/>
          <w:szCs w:val="26"/>
        </w:rPr>
        <w:t>:</w:t>
      </w:r>
    </w:p>
    <w:p w:rsidR="00011642" w:rsidRPr="00011642" w:rsidRDefault="00011642" w:rsidP="00011642">
      <w:pPr>
        <w:spacing w:line="360" w:lineRule="auto"/>
        <w:rPr>
          <w:sz w:val="26"/>
          <w:szCs w:val="26"/>
        </w:rPr>
      </w:pPr>
      <w:r w:rsidRPr="00011642">
        <w:rPr>
          <w:sz w:val="26"/>
          <w:szCs w:val="26"/>
        </w:rPr>
        <w:t xml:space="preserve">1. </w:t>
      </w:r>
      <w:r w:rsidR="00F622FA">
        <w:rPr>
          <w:sz w:val="26"/>
          <w:szCs w:val="26"/>
        </w:rPr>
        <w:t>Н</w:t>
      </w:r>
      <w:r w:rsidRPr="00011642">
        <w:rPr>
          <w:sz w:val="26"/>
          <w:szCs w:val="26"/>
        </w:rPr>
        <w:t>ормативн</w:t>
      </w:r>
      <w:r w:rsidR="00F622FA">
        <w:rPr>
          <w:sz w:val="26"/>
          <w:szCs w:val="26"/>
        </w:rPr>
        <w:t>ая</w:t>
      </w:r>
      <w:r w:rsidRPr="00011642">
        <w:rPr>
          <w:sz w:val="26"/>
          <w:szCs w:val="26"/>
        </w:rPr>
        <w:t xml:space="preserve"> правов</w:t>
      </w:r>
      <w:r w:rsidR="00F622FA">
        <w:rPr>
          <w:sz w:val="26"/>
          <w:szCs w:val="26"/>
        </w:rPr>
        <w:t>ая база</w:t>
      </w:r>
      <w:r w:rsidRPr="00011642">
        <w:rPr>
          <w:sz w:val="26"/>
          <w:szCs w:val="26"/>
        </w:rPr>
        <w:t xml:space="preserve"> в сфере дорожной деятельности</w:t>
      </w:r>
      <w:r w:rsidR="00F622FA">
        <w:rPr>
          <w:sz w:val="26"/>
          <w:szCs w:val="26"/>
        </w:rPr>
        <w:t>, принятая на уровне</w:t>
      </w:r>
      <w:r w:rsidRPr="00011642">
        <w:rPr>
          <w:sz w:val="26"/>
          <w:szCs w:val="26"/>
        </w:rPr>
        <w:t xml:space="preserve"> Забайкальского края</w:t>
      </w:r>
      <w:r w:rsidR="00F622FA">
        <w:rPr>
          <w:sz w:val="26"/>
          <w:szCs w:val="26"/>
        </w:rPr>
        <w:t>, требует корректировки</w:t>
      </w:r>
      <w:r w:rsidRPr="00011642">
        <w:rPr>
          <w:sz w:val="26"/>
          <w:szCs w:val="26"/>
        </w:rPr>
        <w:t>.</w:t>
      </w:r>
    </w:p>
    <w:p w:rsidR="007E075F" w:rsidRDefault="00354E67" w:rsidP="00974BE7">
      <w:pPr>
        <w:spacing w:line="360" w:lineRule="auto"/>
        <w:rPr>
          <w:sz w:val="26"/>
          <w:szCs w:val="26"/>
        </w:rPr>
      </w:pPr>
      <w:r>
        <w:rPr>
          <w:sz w:val="26"/>
          <w:szCs w:val="26"/>
        </w:rPr>
        <w:lastRenderedPageBreak/>
        <w:t>2</w:t>
      </w:r>
      <w:r w:rsidR="00011642" w:rsidRPr="00BA4ED8">
        <w:rPr>
          <w:sz w:val="26"/>
          <w:szCs w:val="26"/>
        </w:rPr>
        <w:t xml:space="preserve">. </w:t>
      </w:r>
      <w:r w:rsidR="00F622FA">
        <w:rPr>
          <w:sz w:val="26"/>
          <w:szCs w:val="26"/>
        </w:rPr>
        <w:t>У</w:t>
      </w:r>
      <w:r w:rsidR="007E075F" w:rsidRPr="007E075F">
        <w:rPr>
          <w:sz w:val="26"/>
          <w:szCs w:val="26"/>
        </w:rPr>
        <w:t xml:space="preserve">становлено нецелевое использование бюджетных средств </w:t>
      </w:r>
      <w:r w:rsidR="00F84B66">
        <w:rPr>
          <w:sz w:val="26"/>
          <w:szCs w:val="26"/>
        </w:rPr>
        <w:t>(</w:t>
      </w:r>
      <w:r w:rsidR="007E075F" w:rsidRPr="007E075F">
        <w:rPr>
          <w:sz w:val="26"/>
          <w:szCs w:val="26"/>
        </w:rPr>
        <w:t>ст</w:t>
      </w:r>
      <w:r w:rsidR="00B27BCE">
        <w:rPr>
          <w:sz w:val="26"/>
          <w:szCs w:val="26"/>
        </w:rPr>
        <w:t>.</w:t>
      </w:r>
      <w:r w:rsidR="007E075F" w:rsidRPr="007E075F">
        <w:rPr>
          <w:sz w:val="26"/>
          <w:szCs w:val="26"/>
        </w:rPr>
        <w:t>306.</w:t>
      </w:r>
      <w:r w:rsidR="007E075F" w:rsidRPr="00B27BCE">
        <w:rPr>
          <w:sz w:val="26"/>
          <w:szCs w:val="26"/>
          <w:vertAlign w:val="superscript"/>
        </w:rPr>
        <w:t>4</w:t>
      </w:r>
      <w:r w:rsidR="007E075F" w:rsidRPr="007E075F">
        <w:rPr>
          <w:sz w:val="26"/>
          <w:szCs w:val="26"/>
        </w:rPr>
        <w:t xml:space="preserve"> БК РФ</w:t>
      </w:r>
      <w:r w:rsidR="00F84B66">
        <w:rPr>
          <w:sz w:val="26"/>
          <w:szCs w:val="26"/>
        </w:rPr>
        <w:t>)</w:t>
      </w:r>
      <w:r w:rsidR="007E075F" w:rsidRPr="007E075F">
        <w:rPr>
          <w:sz w:val="26"/>
          <w:szCs w:val="26"/>
        </w:rPr>
        <w:t xml:space="preserve"> </w:t>
      </w:r>
      <w:r w:rsidR="007E075F" w:rsidRPr="007E075F">
        <w:rPr>
          <w:b/>
          <w:sz w:val="26"/>
          <w:szCs w:val="26"/>
        </w:rPr>
        <w:t>на сумму 3 607,9 тыс. рублей</w:t>
      </w:r>
      <w:r w:rsidR="007E075F" w:rsidRPr="007E075F">
        <w:rPr>
          <w:sz w:val="26"/>
          <w:szCs w:val="26"/>
        </w:rPr>
        <w:t xml:space="preserve"> </w:t>
      </w:r>
      <w:r w:rsidR="00B27BCE">
        <w:rPr>
          <w:sz w:val="26"/>
          <w:szCs w:val="26"/>
        </w:rPr>
        <w:t>при использовании</w:t>
      </w:r>
      <w:r w:rsidR="007E075F" w:rsidRPr="007E075F">
        <w:rPr>
          <w:sz w:val="26"/>
          <w:szCs w:val="26"/>
        </w:rPr>
        <w:t xml:space="preserve"> средств на разработку проектной документации «Строительство комплексного центра по обеспечению содержания, ремонта, строительства, реконструкции и проектирования, автомобильных дорог и искусственных сооружений на них с дорожно-строительной лабораторией, автоматизированной системой управления искусственным электроосвещением и пунктами учета интенсивности движения транспортных средств на автомобильных дорогах Забайкальского края» </w:t>
      </w:r>
      <w:r w:rsidR="00B27BCE">
        <w:rPr>
          <w:sz w:val="26"/>
          <w:szCs w:val="26"/>
        </w:rPr>
        <w:t>С</w:t>
      </w:r>
      <w:r w:rsidR="007E075F" w:rsidRPr="007E075F">
        <w:rPr>
          <w:sz w:val="26"/>
          <w:szCs w:val="26"/>
        </w:rPr>
        <w:t>троительство комплексного центра не относится к дорожной деятельности</w:t>
      </w:r>
      <w:r w:rsidR="00041CF0">
        <w:rPr>
          <w:sz w:val="26"/>
          <w:szCs w:val="26"/>
        </w:rPr>
        <w:t>.</w:t>
      </w:r>
    </w:p>
    <w:p w:rsidR="007E075F" w:rsidRPr="007E075F" w:rsidRDefault="007E075F" w:rsidP="007E075F">
      <w:pPr>
        <w:spacing w:line="360" w:lineRule="auto"/>
        <w:rPr>
          <w:sz w:val="26"/>
          <w:szCs w:val="26"/>
        </w:rPr>
      </w:pPr>
      <w:r>
        <w:rPr>
          <w:sz w:val="26"/>
          <w:szCs w:val="26"/>
        </w:rPr>
        <w:t xml:space="preserve">3. </w:t>
      </w:r>
      <w:r w:rsidR="00F622FA">
        <w:rPr>
          <w:sz w:val="26"/>
          <w:szCs w:val="26"/>
        </w:rPr>
        <w:t>У</w:t>
      </w:r>
      <w:r w:rsidRPr="007E075F">
        <w:rPr>
          <w:sz w:val="26"/>
          <w:szCs w:val="26"/>
        </w:rPr>
        <w:t>становлено неэффективное использование бюджетных средств, предусмотренное ст</w:t>
      </w:r>
      <w:r w:rsidR="00B27BCE">
        <w:rPr>
          <w:sz w:val="26"/>
          <w:szCs w:val="26"/>
        </w:rPr>
        <w:t>.</w:t>
      </w:r>
      <w:r w:rsidRPr="007E075F">
        <w:rPr>
          <w:sz w:val="26"/>
          <w:szCs w:val="26"/>
        </w:rPr>
        <w:t xml:space="preserve">34, 162 </w:t>
      </w:r>
      <w:r w:rsidR="00505119">
        <w:rPr>
          <w:sz w:val="26"/>
          <w:szCs w:val="26"/>
        </w:rPr>
        <w:t>БК</w:t>
      </w:r>
      <w:r w:rsidRPr="007E075F">
        <w:rPr>
          <w:sz w:val="26"/>
          <w:szCs w:val="26"/>
        </w:rPr>
        <w:t xml:space="preserve"> </w:t>
      </w:r>
      <w:r w:rsidR="00505119">
        <w:rPr>
          <w:sz w:val="26"/>
          <w:szCs w:val="26"/>
        </w:rPr>
        <w:t>РФ</w:t>
      </w:r>
      <w:r w:rsidRPr="007E075F">
        <w:rPr>
          <w:sz w:val="26"/>
          <w:szCs w:val="26"/>
        </w:rPr>
        <w:t xml:space="preserve">, на общую сумму </w:t>
      </w:r>
      <w:r w:rsidRPr="007E075F">
        <w:rPr>
          <w:b/>
          <w:sz w:val="26"/>
          <w:szCs w:val="26"/>
        </w:rPr>
        <w:t>48 733,1 тыс. рублей</w:t>
      </w:r>
      <w:r w:rsidRPr="007E075F">
        <w:rPr>
          <w:sz w:val="26"/>
          <w:szCs w:val="26"/>
        </w:rPr>
        <w:t>, в том числе:</w:t>
      </w:r>
    </w:p>
    <w:p w:rsidR="007E075F" w:rsidRPr="007E075F" w:rsidRDefault="007E075F" w:rsidP="007E075F">
      <w:pPr>
        <w:spacing w:line="360" w:lineRule="auto"/>
        <w:rPr>
          <w:sz w:val="26"/>
          <w:szCs w:val="26"/>
        </w:rPr>
      </w:pPr>
      <w:r w:rsidRPr="007E075F">
        <w:rPr>
          <w:sz w:val="26"/>
          <w:szCs w:val="26"/>
        </w:rPr>
        <w:t xml:space="preserve">- ГКУ «Служба единого заказчика» Забайкальского края произведена оплата работ по </w:t>
      </w:r>
      <w:proofErr w:type="spellStart"/>
      <w:r w:rsidRPr="007E075F">
        <w:rPr>
          <w:sz w:val="26"/>
          <w:szCs w:val="26"/>
        </w:rPr>
        <w:t>госконтракту</w:t>
      </w:r>
      <w:proofErr w:type="spellEnd"/>
      <w:r w:rsidRPr="007E075F">
        <w:rPr>
          <w:sz w:val="26"/>
          <w:szCs w:val="26"/>
        </w:rPr>
        <w:t xml:space="preserve"> на сумму 4 005,3 тыс. рублей на разработку проектной документации «Строительство комплексного центра по обеспечению содержания, ремонта, строительства, реконструкции и проектирования, автомобильных дорог и искусственных сооружений на них с дорожно-строительной лабораторией, автоматизированной системой управления искусственным электроосвещением и пунктами учета интенсивности движения транспортных средств на автомобильных дорогах Забайкальского края» без предоставления положительной госэкспертизы; </w:t>
      </w:r>
    </w:p>
    <w:p w:rsidR="007E075F" w:rsidRPr="007E075F" w:rsidRDefault="007E075F" w:rsidP="007E075F">
      <w:pPr>
        <w:spacing w:line="360" w:lineRule="auto"/>
        <w:rPr>
          <w:sz w:val="26"/>
          <w:szCs w:val="26"/>
        </w:rPr>
      </w:pPr>
      <w:r w:rsidRPr="007E075F">
        <w:rPr>
          <w:sz w:val="26"/>
          <w:szCs w:val="26"/>
        </w:rPr>
        <w:t xml:space="preserve">- ГКУ «Служба единого заказчика» Забайкальского края произведена оплата </w:t>
      </w:r>
      <w:proofErr w:type="spellStart"/>
      <w:r w:rsidRPr="007E075F">
        <w:rPr>
          <w:sz w:val="26"/>
          <w:szCs w:val="26"/>
        </w:rPr>
        <w:t>госконтракта</w:t>
      </w:r>
      <w:proofErr w:type="spellEnd"/>
      <w:r w:rsidRPr="007E075F">
        <w:rPr>
          <w:sz w:val="26"/>
          <w:szCs w:val="26"/>
        </w:rPr>
        <w:t xml:space="preserve"> по разработке проектно</w:t>
      </w:r>
      <w:r w:rsidR="00F622FA">
        <w:rPr>
          <w:sz w:val="26"/>
          <w:szCs w:val="26"/>
        </w:rPr>
        <w:t>й</w:t>
      </w:r>
      <w:r w:rsidRPr="007E075F">
        <w:rPr>
          <w:sz w:val="26"/>
          <w:szCs w:val="26"/>
        </w:rPr>
        <w:t xml:space="preserve"> документации на капитальный ремонт мостового перехода через р. Ингода и путепровода через железную дорогу в </w:t>
      </w:r>
      <w:proofErr w:type="spellStart"/>
      <w:r w:rsidRPr="007E075F">
        <w:rPr>
          <w:sz w:val="26"/>
          <w:szCs w:val="26"/>
        </w:rPr>
        <w:t>пгт</w:t>
      </w:r>
      <w:proofErr w:type="spellEnd"/>
      <w:r w:rsidRPr="007E075F">
        <w:rPr>
          <w:sz w:val="26"/>
          <w:szCs w:val="26"/>
        </w:rPr>
        <w:t xml:space="preserve">. Дарасун на автомобильной дороге подъезд к </w:t>
      </w:r>
      <w:proofErr w:type="spellStart"/>
      <w:r w:rsidRPr="007E075F">
        <w:rPr>
          <w:sz w:val="26"/>
          <w:szCs w:val="26"/>
        </w:rPr>
        <w:t>пгт</w:t>
      </w:r>
      <w:proofErr w:type="spellEnd"/>
      <w:r w:rsidR="00B27BCE">
        <w:rPr>
          <w:sz w:val="26"/>
          <w:szCs w:val="26"/>
        </w:rPr>
        <w:t>.</w:t>
      </w:r>
      <w:r w:rsidRPr="007E075F">
        <w:rPr>
          <w:sz w:val="26"/>
          <w:szCs w:val="26"/>
        </w:rPr>
        <w:t xml:space="preserve"> Дарасун </w:t>
      </w:r>
      <w:proofErr w:type="spellStart"/>
      <w:r w:rsidRPr="007E075F">
        <w:rPr>
          <w:sz w:val="26"/>
          <w:szCs w:val="26"/>
        </w:rPr>
        <w:t>Карымского</w:t>
      </w:r>
      <w:proofErr w:type="spellEnd"/>
      <w:r w:rsidRPr="007E075F">
        <w:rPr>
          <w:sz w:val="26"/>
          <w:szCs w:val="26"/>
        </w:rPr>
        <w:t xml:space="preserve"> района за выполненные работы по инженерным изысканиям на сумму 1 511,0 тыс. рублей, которые невозможно актуализировать и использовать для разработки проектно</w:t>
      </w:r>
      <w:r w:rsidR="00F622FA">
        <w:rPr>
          <w:sz w:val="26"/>
          <w:szCs w:val="26"/>
        </w:rPr>
        <w:t xml:space="preserve">й </w:t>
      </w:r>
      <w:r w:rsidRPr="007E075F">
        <w:rPr>
          <w:sz w:val="26"/>
          <w:szCs w:val="26"/>
        </w:rPr>
        <w:t>документации для реконструкции объектов</w:t>
      </w:r>
      <w:r w:rsidR="00B27BCE">
        <w:rPr>
          <w:sz w:val="26"/>
          <w:szCs w:val="26"/>
        </w:rPr>
        <w:t>,</w:t>
      </w:r>
      <w:r w:rsidRPr="007E075F">
        <w:rPr>
          <w:sz w:val="26"/>
          <w:szCs w:val="26"/>
        </w:rPr>
        <w:t xml:space="preserve"> и которые не имеют коммерческой ценности (без достижения результата); </w:t>
      </w:r>
    </w:p>
    <w:p w:rsidR="007E075F" w:rsidRPr="007E075F" w:rsidRDefault="007E075F" w:rsidP="007E075F">
      <w:pPr>
        <w:spacing w:line="360" w:lineRule="auto"/>
        <w:rPr>
          <w:sz w:val="26"/>
          <w:szCs w:val="26"/>
        </w:rPr>
      </w:pPr>
      <w:r w:rsidRPr="007E075F">
        <w:rPr>
          <w:sz w:val="26"/>
          <w:szCs w:val="26"/>
        </w:rPr>
        <w:t xml:space="preserve">- ГКУ «Служба единого заказчика» Забайкальского края произведена оплата работ по </w:t>
      </w:r>
      <w:proofErr w:type="spellStart"/>
      <w:r w:rsidRPr="007E075F">
        <w:rPr>
          <w:sz w:val="26"/>
          <w:szCs w:val="26"/>
        </w:rPr>
        <w:t>гос</w:t>
      </w:r>
      <w:r w:rsidR="00F622FA">
        <w:rPr>
          <w:sz w:val="26"/>
          <w:szCs w:val="26"/>
        </w:rPr>
        <w:t>ко</w:t>
      </w:r>
      <w:r w:rsidRPr="007E075F">
        <w:rPr>
          <w:sz w:val="26"/>
          <w:szCs w:val="26"/>
        </w:rPr>
        <w:t>нтракту</w:t>
      </w:r>
      <w:proofErr w:type="spellEnd"/>
      <w:r w:rsidRPr="007E075F">
        <w:rPr>
          <w:sz w:val="26"/>
          <w:szCs w:val="26"/>
        </w:rPr>
        <w:t xml:space="preserve"> на выполнение НИОКР по теме</w:t>
      </w:r>
      <w:r w:rsidR="00F622FA">
        <w:rPr>
          <w:sz w:val="26"/>
          <w:szCs w:val="26"/>
        </w:rPr>
        <w:t xml:space="preserve"> «</w:t>
      </w:r>
      <w:proofErr w:type="spellStart"/>
      <w:r w:rsidR="00F622FA">
        <w:rPr>
          <w:sz w:val="26"/>
          <w:szCs w:val="26"/>
        </w:rPr>
        <w:t>О</w:t>
      </w:r>
      <w:r w:rsidRPr="007E075F">
        <w:rPr>
          <w:sz w:val="26"/>
          <w:szCs w:val="26"/>
        </w:rPr>
        <w:t>беспыливание</w:t>
      </w:r>
      <w:proofErr w:type="spellEnd"/>
      <w:r w:rsidRPr="007E075F">
        <w:rPr>
          <w:sz w:val="26"/>
          <w:szCs w:val="26"/>
        </w:rPr>
        <w:t xml:space="preserve"> автодорог с переходным типом покрытия с применением местных материалов</w:t>
      </w:r>
      <w:r w:rsidR="00F622FA">
        <w:rPr>
          <w:sz w:val="26"/>
          <w:szCs w:val="26"/>
        </w:rPr>
        <w:t>»</w:t>
      </w:r>
      <w:r w:rsidRPr="007E075F">
        <w:rPr>
          <w:sz w:val="26"/>
          <w:szCs w:val="26"/>
        </w:rPr>
        <w:t xml:space="preserve"> на сумму 2 760,9 тыс. рублей, цель выполнения работ по НИОКР не достигнута;</w:t>
      </w:r>
    </w:p>
    <w:p w:rsidR="007E075F" w:rsidRPr="007E075F" w:rsidRDefault="007E075F" w:rsidP="007E075F">
      <w:pPr>
        <w:spacing w:line="360" w:lineRule="auto"/>
        <w:rPr>
          <w:sz w:val="26"/>
          <w:szCs w:val="26"/>
        </w:rPr>
      </w:pPr>
      <w:r w:rsidRPr="007E075F">
        <w:rPr>
          <w:sz w:val="26"/>
          <w:szCs w:val="26"/>
        </w:rPr>
        <w:lastRenderedPageBreak/>
        <w:t xml:space="preserve">- в связи с допущенными нарушениями Министерством территориального развития </w:t>
      </w:r>
      <w:r w:rsidR="00B27BCE">
        <w:rPr>
          <w:sz w:val="26"/>
          <w:szCs w:val="26"/>
        </w:rPr>
        <w:t xml:space="preserve">Забайкальского края </w:t>
      </w:r>
      <w:r w:rsidRPr="007E075F">
        <w:rPr>
          <w:sz w:val="26"/>
          <w:szCs w:val="26"/>
        </w:rPr>
        <w:t xml:space="preserve">в аукционной документации, размещенной в ЕИС в 2014 году, строительство автомобильных дорог местного значения от автомобильной дороги Новая Кука-Могзон-Хилок до ст. Кука и </w:t>
      </w:r>
      <w:proofErr w:type="spellStart"/>
      <w:r w:rsidRPr="007E075F">
        <w:rPr>
          <w:sz w:val="26"/>
          <w:szCs w:val="26"/>
        </w:rPr>
        <w:t>пгт</w:t>
      </w:r>
      <w:proofErr w:type="spellEnd"/>
      <w:r w:rsidRPr="007E075F">
        <w:rPr>
          <w:sz w:val="26"/>
          <w:szCs w:val="26"/>
        </w:rPr>
        <w:t>. Яблоново в Читинском районе Забайкальского края с августа 2015 года приостановлено на неопределенн</w:t>
      </w:r>
      <w:r w:rsidR="00B27BCE">
        <w:rPr>
          <w:sz w:val="26"/>
          <w:szCs w:val="26"/>
        </w:rPr>
        <w:t>ый срок, в результате средства Д</w:t>
      </w:r>
      <w:r w:rsidRPr="007E075F">
        <w:rPr>
          <w:sz w:val="26"/>
          <w:szCs w:val="26"/>
        </w:rPr>
        <w:t>орожного фонда Забайкальского края в сумме 31 735,0 тыс. рублей использованы без достижения цели;</w:t>
      </w:r>
    </w:p>
    <w:p w:rsidR="007E075F" w:rsidRPr="007E075F" w:rsidRDefault="007E075F" w:rsidP="007E075F">
      <w:pPr>
        <w:spacing w:line="360" w:lineRule="auto"/>
        <w:rPr>
          <w:sz w:val="26"/>
          <w:szCs w:val="26"/>
        </w:rPr>
      </w:pPr>
      <w:r w:rsidRPr="007E075F">
        <w:rPr>
          <w:sz w:val="26"/>
          <w:szCs w:val="26"/>
        </w:rPr>
        <w:t>- два проекта (реконструкция автомобильной дороги «Подъезд от региональной автодороги «Дульдурга</w:t>
      </w:r>
      <w:r w:rsidR="00B27BCE">
        <w:rPr>
          <w:sz w:val="26"/>
          <w:szCs w:val="26"/>
        </w:rPr>
        <w:t>-</w:t>
      </w:r>
      <w:r w:rsidRPr="007E075F">
        <w:rPr>
          <w:sz w:val="26"/>
          <w:szCs w:val="26"/>
        </w:rPr>
        <w:t>Агинское» к санаторию «</w:t>
      </w:r>
      <w:proofErr w:type="spellStart"/>
      <w:r w:rsidRPr="007E075F">
        <w:rPr>
          <w:sz w:val="26"/>
          <w:szCs w:val="26"/>
        </w:rPr>
        <w:t>Угсахай-Зуткулей</w:t>
      </w:r>
      <w:proofErr w:type="spellEnd"/>
      <w:r w:rsidRPr="007E075F">
        <w:rPr>
          <w:sz w:val="26"/>
          <w:szCs w:val="26"/>
        </w:rPr>
        <w:t xml:space="preserve"> со строительством моста через ручей в </w:t>
      </w:r>
      <w:proofErr w:type="spellStart"/>
      <w:r w:rsidRPr="007E075F">
        <w:rPr>
          <w:sz w:val="26"/>
          <w:szCs w:val="26"/>
        </w:rPr>
        <w:t>Дульдургинском</w:t>
      </w:r>
      <w:proofErr w:type="spellEnd"/>
      <w:r w:rsidRPr="007E075F">
        <w:rPr>
          <w:sz w:val="26"/>
          <w:szCs w:val="26"/>
        </w:rPr>
        <w:t xml:space="preserve"> районе Забайкальского края», реконструкция автодорог в г. Шилка Шилкинского района) на общую сумму 4 756,2 тыс. рублей не реализованы в связи с их большой стоимостью, администрациями принято решение о проведении ремонта </w:t>
      </w:r>
      <w:r w:rsidR="00F622FA">
        <w:rPr>
          <w:sz w:val="26"/>
          <w:szCs w:val="26"/>
        </w:rPr>
        <w:t xml:space="preserve">указанных </w:t>
      </w:r>
      <w:r w:rsidRPr="007E075F">
        <w:rPr>
          <w:sz w:val="26"/>
          <w:szCs w:val="26"/>
        </w:rPr>
        <w:t xml:space="preserve">объектов, на </w:t>
      </w:r>
      <w:r w:rsidR="00F622FA">
        <w:rPr>
          <w:sz w:val="26"/>
          <w:szCs w:val="26"/>
        </w:rPr>
        <w:t>их р</w:t>
      </w:r>
      <w:r w:rsidRPr="007E075F">
        <w:rPr>
          <w:sz w:val="26"/>
          <w:szCs w:val="26"/>
        </w:rPr>
        <w:t>еализацию  Министерством</w:t>
      </w:r>
      <w:r w:rsidR="00B27BCE" w:rsidRPr="00B27BCE">
        <w:t xml:space="preserve"> </w:t>
      </w:r>
      <w:r w:rsidR="00B27BCE" w:rsidRPr="00B27BCE">
        <w:rPr>
          <w:sz w:val="26"/>
          <w:szCs w:val="26"/>
        </w:rPr>
        <w:t>территориального развития Забайкальского края</w:t>
      </w:r>
      <w:r w:rsidRPr="00B27BCE">
        <w:rPr>
          <w:sz w:val="26"/>
          <w:szCs w:val="26"/>
        </w:rPr>
        <w:t xml:space="preserve"> </w:t>
      </w:r>
      <w:r w:rsidRPr="007E075F">
        <w:rPr>
          <w:sz w:val="26"/>
          <w:szCs w:val="26"/>
        </w:rPr>
        <w:t>были предоставлены средства субсидии Дорожного фонда Забайкальского края;</w:t>
      </w:r>
    </w:p>
    <w:p w:rsidR="007E075F" w:rsidRPr="007E075F" w:rsidRDefault="007E075F" w:rsidP="007E075F">
      <w:pPr>
        <w:spacing w:line="360" w:lineRule="auto"/>
        <w:rPr>
          <w:sz w:val="26"/>
          <w:szCs w:val="26"/>
        </w:rPr>
      </w:pPr>
      <w:r w:rsidRPr="007E075F">
        <w:rPr>
          <w:sz w:val="26"/>
          <w:szCs w:val="26"/>
        </w:rPr>
        <w:t xml:space="preserve">- по 2 объектам </w:t>
      </w:r>
      <w:r w:rsidR="00D21CAD">
        <w:rPr>
          <w:sz w:val="26"/>
          <w:szCs w:val="26"/>
        </w:rPr>
        <w:t xml:space="preserve">принятые уполномоченными лицами </w:t>
      </w:r>
      <w:r w:rsidRPr="007E075F">
        <w:rPr>
          <w:sz w:val="26"/>
          <w:szCs w:val="26"/>
        </w:rPr>
        <w:t>муниципальны</w:t>
      </w:r>
      <w:r w:rsidR="00D21CAD">
        <w:rPr>
          <w:sz w:val="26"/>
          <w:szCs w:val="26"/>
        </w:rPr>
        <w:t>х</w:t>
      </w:r>
      <w:r w:rsidRPr="007E075F">
        <w:rPr>
          <w:sz w:val="26"/>
          <w:szCs w:val="26"/>
        </w:rPr>
        <w:t xml:space="preserve"> район</w:t>
      </w:r>
      <w:r w:rsidR="00D21CAD">
        <w:rPr>
          <w:sz w:val="26"/>
          <w:szCs w:val="26"/>
        </w:rPr>
        <w:t>ов</w:t>
      </w:r>
      <w:r w:rsidRPr="007E075F">
        <w:rPr>
          <w:sz w:val="26"/>
          <w:szCs w:val="26"/>
        </w:rPr>
        <w:t xml:space="preserve"> «Забайкальский район» и «Красночикойский район»</w:t>
      </w:r>
      <w:r w:rsidR="00D21CAD">
        <w:rPr>
          <w:sz w:val="26"/>
          <w:szCs w:val="26"/>
        </w:rPr>
        <w:t xml:space="preserve"> </w:t>
      </w:r>
      <w:r w:rsidR="00D21CAD" w:rsidRPr="007E075F">
        <w:rPr>
          <w:sz w:val="26"/>
          <w:szCs w:val="26"/>
        </w:rPr>
        <w:t>управленчески</w:t>
      </w:r>
      <w:r w:rsidR="00D21CAD">
        <w:rPr>
          <w:sz w:val="26"/>
          <w:szCs w:val="26"/>
        </w:rPr>
        <w:t>е</w:t>
      </w:r>
      <w:r w:rsidR="00D21CAD" w:rsidRPr="007E075F">
        <w:rPr>
          <w:sz w:val="26"/>
          <w:szCs w:val="26"/>
        </w:rPr>
        <w:t xml:space="preserve"> решени</w:t>
      </w:r>
      <w:r w:rsidR="00D21CAD">
        <w:rPr>
          <w:sz w:val="26"/>
          <w:szCs w:val="26"/>
        </w:rPr>
        <w:t>я</w:t>
      </w:r>
      <w:r w:rsidRPr="007E075F">
        <w:rPr>
          <w:sz w:val="26"/>
          <w:szCs w:val="26"/>
        </w:rPr>
        <w:t xml:space="preserve"> </w:t>
      </w:r>
      <w:r w:rsidR="00D21CAD">
        <w:rPr>
          <w:sz w:val="26"/>
          <w:szCs w:val="26"/>
        </w:rPr>
        <w:t xml:space="preserve">привели к использованию </w:t>
      </w:r>
      <w:r w:rsidRPr="007E075F">
        <w:rPr>
          <w:sz w:val="26"/>
          <w:szCs w:val="26"/>
        </w:rPr>
        <w:t>средств субсидии в размер</w:t>
      </w:r>
      <w:r w:rsidR="00D21CAD">
        <w:rPr>
          <w:sz w:val="26"/>
          <w:szCs w:val="26"/>
        </w:rPr>
        <w:t>е</w:t>
      </w:r>
      <w:r w:rsidRPr="007E075F">
        <w:rPr>
          <w:sz w:val="26"/>
          <w:szCs w:val="26"/>
        </w:rPr>
        <w:t xml:space="preserve"> 2 000,0 тыс. рублей без достижения результата;</w:t>
      </w:r>
    </w:p>
    <w:p w:rsidR="007E075F" w:rsidRPr="007E075F" w:rsidRDefault="007E075F" w:rsidP="007E075F">
      <w:pPr>
        <w:spacing w:line="360" w:lineRule="auto"/>
        <w:rPr>
          <w:sz w:val="26"/>
          <w:szCs w:val="26"/>
        </w:rPr>
      </w:pPr>
      <w:r w:rsidRPr="007E075F">
        <w:rPr>
          <w:sz w:val="26"/>
          <w:szCs w:val="26"/>
        </w:rPr>
        <w:t>- в связи с нарушением обязательств, установленных соглашением по приросту протяженности автомобильных дорог, в результате не ввода в э</w:t>
      </w:r>
      <w:r w:rsidR="00B27BCE">
        <w:rPr>
          <w:sz w:val="26"/>
          <w:szCs w:val="26"/>
        </w:rPr>
        <w:t>ксплуатацию в 2016 году объекта</w:t>
      </w:r>
      <w:r w:rsidRPr="007E075F">
        <w:rPr>
          <w:sz w:val="26"/>
          <w:szCs w:val="26"/>
        </w:rPr>
        <w:t xml:space="preserve"> применены меры ответственности - произведен возврат средств из бюджета Забайкальского края (Дорожного фонда Забайкальского края) в доход федерального бюджета в размере 1 964,7 тыс. рублей.</w:t>
      </w:r>
    </w:p>
    <w:p w:rsidR="00BA4ED8" w:rsidRPr="00BA4ED8" w:rsidRDefault="007E075F" w:rsidP="00974BE7">
      <w:pPr>
        <w:spacing w:line="360" w:lineRule="auto"/>
        <w:rPr>
          <w:sz w:val="26"/>
          <w:szCs w:val="26"/>
        </w:rPr>
      </w:pPr>
      <w:r>
        <w:rPr>
          <w:sz w:val="26"/>
          <w:szCs w:val="26"/>
        </w:rPr>
        <w:t xml:space="preserve">4. </w:t>
      </w:r>
      <w:r w:rsidR="007F4116">
        <w:rPr>
          <w:sz w:val="26"/>
          <w:szCs w:val="26"/>
        </w:rPr>
        <w:t>У</w:t>
      </w:r>
      <w:r w:rsidR="007F4116" w:rsidRPr="00BA4ED8">
        <w:rPr>
          <w:sz w:val="26"/>
          <w:szCs w:val="26"/>
        </w:rPr>
        <w:t>становлен</w:t>
      </w:r>
      <w:r w:rsidR="00B27BCE">
        <w:rPr>
          <w:sz w:val="26"/>
          <w:szCs w:val="26"/>
        </w:rPr>
        <w:t>ы</w:t>
      </w:r>
      <w:r w:rsidR="007F4116" w:rsidRPr="00BA4ED8">
        <w:rPr>
          <w:sz w:val="26"/>
          <w:szCs w:val="26"/>
        </w:rPr>
        <w:t xml:space="preserve"> нарушени</w:t>
      </w:r>
      <w:r w:rsidR="00B27BCE">
        <w:rPr>
          <w:sz w:val="26"/>
          <w:szCs w:val="26"/>
        </w:rPr>
        <w:t>я</w:t>
      </w:r>
      <w:r w:rsidR="007F4116" w:rsidRPr="00BA4ED8">
        <w:rPr>
          <w:sz w:val="26"/>
          <w:szCs w:val="26"/>
        </w:rPr>
        <w:t xml:space="preserve"> </w:t>
      </w:r>
      <w:r w:rsidR="007F4116" w:rsidRPr="00B27BCE">
        <w:rPr>
          <w:sz w:val="26"/>
          <w:szCs w:val="26"/>
        </w:rPr>
        <w:t>в ходе формирования</w:t>
      </w:r>
      <w:r w:rsidR="00B27BCE">
        <w:rPr>
          <w:sz w:val="26"/>
          <w:szCs w:val="26"/>
        </w:rPr>
        <w:t xml:space="preserve"> бюджетов</w:t>
      </w:r>
      <w:r w:rsidR="007F4116">
        <w:rPr>
          <w:sz w:val="26"/>
          <w:szCs w:val="26"/>
        </w:rPr>
        <w:t xml:space="preserve"> в части</w:t>
      </w:r>
      <w:r w:rsidR="00BA4ED8" w:rsidRPr="00BA4ED8">
        <w:rPr>
          <w:sz w:val="26"/>
          <w:szCs w:val="26"/>
        </w:rPr>
        <w:t xml:space="preserve"> формирования Дорожного фонда Забайкальского края на сумму </w:t>
      </w:r>
      <w:r w:rsidR="00BA4ED8" w:rsidRPr="00BA4ED8">
        <w:rPr>
          <w:b/>
          <w:sz w:val="26"/>
          <w:szCs w:val="26"/>
        </w:rPr>
        <w:t>2 680 614,2 тыс. рублей</w:t>
      </w:r>
      <w:r w:rsidR="00B3248C">
        <w:rPr>
          <w:b/>
          <w:sz w:val="26"/>
          <w:szCs w:val="26"/>
        </w:rPr>
        <w:t>,</w:t>
      </w:r>
      <w:r w:rsidR="00BA4ED8" w:rsidRPr="00BA4ED8">
        <w:rPr>
          <w:sz w:val="26"/>
          <w:szCs w:val="26"/>
        </w:rPr>
        <w:t xml:space="preserve"> в том числе:</w:t>
      </w:r>
    </w:p>
    <w:p w:rsidR="00BB36F0" w:rsidRDefault="00BA4ED8" w:rsidP="00974BE7">
      <w:pPr>
        <w:spacing w:line="360" w:lineRule="auto"/>
        <w:rPr>
          <w:sz w:val="26"/>
          <w:szCs w:val="26"/>
        </w:rPr>
      </w:pPr>
      <w:r>
        <w:rPr>
          <w:sz w:val="28"/>
          <w:szCs w:val="28"/>
        </w:rPr>
        <w:t xml:space="preserve">- </w:t>
      </w:r>
      <w:r>
        <w:rPr>
          <w:sz w:val="26"/>
          <w:szCs w:val="26"/>
        </w:rPr>
        <w:t>в</w:t>
      </w:r>
      <w:r w:rsidR="00974BE7" w:rsidRPr="00974BE7">
        <w:rPr>
          <w:sz w:val="26"/>
          <w:szCs w:val="26"/>
        </w:rPr>
        <w:t xml:space="preserve"> нарушение ч</w:t>
      </w:r>
      <w:r w:rsidR="00B27BCE">
        <w:rPr>
          <w:sz w:val="26"/>
          <w:szCs w:val="26"/>
        </w:rPr>
        <w:t>.</w:t>
      </w:r>
      <w:r w:rsidR="00974BE7" w:rsidRPr="00974BE7">
        <w:rPr>
          <w:sz w:val="26"/>
          <w:szCs w:val="26"/>
        </w:rPr>
        <w:t>4 ст</w:t>
      </w:r>
      <w:r w:rsidR="00B27BCE">
        <w:rPr>
          <w:sz w:val="26"/>
          <w:szCs w:val="26"/>
        </w:rPr>
        <w:t>.</w:t>
      </w:r>
      <w:r w:rsidR="00974BE7" w:rsidRPr="00974BE7">
        <w:rPr>
          <w:sz w:val="26"/>
          <w:szCs w:val="26"/>
        </w:rPr>
        <w:t>179</w:t>
      </w:r>
      <w:r w:rsidR="00974BE7" w:rsidRPr="00B27BCE">
        <w:rPr>
          <w:sz w:val="26"/>
          <w:szCs w:val="26"/>
          <w:vertAlign w:val="superscript"/>
        </w:rPr>
        <w:t>4</w:t>
      </w:r>
      <w:r w:rsidR="00974BE7" w:rsidRPr="00974BE7">
        <w:rPr>
          <w:sz w:val="26"/>
          <w:szCs w:val="26"/>
        </w:rPr>
        <w:t xml:space="preserve"> </w:t>
      </w:r>
      <w:r w:rsidR="00B3248C">
        <w:rPr>
          <w:sz w:val="26"/>
          <w:szCs w:val="26"/>
        </w:rPr>
        <w:t>БК</w:t>
      </w:r>
      <w:r w:rsidR="00974BE7" w:rsidRPr="00974BE7">
        <w:rPr>
          <w:sz w:val="26"/>
          <w:szCs w:val="26"/>
        </w:rPr>
        <w:t xml:space="preserve"> РФ, </w:t>
      </w:r>
      <w:r w:rsidR="00B3248C" w:rsidRPr="00974BE7">
        <w:rPr>
          <w:sz w:val="26"/>
          <w:szCs w:val="26"/>
        </w:rPr>
        <w:t>п</w:t>
      </w:r>
      <w:r w:rsidR="00B27BCE">
        <w:rPr>
          <w:sz w:val="26"/>
          <w:szCs w:val="26"/>
        </w:rPr>
        <w:t>.</w:t>
      </w:r>
      <w:r w:rsidR="00B3248C" w:rsidRPr="00974BE7">
        <w:rPr>
          <w:sz w:val="26"/>
          <w:szCs w:val="26"/>
        </w:rPr>
        <w:t>2 ст</w:t>
      </w:r>
      <w:r w:rsidR="00B27BCE">
        <w:rPr>
          <w:sz w:val="26"/>
          <w:szCs w:val="26"/>
        </w:rPr>
        <w:t>.</w:t>
      </w:r>
      <w:r w:rsidR="00B3248C" w:rsidRPr="00974BE7">
        <w:rPr>
          <w:sz w:val="26"/>
          <w:szCs w:val="26"/>
        </w:rPr>
        <w:t>1 Закона Забайкальского края от 24.11.2011 №585-ЗЗК «О дорожном фонде Забайкальского края»</w:t>
      </w:r>
      <w:r w:rsidR="00B3248C">
        <w:rPr>
          <w:sz w:val="26"/>
          <w:szCs w:val="26"/>
        </w:rPr>
        <w:t xml:space="preserve">, </w:t>
      </w:r>
      <w:r w:rsidR="00974BE7" w:rsidRPr="00974BE7">
        <w:rPr>
          <w:sz w:val="26"/>
          <w:szCs w:val="26"/>
        </w:rPr>
        <w:t>п</w:t>
      </w:r>
      <w:r w:rsidR="00B27BCE">
        <w:rPr>
          <w:sz w:val="26"/>
          <w:szCs w:val="26"/>
        </w:rPr>
        <w:t>.</w:t>
      </w:r>
      <w:r w:rsidR="00974BE7" w:rsidRPr="00974BE7">
        <w:rPr>
          <w:sz w:val="26"/>
          <w:szCs w:val="26"/>
        </w:rPr>
        <w:t xml:space="preserve">3 </w:t>
      </w:r>
      <w:r w:rsidR="00974BE7" w:rsidRPr="00BE22A0">
        <w:rPr>
          <w:sz w:val="26"/>
          <w:szCs w:val="26"/>
        </w:rPr>
        <w:t xml:space="preserve">Порядка </w:t>
      </w:r>
      <w:r w:rsidR="00B3248C" w:rsidRPr="00BE22A0">
        <w:rPr>
          <w:sz w:val="26"/>
          <w:szCs w:val="26"/>
        </w:rPr>
        <w:t>формирования и исполь</w:t>
      </w:r>
      <w:r w:rsidR="00B27BCE">
        <w:rPr>
          <w:sz w:val="26"/>
          <w:szCs w:val="26"/>
        </w:rPr>
        <w:t>зования бюджетных ассигнований Д</w:t>
      </w:r>
      <w:r w:rsidR="00B3248C" w:rsidRPr="00BE22A0">
        <w:rPr>
          <w:sz w:val="26"/>
          <w:szCs w:val="26"/>
        </w:rPr>
        <w:t>орожного фонда Забайкальского края, утвержденного постановлением Правительства Забайкальского края от 11.12.2012 №524</w:t>
      </w:r>
      <w:r w:rsidR="00BB36F0">
        <w:rPr>
          <w:sz w:val="26"/>
          <w:szCs w:val="26"/>
        </w:rPr>
        <w:t xml:space="preserve"> (далее – Порядок № 524)</w:t>
      </w:r>
      <w:r w:rsidR="00974BE7" w:rsidRPr="00974BE7">
        <w:rPr>
          <w:sz w:val="26"/>
          <w:szCs w:val="26"/>
        </w:rPr>
        <w:t xml:space="preserve"> объем бюджетных ассигнований </w:t>
      </w:r>
      <w:r w:rsidR="00B27BCE">
        <w:rPr>
          <w:sz w:val="26"/>
          <w:szCs w:val="26"/>
        </w:rPr>
        <w:t>Д</w:t>
      </w:r>
      <w:r w:rsidR="00974BE7" w:rsidRPr="00974BE7">
        <w:rPr>
          <w:sz w:val="26"/>
          <w:szCs w:val="26"/>
        </w:rPr>
        <w:t>орожного фонда утвержден Законом Заба</w:t>
      </w:r>
      <w:r w:rsidR="00BE22A0">
        <w:rPr>
          <w:sz w:val="26"/>
          <w:szCs w:val="26"/>
        </w:rPr>
        <w:t>йкальского края от 29.12.2015 №</w:t>
      </w:r>
      <w:r w:rsidR="00974BE7" w:rsidRPr="00974BE7">
        <w:rPr>
          <w:sz w:val="26"/>
          <w:szCs w:val="26"/>
        </w:rPr>
        <w:t xml:space="preserve">1289-ЗЗК </w:t>
      </w:r>
      <w:r w:rsidR="00974BE7" w:rsidRPr="00974BE7">
        <w:rPr>
          <w:sz w:val="26"/>
          <w:szCs w:val="26"/>
        </w:rPr>
        <w:lastRenderedPageBreak/>
        <w:t xml:space="preserve">«О бюджете Забайкальского края на 2016 год» (первоначальная редакция) менее прогнозируемого объема на 1 343 294,1 </w:t>
      </w:r>
      <w:r>
        <w:rPr>
          <w:sz w:val="26"/>
          <w:szCs w:val="26"/>
        </w:rPr>
        <w:t>тыс. рублей</w:t>
      </w:r>
      <w:r w:rsidR="00BB36F0">
        <w:rPr>
          <w:sz w:val="26"/>
          <w:szCs w:val="26"/>
        </w:rPr>
        <w:t>;</w:t>
      </w:r>
      <w:r w:rsidR="00974BE7" w:rsidRPr="00974BE7">
        <w:rPr>
          <w:sz w:val="26"/>
          <w:szCs w:val="26"/>
        </w:rPr>
        <w:t xml:space="preserve"> </w:t>
      </w:r>
    </w:p>
    <w:p w:rsidR="00974BE7" w:rsidRDefault="00B3248C" w:rsidP="00974BE7">
      <w:pPr>
        <w:spacing w:line="360" w:lineRule="auto"/>
        <w:rPr>
          <w:sz w:val="26"/>
          <w:szCs w:val="26"/>
        </w:rPr>
      </w:pPr>
      <w:r>
        <w:rPr>
          <w:sz w:val="26"/>
          <w:szCs w:val="26"/>
        </w:rPr>
        <w:t>-</w:t>
      </w:r>
      <w:r w:rsidR="00011642" w:rsidRPr="00011642">
        <w:rPr>
          <w:sz w:val="26"/>
          <w:szCs w:val="26"/>
        </w:rPr>
        <w:t xml:space="preserve"> </w:t>
      </w:r>
      <w:r>
        <w:rPr>
          <w:sz w:val="26"/>
          <w:szCs w:val="26"/>
        </w:rPr>
        <w:t>в</w:t>
      </w:r>
      <w:r w:rsidR="00974BE7" w:rsidRPr="00974BE7">
        <w:rPr>
          <w:sz w:val="26"/>
          <w:szCs w:val="26"/>
        </w:rPr>
        <w:t xml:space="preserve"> нарушение ч</w:t>
      </w:r>
      <w:r w:rsidR="00B27BCE">
        <w:rPr>
          <w:sz w:val="26"/>
          <w:szCs w:val="26"/>
        </w:rPr>
        <w:t>.</w:t>
      </w:r>
      <w:r w:rsidR="00974BE7" w:rsidRPr="00974BE7">
        <w:rPr>
          <w:sz w:val="26"/>
          <w:szCs w:val="26"/>
        </w:rPr>
        <w:t>4 ст</w:t>
      </w:r>
      <w:r w:rsidR="00B27BCE">
        <w:rPr>
          <w:sz w:val="26"/>
          <w:szCs w:val="26"/>
        </w:rPr>
        <w:t>.</w:t>
      </w:r>
      <w:r w:rsidR="00974BE7" w:rsidRPr="00974BE7">
        <w:rPr>
          <w:sz w:val="26"/>
          <w:szCs w:val="26"/>
        </w:rPr>
        <w:t>179</w:t>
      </w:r>
      <w:r w:rsidR="00974BE7" w:rsidRPr="00B27BCE">
        <w:rPr>
          <w:sz w:val="26"/>
          <w:szCs w:val="26"/>
          <w:vertAlign w:val="superscript"/>
        </w:rPr>
        <w:t>4</w:t>
      </w:r>
      <w:r w:rsidR="00974BE7" w:rsidRPr="00974BE7">
        <w:rPr>
          <w:sz w:val="26"/>
          <w:szCs w:val="26"/>
        </w:rPr>
        <w:t xml:space="preserve"> </w:t>
      </w:r>
      <w:r>
        <w:rPr>
          <w:sz w:val="26"/>
          <w:szCs w:val="26"/>
        </w:rPr>
        <w:t>БК</w:t>
      </w:r>
      <w:r w:rsidR="00B27BCE">
        <w:rPr>
          <w:sz w:val="26"/>
          <w:szCs w:val="26"/>
        </w:rPr>
        <w:t xml:space="preserve"> РФ, п.</w:t>
      </w:r>
      <w:r w:rsidR="00974BE7" w:rsidRPr="00974BE7">
        <w:rPr>
          <w:sz w:val="26"/>
          <w:szCs w:val="26"/>
        </w:rPr>
        <w:t>4 ст</w:t>
      </w:r>
      <w:r w:rsidR="00B27BCE">
        <w:rPr>
          <w:sz w:val="26"/>
          <w:szCs w:val="26"/>
        </w:rPr>
        <w:t>.</w:t>
      </w:r>
      <w:r w:rsidR="00974BE7" w:rsidRPr="00974BE7">
        <w:rPr>
          <w:sz w:val="26"/>
          <w:szCs w:val="26"/>
        </w:rPr>
        <w:t>1 Закона Забайкальского края от 24.11.2011 №585-ЗЗК «О дорожном фонде Забайкальского края», п</w:t>
      </w:r>
      <w:r w:rsidR="00B27BCE">
        <w:rPr>
          <w:sz w:val="26"/>
          <w:szCs w:val="26"/>
        </w:rPr>
        <w:t>.</w:t>
      </w:r>
      <w:r w:rsidR="00974BE7" w:rsidRPr="00974BE7">
        <w:rPr>
          <w:sz w:val="26"/>
          <w:szCs w:val="26"/>
        </w:rPr>
        <w:t xml:space="preserve">5 Порядка №524 неиспользованные бюджетные ассигнования предыдущих лет на сумму 1 337 064,2 </w:t>
      </w:r>
      <w:r w:rsidR="00BA4ED8">
        <w:rPr>
          <w:sz w:val="26"/>
          <w:szCs w:val="26"/>
        </w:rPr>
        <w:t xml:space="preserve">тыс. рублей </w:t>
      </w:r>
      <w:r w:rsidR="00974BE7" w:rsidRPr="00974BE7">
        <w:rPr>
          <w:sz w:val="26"/>
          <w:szCs w:val="26"/>
        </w:rPr>
        <w:t>не были направлены на уве</w:t>
      </w:r>
      <w:r w:rsidR="00B27BCE">
        <w:rPr>
          <w:sz w:val="26"/>
          <w:szCs w:val="26"/>
        </w:rPr>
        <w:t>личение бюджетных ассигнований Д</w:t>
      </w:r>
      <w:r w:rsidR="00974BE7" w:rsidRPr="00974BE7">
        <w:rPr>
          <w:sz w:val="26"/>
          <w:szCs w:val="26"/>
        </w:rPr>
        <w:t>орожного фонда в 2017 го</w:t>
      </w:r>
      <w:r w:rsidR="00BE22A0">
        <w:rPr>
          <w:sz w:val="26"/>
          <w:szCs w:val="26"/>
        </w:rPr>
        <w:t>ду (по состоянию на 01.10.2017);</w:t>
      </w:r>
    </w:p>
    <w:p w:rsidR="00BA4ED8" w:rsidRDefault="00B3248C" w:rsidP="00B3248C">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8"/>
          <w:szCs w:val="28"/>
        </w:rPr>
        <w:t>-</w:t>
      </w:r>
      <w:r w:rsidR="00BA4ED8">
        <w:rPr>
          <w:rFonts w:ascii="Times New Roman" w:hAnsi="Times New Roman" w:cs="Times New Roman"/>
          <w:sz w:val="28"/>
          <w:szCs w:val="28"/>
        </w:rPr>
        <w:t xml:space="preserve"> </w:t>
      </w:r>
      <w:r>
        <w:rPr>
          <w:rFonts w:ascii="Times New Roman" w:hAnsi="Times New Roman" w:cs="Times New Roman"/>
          <w:sz w:val="28"/>
          <w:szCs w:val="28"/>
        </w:rPr>
        <w:t>в</w:t>
      </w:r>
      <w:r w:rsidR="00BA4ED8" w:rsidRPr="00B3248C">
        <w:rPr>
          <w:rFonts w:ascii="Times New Roman" w:hAnsi="Times New Roman" w:cs="Times New Roman"/>
          <w:sz w:val="26"/>
          <w:szCs w:val="26"/>
        </w:rPr>
        <w:t xml:space="preserve"> нарушение п</w:t>
      </w:r>
      <w:r w:rsidR="00B27BCE">
        <w:rPr>
          <w:rFonts w:ascii="Times New Roman" w:hAnsi="Times New Roman" w:cs="Times New Roman"/>
          <w:sz w:val="26"/>
          <w:szCs w:val="26"/>
        </w:rPr>
        <w:t>.</w:t>
      </w:r>
      <w:r w:rsidR="00BA4ED8" w:rsidRPr="00B3248C">
        <w:rPr>
          <w:rFonts w:ascii="Times New Roman" w:hAnsi="Times New Roman" w:cs="Times New Roman"/>
          <w:sz w:val="26"/>
          <w:szCs w:val="26"/>
        </w:rPr>
        <w:t>2 ст</w:t>
      </w:r>
      <w:r w:rsidR="00B27BCE">
        <w:rPr>
          <w:rFonts w:ascii="Times New Roman" w:hAnsi="Times New Roman" w:cs="Times New Roman"/>
          <w:sz w:val="26"/>
          <w:szCs w:val="26"/>
        </w:rPr>
        <w:t>.</w:t>
      </w:r>
      <w:r w:rsidR="00BA4ED8" w:rsidRPr="00B3248C">
        <w:rPr>
          <w:rFonts w:ascii="Times New Roman" w:hAnsi="Times New Roman" w:cs="Times New Roman"/>
          <w:sz w:val="26"/>
          <w:szCs w:val="26"/>
        </w:rPr>
        <w:t xml:space="preserve">1 Закона Забайкальского </w:t>
      </w:r>
      <w:r w:rsidR="00B27BCE">
        <w:rPr>
          <w:rFonts w:ascii="Times New Roman" w:hAnsi="Times New Roman" w:cs="Times New Roman"/>
          <w:sz w:val="26"/>
          <w:szCs w:val="26"/>
        </w:rPr>
        <w:t>края от 24.11.2011 №585-ЗЗК «О Д</w:t>
      </w:r>
      <w:r w:rsidR="00BA4ED8" w:rsidRPr="00B3248C">
        <w:rPr>
          <w:rFonts w:ascii="Times New Roman" w:hAnsi="Times New Roman" w:cs="Times New Roman"/>
          <w:sz w:val="26"/>
          <w:szCs w:val="26"/>
        </w:rPr>
        <w:t xml:space="preserve">орожном фонде Забайкальского края», в </w:t>
      </w:r>
      <w:r w:rsidR="00B27BCE">
        <w:rPr>
          <w:rFonts w:ascii="Times New Roman" w:hAnsi="Times New Roman" w:cs="Times New Roman"/>
          <w:sz w:val="26"/>
          <w:szCs w:val="26"/>
        </w:rPr>
        <w:t>Д</w:t>
      </w:r>
      <w:r w:rsidR="00BA4ED8" w:rsidRPr="00B3248C">
        <w:rPr>
          <w:rFonts w:ascii="Times New Roman" w:hAnsi="Times New Roman" w:cs="Times New Roman"/>
          <w:sz w:val="26"/>
          <w:szCs w:val="26"/>
        </w:rPr>
        <w:t>орожном фонде учтены доходы, не являющиеся источниками формирования фонда,</w:t>
      </w:r>
      <w:r>
        <w:rPr>
          <w:rFonts w:ascii="Times New Roman" w:hAnsi="Times New Roman" w:cs="Times New Roman"/>
          <w:sz w:val="26"/>
          <w:szCs w:val="26"/>
        </w:rPr>
        <w:t xml:space="preserve"> </w:t>
      </w:r>
      <w:r w:rsidR="00BA4ED8" w:rsidRPr="00B3248C">
        <w:rPr>
          <w:rFonts w:ascii="Times New Roman" w:hAnsi="Times New Roman" w:cs="Times New Roman"/>
          <w:sz w:val="26"/>
          <w:szCs w:val="26"/>
        </w:rPr>
        <w:t>главным администратором доходов бюджета которых являлось Министерство</w:t>
      </w:r>
      <w:r>
        <w:rPr>
          <w:rFonts w:ascii="Times New Roman" w:hAnsi="Times New Roman" w:cs="Times New Roman"/>
          <w:sz w:val="26"/>
          <w:szCs w:val="26"/>
        </w:rPr>
        <w:t xml:space="preserve"> территориального развития </w:t>
      </w:r>
      <w:r w:rsidR="00B27BCE">
        <w:rPr>
          <w:rFonts w:ascii="Times New Roman" w:hAnsi="Times New Roman" w:cs="Times New Roman"/>
          <w:sz w:val="26"/>
          <w:szCs w:val="26"/>
        </w:rPr>
        <w:t xml:space="preserve">Забайкальского </w:t>
      </w:r>
      <w:r>
        <w:rPr>
          <w:rFonts w:ascii="Times New Roman" w:hAnsi="Times New Roman" w:cs="Times New Roman"/>
          <w:sz w:val="26"/>
          <w:szCs w:val="26"/>
        </w:rPr>
        <w:t>края</w:t>
      </w:r>
      <w:r w:rsidR="00BA4ED8" w:rsidRPr="00B3248C">
        <w:rPr>
          <w:rFonts w:ascii="Times New Roman" w:hAnsi="Times New Roman" w:cs="Times New Roman"/>
          <w:sz w:val="26"/>
          <w:szCs w:val="26"/>
        </w:rPr>
        <w:t>, на общую сумму 255</w:t>
      </w:r>
      <w:r>
        <w:rPr>
          <w:rFonts w:ascii="Times New Roman" w:hAnsi="Times New Roman" w:cs="Times New Roman"/>
          <w:sz w:val="26"/>
          <w:szCs w:val="26"/>
        </w:rPr>
        <w:t>,</w:t>
      </w:r>
      <w:r w:rsidR="00BA4ED8" w:rsidRPr="00B3248C">
        <w:rPr>
          <w:rFonts w:ascii="Times New Roman" w:hAnsi="Times New Roman" w:cs="Times New Roman"/>
          <w:sz w:val="26"/>
          <w:szCs w:val="26"/>
        </w:rPr>
        <w:t>9</w:t>
      </w:r>
      <w:r>
        <w:rPr>
          <w:rFonts w:ascii="Times New Roman" w:hAnsi="Times New Roman" w:cs="Times New Roman"/>
          <w:sz w:val="26"/>
          <w:szCs w:val="26"/>
        </w:rPr>
        <w:t xml:space="preserve"> тыс. рублей</w:t>
      </w:r>
      <w:r w:rsidR="00041CF0">
        <w:rPr>
          <w:rFonts w:ascii="Times New Roman" w:hAnsi="Times New Roman" w:cs="Times New Roman"/>
          <w:sz w:val="26"/>
          <w:szCs w:val="26"/>
        </w:rPr>
        <w:t>.</w:t>
      </w:r>
    </w:p>
    <w:p w:rsidR="00BB36F0" w:rsidRDefault="004A26FB" w:rsidP="00354E67">
      <w:pPr>
        <w:spacing w:line="360" w:lineRule="auto"/>
        <w:rPr>
          <w:bCs/>
          <w:sz w:val="26"/>
          <w:szCs w:val="26"/>
        </w:rPr>
      </w:pPr>
      <w:r>
        <w:rPr>
          <w:sz w:val="26"/>
          <w:szCs w:val="26"/>
        </w:rPr>
        <w:t>5</w:t>
      </w:r>
      <w:r w:rsidR="00354E67">
        <w:rPr>
          <w:sz w:val="26"/>
          <w:szCs w:val="26"/>
        </w:rPr>
        <w:t xml:space="preserve">. </w:t>
      </w:r>
      <w:r w:rsidR="00354E67" w:rsidRPr="00BE22A0">
        <w:rPr>
          <w:sz w:val="26"/>
          <w:szCs w:val="26"/>
        </w:rPr>
        <w:t xml:space="preserve"> </w:t>
      </w:r>
      <w:r w:rsidR="00BB36F0" w:rsidRPr="00BB36F0">
        <w:rPr>
          <w:bCs/>
          <w:sz w:val="26"/>
          <w:szCs w:val="26"/>
        </w:rPr>
        <w:t xml:space="preserve">Установлено нарушений </w:t>
      </w:r>
      <w:r w:rsidR="00BB36F0" w:rsidRPr="00B27BCE">
        <w:rPr>
          <w:bCs/>
          <w:sz w:val="26"/>
          <w:szCs w:val="26"/>
        </w:rPr>
        <w:t>в ходе исполнения бюджет</w:t>
      </w:r>
      <w:r w:rsidR="00324E20" w:rsidRPr="00B27BCE">
        <w:rPr>
          <w:bCs/>
          <w:sz w:val="26"/>
          <w:szCs w:val="26"/>
        </w:rPr>
        <w:t>ов</w:t>
      </w:r>
      <w:r w:rsidR="00BB36F0">
        <w:rPr>
          <w:bCs/>
          <w:sz w:val="26"/>
          <w:szCs w:val="26"/>
        </w:rPr>
        <w:t xml:space="preserve"> </w:t>
      </w:r>
      <w:r w:rsidR="00BB36F0" w:rsidRPr="004556E1">
        <w:rPr>
          <w:b/>
          <w:bCs/>
          <w:sz w:val="26"/>
          <w:szCs w:val="26"/>
        </w:rPr>
        <w:t>на сумму 1 4</w:t>
      </w:r>
      <w:r w:rsidR="007E075F">
        <w:rPr>
          <w:b/>
          <w:bCs/>
          <w:sz w:val="26"/>
          <w:szCs w:val="26"/>
        </w:rPr>
        <w:t>25 </w:t>
      </w:r>
      <w:r>
        <w:rPr>
          <w:b/>
          <w:bCs/>
          <w:sz w:val="26"/>
          <w:szCs w:val="26"/>
        </w:rPr>
        <w:t>3</w:t>
      </w:r>
      <w:r w:rsidR="007E075F">
        <w:rPr>
          <w:b/>
          <w:bCs/>
          <w:sz w:val="26"/>
          <w:szCs w:val="26"/>
        </w:rPr>
        <w:t>2</w:t>
      </w:r>
      <w:r w:rsidR="00BB36F0" w:rsidRPr="004556E1">
        <w:rPr>
          <w:b/>
          <w:bCs/>
          <w:sz w:val="26"/>
          <w:szCs w:val="26"/>
        </w:rPr>
        <w:t>3</w:t>
      </w:r>
      <w:r w:rsidR="007E075F">
        <w:rPr>
          <w:b/>
          <w:bCs/>
          <w:sz w:val="26"/>
          <w:szCs w:val="26"/>
        </w:rPr>
        <w:t>,</w:t>
      </w:r>
      <w:r w:rsidR="00BB36F0" w:rsidRPr="004556E1">
        <w:rPr>
          <w:b/>
          <w:bCs/>
          <w:sz w:val="26"/>
          <w:szCs w:val="26"/>
        </w:rPr>
        <w:t>0 тыс. рублей</w:t>
      </w:r>
      <w:r w:rsidR="00BB36F0">
        <w:rPr>
          <w:bCs/>
          <w:sz w:val="26"/>
          <w:szCs w:val="26"/>
        </w:rPr>
        <w:t>, в том числе:</w:t>
      </w:r>
    </w:p>
    <w:p w:rsidR="0042116D" w:rsidRPr="00B27BCE" w:rsidRDefault="00E508D9" w:rsidP="0042116D">
      <w:pPr>
        <w:spacing w:line="360" w:lineRule="auto"/>
        <w:rPr>
          <w:sz w:val="26"/>
          <w:szCs w:val="26"/>
        </w:rPr>
      </w:pPr>
      <w:r>
        <w:rPr>
          <w:sz w:val="26"/>
          <w:szCs w:val="26"/>
        </w:rPr>
        <w:t>-</w:t>
      </w:r>
      <w:r w:rsidR="0042116D" w:rsidRPr="0042116D">
        <w:rPr>
          <w:sz w:val="26"/>
          <w:szCs w:val="26"/>
        </w:rPr>
        <w:t xml:space="preserve"> </w:t>
      </w:r>
      <w:r>
        <w:rPr>
          <w:sz w:val="26"/>
          <w:szCs w:val="26"/>
        </w:rPr>
        <w:t>в</w:t>
      </w:r>
      <w:r w:rsidR="0042116D" w:rsidRPr="0042116D">
        <w:rPr>
          <w:sz w:val="26"/>
          <w:szCs w:val="26"/>
        </w:rPr>
        <w:t xml:space="preserve"> нарушение ст.162, п.3 ст.219 БК РФ ГКУ «Служба единого заказчика» Забайкальского края допущено принятие бюджетных обязательств в размерах, превышающих утвержденные бюджетные ассигнования и лимиты бюджетных обязательств</w:t>
      </w:r>
      <w:r w:rsidR="00B27BCE">
        <w:rPr>
          <w:sz w:val="26"/>
          <w:szCs w:val="26"/>
        </w:rPr>
        <w:t>,</w:t>
      </w:r>
      <w:r w:rsidR="0042116D" w:rsidRPr="0042116D">
        <w:rPr>
          <w:sz w:val="26"/>
          <w:szCs w:val="26"/>
        </w:rPr>
        <w:t xml:space="preserve"> на общую </w:t>
      </w:r>
      <w:r w:rsidR="0042116D" w:rsidRPr="00B27BCE">
        <w:rPr>
          <w:sz w:val="26"/>
          <w:szCs w:val="26"/>
        </w:rPr>
        <w:t xml:space="preserve">сумму 1 025 139,9 тыс. рублей; </w:t>
      </w:r>
    </w:p>
    <w:p w:rsidR="00D26BA7" w:rsidRPr="00B27BCE" w:rsidRDefault="00E508D9" w:rsidP="00D26BA7">
      <w:pPr>
        <w:spacing w:line="360" w:lineRule="auto"/>
        <w:rPr>
          <w:sz w:val="26"/>
          <w:szCs w:val="26"/>
        </w:rPr>
      </w:pPr>
      <w:r>
        <w:rPr>
          <w:sz w:val="26"/>
          <w:szCs w:val="26"/>
        </w:rPr>
        <w:t>-</w:t>
      </w:r>
      <w:r w:rsidR="00D26BA7" w:rsidRPr="0042116D">
        <w:rPr>
          <w:sz w:val="26"/>
          <w:szCs w:val="26"/>
        </w:rPr>
        <w:t xml:space="preserve"> </w:t>
      </w:r>
      <w:r>
        <w:rPr>
          <w:sz w:val="26"/>
          <w:szCs w:val="26"/>
        </w:rPr>
        <w:t>б</w:t>
      </w:r>
      <w:r w:rsidR="00D26BA7" w:rsidRPr="0042116D">
        <w:rPr>
          <w:sz w:val="26"/>
          <w:szCs w:val="26"/>
        </w:rPr>
        <w:t>ез учета положений ч.2 ст.382 Налогового кодекса РФ, ч.</w:t>
      </w:r>
      <w:r w:rsidR="00B27BCE">
        <w:rPr>
          <w:sz w:val="26"/>
          <w:szCs w:val="26"/>
        </w:rPr>
        <w:t>3 ст.</w:t>
      </w:r>
      <w:r w:rsidR="00D26BA7" w:rsidRPr="0042116D">
        <w:rPr>
          <w:sz w:val="26"/>
          <w:szCs w:val="26"/>
        </w:rPr>
        <w:t xml:space="preserve">3 Закона Забайкальского края от 20.11.2008 №72-ЗЗК «О налоге на имущество организаций» ГКУ «Служба единого заказчика» Забайкальского края произведена уплата в бюджет налога на имущество организаций в 2015-2016 годах не в соответствии с налоговой декларацией, что является существенным недостатком организации дорожной деятельности в Забайкальском крае и ее финансового обеспечения, повлекшим необоснованное отвлечение средств в дебиторскую задолженность в </w:t>
      </w:r>
      <w:r w:rsidR="00D26BA7">
        <w:rPr>
          <w:sz w:val="26"/>
          <w:szCs w:val="26"/>
        </w:rPr>
        <w:t>сумме</w:t>
      </w:r>
      <w:r w:rsidR="00D26BA7" w:rsidRPr="0042116D">
        <w:rPr>
          <w:sz w:val="26"/>
          <w:szCs w:val="26"/>
        </w:rPr>
        <w:t xml:space="preserve"> </w:t>
      </w:r>
      <w:r w:rsidR="00D26BA7" w:rsidRPr="00B27BCE">
        <w:rPr>
          <w:sz w:val="26"/>
          <w:szCs w:val="26"/>
        </w:rPr>
        <w:t>322 436,4 тыс. рублей;</w:t>
      </w:r>
    </w:p>
    <w:p w:rsidR="00A81205" w:rsidRPr="00A81205" w:rsidRDefault="00E508D9" w:rsidP="00A81205">
      <w:pPr>
        <w:spacing w:line="360" w:lineRule="auto"/>
        <w:rPr>
          <w:sz w:val="26"/>
          <w:szCs w:val="26"/>
        </w:rPr>
      </w:pPr>
      <w:r>
        <w:rPr>
          <w:sz w:val="26"/>
          <w:szCs w:val="26"/>
        </w:rPr>
        <w:t>- у</w:t>
      </w:r>
      <w:r w:rsidR="0042116D" w:rsidRPr="0042116D">
        <w:rPr>
          <w:sz w:val="26"/>
          <w:szCs w:val="26"/>
        </w:rPr>
        <w:t xml:space="preserve">становлены факты несоблюдения условий предоставления субсидии, предусмотренные Порядком предоставления и расходования субсидий из средств </w:t>
      </w:r>
      <w:r w:rsidR="00B27BCE">
        <w:rPr>
          <w:sz w:val="26"/>
          <w:szCs w:val="26"/>
        </w:rPr>
        <w:t>Д</w:t>
      </w:r>
      <w:r w:rsidR="0042116D" w:rsidRPr="0042116D">
        <w:rPr>
          <w:sz w:val="26"/>
          <w:szCs w:val="26"/>
        </w:rPr>
        <w:t>орожного фонда Забайкальского края бюджетам муниципальных районов и городских округов, утвержденным постановлением Правительства Забайкальского края от 18.12.2012 №551</w:t>
      </w:r>
      <w:r w:rsidR="00B27BCE">
        <w:rPr>
          <w:sz w:val="26"/>
          <w:szCs w:val="26"/>
        </w:rPr>
        <w:t>,</w:t>
      </w:r>
      <w:r w:rsidR="0042116D" w:rsidRPr="0042116D">
        <w:rPr>
          <w:sz w:val="26"/>
          <w:szCs w:val="26"/>
        </w:rPr>
        <w:t xml:space="preserve"> на общую сумму </w:t>
      </w:r>
      <w:r w:rsidR="0042116D" w:rsidRPr="00B27BCE">
        <w:rPr>
          <w:sz w:val="26"/>
          <w:szCs w:val="26"/>
        </w:rPr>
        <w:t>69 187,9 тыс. рублей</w:t>
      </w:r>
      <w:r w:rsidR="0042116D" w:rsidRPr="004556E1">
        <w:rPr>
          <w:i/>
          <w:sz w:val="26"/>
          <w:szCs w:val="26"/>
        </w:rPr>
        <w:t xml:space="preserve">, </w:t>
      </w:r>
      <w:r w:rsidR="0042116D" w:rsidRPr="0042116D">
        <w:rPr>
          <w:sz w:val="26"/>
          <w:szCs w:val="26"/>
        </w:rPr>
        <w:t xml:space="preserve">в том числе </w:t>
      </w:r>
      <w:r w:rsidR="00A81205">
        <w:rPr>
          <w:sz w:val="26"/>
          <w:szCs w:val="26"/>
        </w:rPr>
        <w:t>представлены</w:t>
      </w:r>
      <w:r w:rsidR="0042116D" w:rsidRPr="0042116D">
        <w:rPr>
          <w:sz w:val="26"/>
          <w:szCs w:val="26"/>
        </w:rPr>
        <w:t xml:space="preserve"> средства субсидии </w:t>
      </w:r>
      <w:r w:rsidR="00A81205" w:rsidRPr="00A81205">
        <w:rPr>
          <w:sz w:val="26"/>
          <w:szCs w:val="26"/>
        </w:rPr>
        <w:t xml:space="preserve">при несоблюдении условия обеспечения софинансирования расходов из бюджетов муниципальных образований: </w:t>
      </w:r>
      <w:r w:rsidR="00A81205" w:rsidRPr="00A81205">
        <w:rPr>
          <w:sz w:val="26"/>
          <w:szCs w:val="26"/>
        </w:rPr>
        <w:lastRenderedPageBreak/>
        <w:t xml:space="preserve">«Дульдургинский район» </w:t>
      </w:r>
      <w:r w:rsidR="00B27BCE">
        <w:rPr>
          <w:sz w:val="26"/>
          <w:szCs w:val="26"/>
        </w:rPr>
        <w:t>-</w:t>
      </w:r>
      <w:r w:rsidR="00A81205" w:rsidRPr="00A81205">
        <w:rPr>
          <w:sz w:val="26"/>
          <w:szCs w:val="26"/>
        </w:rPr>
        <w:t xml:space="preserve"> 15 235</w:t>
      </w:r>
      <w:r w:rsidR="00D26BA7">
        <w:rPr>
          <w:sz w:val="26"/>
          <w:szCs w:val="26"/>
        </w:rPr>
        <w:t xml:space="preserve">,9 тыс. рублей, </w:t>
      </w:r>
      <w:r w:rsidR="00A81205" w:rsidRPr="00A81205">
        <w:rPr>
          <w:sz w:val="26"/>
          <w:szCs w:val="26"/>
        </w:rPr>
        <w:t xml:space="preserve">«Хилокский район» </w:t>
      </w:r>
      <w:r w:rsidR="00A81205">
        <w:rPr>
          <w:sz w:val="26"/>
          <w:szCs w:val="26"/>
        </w:rPr>
        <w:t>-</w:t>
      </w:r>
      <w:r w:rsidR="00A81205" w:rsidRPr="00A81205">
        <w:rPr>
          <w:sz w:val="26"/>
          <w:szCs w:val="26"/>
        </w:rPr>
        <w:t xml:space="preserve"> 22 311,5 тыс. рублей</w:t>
      </w:r>
      <w:r w:rsidR="00D26BA7">
        <w:rPr>
          <w:sz w:val="26"/>
          <w:szCs w:val="26"/>
        </w:rPr>
        <w:t>,</w:t>
      </w:r>
      <w:r w:rsidR="00A81205" w:rsidRPr="0042116D">
        <w:rPr>
          <w:sz w:val="26"/>
          <w:szCs w:val="26"/>
        </w:rPr>
        <w:t xml:space="preserve"> «Агинский район» </w:t>
      </w:r>
      <w:r w:rsidR="00A81205">
        <w:rPr>
          <w:sz w:val="26"/>
          <w:szCs w:val="26"/>
        </w:rPr>
        <w:t>-</w:t>
      </w:r>
      <w:r w:rsidR="00A81205" w:rsidRPr="0042116D">
        <w:rPr>
          <w:sz w:val="26"/>
          <w:szCs w:val="26"/>
        </w:rPr>
        <w:t xml:space="preserve"> 31 640,5 тыс. рублей</w:t>
      </w:r>
      <w:r w:rsidR="0042116D" w:rsidRPr="0042116D">
        <w:rPr>
          <w:sz w:val="26"/>
          <w:szCs w:val="26"/>
        </w:rPr>
        <w:t xml:space="preserve">; </w:t>
      </w:r>
    </w:p>
    <w:p w:rsidR="0042116D" w:rsidRPr="00B27BCE" w:rsidRDefault="00E508D9" w:rsidP="0042116D">
      <w:pPr>
        <w:spacing w:line="360" w:lineRule="auto"/>
        <w:rPr>
          <w:sz w:val="26"/>
          <w:szCs w:val="26"/>
        </w:rPr>
      </w:pPr>
      <w:r>
        <w:rPr>
          <w:sz w:val="26"/>
          <w:szCs w:val="26"/>
        </w:rPr>
        <w:t>-</w:t>
      </w:r>
      <w:r w:rsidR="0042116D" w:rsidRPr="0042116D">
        <w:rPr>
          <w:sz w:val="26"/>
          <w:szCs w:val="26"/>
        </w:rPr>
        <w:t xml:space="preserve"> </w:t>
      </w:r>
      <w:r>
        <w:rPr>
          <w:sz w:val="26"/>
          <w:szCs w:val="26"/>
        </w:rPr>
        <w:t>в</w:t>
      </w:r>
      <w:r w:rsidR="00B27BCE">
        <w:rPr>
          <w:sz w:val="26"/>
          <w:szCs w:val="26"/>
        </w:rPr>
        <w:t xml:space="preserve"> нарушение п.</w:t>
      </w:r>
      <w:r w:rsidR="0042116D" w:rsidRPr="0042116D">
        <w:rPr>
          <w:sz w:val="26"/>
          <w:szCs w:val="26"/>
        </w:rPr>
        <w:t xml:space="preserve">2 Порядка предоставления и расходования субсидий из средств </w:t>
      </w:r>
      <w:r w:rsidR="00B27BCE">
        <w:rPr>
          <w:sz w:val="26"/>
          <w:szCs w:val="26"/>
        </w:rPr>
        <w:t>Д</w:t>
      </w:r>
      <w:r w:rsidR="0042116D" w:rsidRPr="0042116D">
        <w:rPr>
          <w:sz w:val="26"/>
          <w:szCs w:val="26"/>
        </w:rPr>
        <w:t>орожного фонда Забайкальского края бюджетам муниципальных районов и городских округов, утвержденного постановлением Правительства Забайкальского края от 18.12.2012 №551, субсидии муниципальным районам на кап</w:t>
      </w:r>
      <w:r w:rsidR="00B27BCE">
        <w:rPr>
          <w:sz w:val="26"/>
          <w:szCs w:val="26"/>
        </w:rPr>
        <w:t xml:space="preserve">итальный </w:t>
      </w:r>
      <w:r w:rsidR="0042116D" w:rsidRPr="0042116D">
        <w:rPr>
          <w:sz w:val="26"/>
          <w:szCs w:val="26"/>
        </w:rPr>
        <w:t>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предоставлялись в общем размере менее 30</w:t>
      </w:r>
      <w:r w:rsidR="00D21CAD">
        <w:rPr>
          <w:sz w:val="26"/>
          <w:szCs w:val="26"/>
        </w:rPr>
        <w:t>%</w:t>
      </w:r>
      <w:r w:rsidR="0042116D" w:rsidRPr="0042116D">
        <w:rPr>
          <w:sz w:val="26"/>
          <w:szCs w:val="26"/>
        </w:rPr>
        <w:t xml:space="preserve"> от объема субсидии</w:t>
      </w:r>
      <w:r w:rsidR="004556E1">
        <w:rPr>
          <w:sz w:val="26"/>
          <w:szCs w:val="26"/>
        </w:rPr>
        <w:t>, в результате</w:t>
      </w:r>
      <w:r w:rsidR="0042116D" w:rsidRPr="0042116D">
        <w:rPr>
          <w:sz w:val="26"/>
          <w:szCs w:val="26"/>
        </w:rPr>
        <w:t xml:space="preserve"> распределено </w:t>
      </w:r>
      <w:r w:rsidR="004556E1">
        <w:rPr>
          <w:sz w:val="26"/>
          <w:szCs w:val="26"/>
        </w:rPr>
        <w:t xml:space="preserve">средств субсидии </w:t>
      </w:r>
      <w:r w:rsidR="004556E1" w:rsidRPr="0042116D">
        <w:rPr>
          <w:sz w:val="26"/>
          <w:szCs w:val="26"/>
        </w:rPr>
        <w:t xml:space="preserve">меньше требуемого объёма </w:t>
      </w:r>
      <w:r w:rsidR="0042116D" w:rsidRPr="0042116D">
        <w:rPr>
          <w:sz w:val="26"/>
          <w:szCs w:val="26"/>
        </w:rPr>
        <w:t xml:space="preserve">на </w:t>
      </w:r>
      <w:r w:rsidR="0042116D" w:rsidRPr="00B27BCE">
        <w:rPr>
          <w:sz w:val="26"/>
          <w:szCs w:val="26"/>
        </w:rPr>
        <w:t>сумму 8 558,8 тыс. рублей</w:t>
      </w:r>
      <w:r w:rsidR="00041CF0" w:rsidRPr="00B27BCE">
        <w:rPr>
          <w:sz w:val="26"/>
          <w:szCs w:val="26"/>
        </w:rPr>
        <w:t>.</w:t>
      </w:r>
    </w:p>
    <w:p w:rsidR="000277BD" w:rsidRDefault="004A26FB" w:rsidP="000277BD">
      <w:pPr>
        <w:suppressAutoHyphens/>
        <w:spacing w:line="360" w:lineRule="auto"/>
        <w:rPr>
          <w:sz w:val="26"/>
          <w:szCs w:val="26"/>
        </w:rPr>
      </w:pPr>
      <w:r>
        <w:rPr>
          <w:sz w:val="26"/>
          <w:szCs w:val="26"/>
        </w:rPr>
        <w:t>6</w:t>
      </w:r>
      <w:r w:rsidR="000277BD" w:rsidRPr="000277BD">
        <w:rPr>
          <w:sz w:val="26"/>
          <w:szCs w:val="26"/>
        </w:rPr>
        <w:t xml:space="preserve">. </w:t>
      </w:r>
      <w:r w:rsidR="00324E20" w:rsidRPr="00324E20">
        <w:rPr>
          <w:sz w:val="26"/>
          <w:szCs w:val="26"/>
        </w:rPr>
        <w:t xml:space="preserve">Нарушения при осуществлении государственных (муниципальных) закупок и закупок отдельными видами юридических лиц, выявленные в ходе контрольного мероприятия, составили </w:t>
      </w:r>
      <w:r w:rsidR="00324E20" w:rsidRPr="00324E20">
        <w:rPr>
          <w:b/>
          <w:sz w:val="26"/>
          <w:szCs w:val="26"/>
        </w:rPr>
        <w:t xml:space="preserve">15 062,7 тыс. рублей, </w:t>
      </w:r>
      <w:r w:rsidR="00324E20" w:rsidRPr="00324E20">
        <w:rPr>
          <w:sz w:val="26"/>
          <w:szCs w:val="26"/>
        </w:rPr>
        <w:t>в том числе</w:t>
      </w:r>
      <w:r w:rsidR="00324E20">
        <w:rPr>
          <w:b/>
          <w:sz w:val="26"/>
          <w:szCs w:val="26"/>
        </w:rPr>
        <w:t xml:space="preserve"> </w:t>
      </w:r>
      <w:r w:rsidR="00CF2625" w:rsidRPr="00CF2625">
        <w:rPr>
          <w:sz w:val="26"/>
          <w:szCs w:val="26"/>
        </w:rPr>
        <w:t xml:space="preserve">в </w:t>
      </w:r>
      <w:r w:rsidR="000277BD" w:rsidRPr="00CF2625">
        <w:rPr>
          <w:sz w:val="26"/>
          <w:szCs w:val="26"/>
        </w:rPr>
        <w:t>нарушени</w:t>
      </w:r>
      <w:r w:rsidR="00CF2625">
        <w:rPr>
          <w:sz w:val="26"/>
          <w:szCs w:val="26"/>
        </w:rPr>
        <w:t>е</w:t>
      </w:r>
      <w:r w:rsidR="000277BD" w:rsidRPr="000277BD">
        <w:rPr>
          <w:sz w:val="26"/>
          <w:szCs w:val="26"/>
        </w:rPr>
        <w:t xml:space="preserve"> Федерального закона №44-ФЗ </w:t>
      </w:r>
      <w:r w:rsidR="00CF2625" w:rsidRPr="000277BD">
        <w:rPr>
          <w:sz w:val="26"/>
          <w:szCs w:val="26"/>
        </w:rPr>
        <w:t xml:space="preserve">при неисполнении подрядчиком обязательств, предусмотренных контрактом, ГКУ «Служба единого заказчика» Забайкальского края не направлено подрядчику требование об уплате штрафа до расторжения контракта в </w:t>
      </w:r>
      <w:r w:rsidR="00CF2625">
        <w:rPr>
          <w:sz w:val="26"/>
          <w:szCs w:val="26"/>
        </w:rPr>
        <w:t xml:space="preserve">сумме </w:t>
      </w:r>
      <w:r w:rsidR="00CF2625" w:rsidRPr="000277BD">
        <w:rPr>
          <w:sz w:val="26"/>
          <w:szCs w:val="26"/>
        </w:rPr>
        <w:t>3 755,3 тыс. руб</w:t>
      </w:r>
      <w:r w:rsidR="00CF2625">
        <w:rPr>
          <w:sz w:val="26"/>
          <w:szCs w:val="26"/>
        </w:rPr>
        <w:t>лей</w:t>
      </w:r>
      <w:r w:rsidR="000277BD" w:rsidRPr="000277BD">
        <w:rPr>
          <w:sz w:val="26"/>
          <w:szCs w:val="26"/>
        </w:rPr>
        <w:t>;</w:t>
      </w:r>
      <w:r w:rsidR="00CA60B4">
        <w:rPr>
          <w:sz w:val="26"/>
          <w:szCs w:val="26"/>
        </w:rPr>
        <w:t xml:space="preserve"> </w:t>
      </w:r>
      <w:r w:rsidR="000277BD" w:rsidRPr="000277BD">
        <w:rPr>
          <w:sz w:val="26"/>
          <w:szCs w:val="26"/>
        </w:rPr>
        <w:t xml:space="preserve">в результате несвоевременных действий и решений по планированию закупок </w:t>
      </w:r>
      <w:r w:rsidR="001C0DF8" w:rsidRPr="001C0DF8">
        <w:rPr>
          <w:sz w:val="26"/>
          <w:szCs w:val="26"/>
        </w:rPr>
        <w:t xml:space="preserve">ГКУ «Служба единого заказчика» Забайкальского края </w:t>
      </w:r>
      <w:r w:rsidR="000277BD" w:rsidRPr="000277BD">
        <w:rPr>
          <w:sz w:val="26"/>
          <w:szCs w:val="26"/>
        </w:rPr>
        <w:t>заключены договоры с 9 подрядчиками без использования конкурентных способов определения поставщиков на о</w:t>
      </w:r>
      <w:r w:rsidR="00354E67">
        <w:rPr>
          <w:sz w:val="26"/>
          <w:szCs w:val="26"/>
        </w:rPr>
        <w:t>бщую сумму 11 307,4 тыс. рублей.</w:t>
      </w:r>
      <w:r w:rsidR="00CF2625">
        <w:rPr>
          <w:sz w:val="26"/>
          <w:szCs w:val="26"/>
        </w:rPr>
        <w:t xml:space="preserve"> </w:t>
      </w:r>
    </w:p>
    <w:p w:rsidR="00B105F8" w:rsidRPr="00B105F8" w:rsidRDefault="00B105F8" w:rsidP="00B105F8">
      <w:pPr>
        <w:spacing w:line="360" w:lineRule="auto"/>
        <w:rPr>
          <w:sz w:val="26"/>
          <w:szCs w:val="26"/>
        </w:rPr>
      </w:pPr>
      <w:r w:rsidRPr="00B105F8">
        <w:rPr>
          <w:sz w:val="26"/>
          <w:szCs w:val="26"/>
        </w:rPr>
        <w:t>Отчёт по результатам контрольного мероприятия направ</w:t>
      </w:r>
      <w:r>
        <w:rPr>
          <w:sz w:val="26"/>
          <w:szCs w:val="26"/>
        </w:rPr>
        <w:t xml:space="preserve">лен </w:t>
      </w:r>
      <w:r w:rsidRPr="00B105F8">
        <w:rPr>
          <w:sz w:val="26"/>
          <w:szCs w:val="26"/>
        </w:rPr>
        <w:t>в Законодательное Собрание З</w:t>
      </w:r>
      <w:r>
        <w:rPr>
          <w:sz w:val="26"/>
          <w:szCs w:val="26"/>
        </w:rPr>
        <w:t>абайкальского края для сведения;</w:t>
      </w:r>
      <w:r w:rsidRPr="00B105F8">
        <w:rPr>
          <w:sz w:val="26"/>
          <w:szCs w:val="26"/>
        </w:rPr>
        <w:t xml:space="preserve"> в Правительство Забайкальского края для рассмотрения;</w:t>
      </w:r>
      <w:r>
        <w:rPr>
          <w:sz w:val="26"/>
          <w:szCs w:val="26"/>
        </w:rPr>
        <w:t xml:space="preserve"> </w:t>
      </w:r>
      <w:r w:rsidRPr="00B105F8">
        <w:rPr>
          <w:sz w:val="26"/>
          <w:szCs w:val="26"/>
        </w:rPr>
        <w:t xml:space="preserve">в Министерство финансов Забайкальского края и в Министерство территориального развития Забайкальского края для рассмотрения предложений Контрольно-счётной палаты. </w:t>
      </w:r>
    </w:p>
    <w:p w:rsidR="00B105F8" w:rsidRPr="00B105F8" w:rsidRDefault="00B105F8" w:rsidP="00B105F8">
      <w:pPr>
        <w:spacing w:line="360" w:lineRule="auto"/>
        <w:rPr>
          <w:sz w:val="26"/>
          <w:szCs w:val="26"/>
        </w:rPr>
      </w:pPr>
      <w:r w:rsidRPr="00B105F8">
        <w:rPr>
          <w:sz w:val="26"/>
          <w:szCs w:val="26"/>
        </w:rPr>
        <w:t>Правительству Забайкальского края</w:t>
      </w:r>
      <w:r>
        <w:rPr>
          <w:sz w:val="26"/>
          <w:szCs w:val="26"/>
        </w:rPr>
        <w:t xml:space="preserve"> р</w:t>
      </w:r>
      <w:r w:rsidRPr="00B105F8">
        <w:rPr>
          <w:sz w:val="26"/>
          <w:szCs w:val="26"/>
        </w:rPr>
        <w:t>екомендова</w:t>
      </w:r>
      <w:r>
        <w:rPr>
          <w:sz w:val="26"/>
          <w:szCs w:val="26"/>
        </w:rPr>
        <w:t>но</w:t>
      </w:r>
      <w:r w:rsidRPr="00B105F8">
        <w:rPr>
          <w:sz w:val="26"/>
          <w:szCs w:val="26"/>
        </w:rPr>
        <w:t>:</w:t>
      </w:r>
    </w:p>
    <w:p w:rsidR="00B105F8" w:rsidRPr="00B105F8" w:rsidRDefault="00C7081A" w:rsidP="00B105F8">
      <w:pPr>
        <w:spacing w:line="360" w:lineRule="auto"/>
        <w:rPr>
          <w:sz w:val="26"/>
          <w:szCs w:val="26"/>
        </w:rPr>
      </w:pPr>
      <w:r>
        <w:rPr>
          <w:sz w:val="26"/>
          <w:szCs w:val="26"/>
        </w:rPr>
        <w:t>1. В</w:t>
      </w:r>
      <w:r w:rsidR="00B105F8" w:rsidRPr="00B105F8">
        <w:rPr>
          <w:sz w:val="26"/>
          <w:szCs w:val="26"/>
        </w:rPr>
        <w:t>нести изменения в Порядок формирования и использов</w:t>
      </w:r>
      <w:r w:rsidR="007022ED">
        <w:rPr>
          <w:sz w:val="26"/>
          <w:szCs w:val="26"/>
        </w:rPr>
        <w:t>ания бюджетных ассигнований Д</w:t>
      </w:r>
      <w:r w:rsidR="00B105F8" w:rsidRPr="00B105F8">
        <w:rPr>
          <w:sz w:val="26"/>
          <w:szCs w:val="26"/>
        </w:rPr>
        <w:t>орожного фонда Забайкальского края, утверждённый постановлением Правительства Забайкальского края 11.12.2012 №524, исключив из целевых направлений расходов фонда</w:t>
      </w:r>
      <w:r>
        <w:rPr>
          <w:sz w:val="26"/>
          <w:szCs w:val="26"/>
        </w:rPr>
        <w:t xml:space="preserve"> </w:t>
      </w:r>
      <w:r w:rsidR="00B105F8" w:rsidRPr="00B105F8">
        <w:rPr>
          <w:sz w:val="26"/>
          <w:szCs w:val="26"/>
        </w:rPr>
        <w:t xml:space="preserve">оплату налогов, сборов и прочих обязательных платежей, связанных с осуществлением дорожной деятельности в отношении </w:t>
      </w:r>
      <w:r w:rsidR="00B105F8" w:rsidRPr="00B105F8">
        <w:rPr>
          <w:sz w:val="26"/>
          <w:szCs w:val="26"/>
        </w:rPr>
        <w:lastRenderedPageBreak/>
        <w:t xml:space="preserve">автомобильных дорог регионального или межмуниципального значения Забайкальского края. </w:t>
      </w:r>
    </w:p>
    <w:p w:rsidR="00B105F8" w:rsidRPr="00B105F8" w:rsidRDefault="00C7081A" w:rsidP="00B105F8">
      <w:pPr>
        <w:spacing w:line="360" w:lineRule="auto"/>
        <w:rPr>
          <w:sz w:val="26"/>
          <w:szCs w:val="26"/>
        </w:rPr>
      </w:pPr>
      <w:r>
        <w:rPr>
          <w:sz w:val="26"/>
          <w:szCs w:val="26"/>
        </w:rPr>
        <w:t>2.</w:t>
      </w:r>
      <w:r w:rsidR="00B105F8" w:rsidRPr="00B105F8">
        <w:rPr>
          <w:sz w:val="26"/>
          <w:szCs w:val="26"/>
        </w:rPr>
        <w:t xml:space="preserve"> </w:t>
      </w:r>
      <w:r>
        <w:rPr>
          <w:sz w:val="26"/>
          <w:szCs w:val="26"/>
        </w:rPr>
        <w:t>В</w:t>
      </w:r>
      <w:r w:rsidR="00B105F8" w:rsidRPr="00B105F8">
        <w:rPr>
          <w:sz w:val="26"/>
          <w:szCs w:val="26"/>
        </w:rPr>
        <w:t>нести изменения в государственную программу Забайкальского края «Развитие транспортной системы Забайкальского края» в части корректировки подпрограммы «Развитие дорожного</w:t>
      </w:r>
      <w:r w:rsidR="007022ED">
        <w:rPr>
          <w:sz w:val="26"/>
          <w:szCs w:val="26"/>
        </w:rPr>
        <w:t xml:space="preserve"> хозяйства Забайкальского края»</w:t>
      </w:r>
      <w:r w:rsidR="00B105F8" w:rsidRPr="00B105F8">
        <w:rPr>
          <w:sz w:val="26"/>
          <w:szCs w:val="26"/>
        </w:rPr>
        <w:t>.</w:t>
      </w:r>
    </w:p>
    <w:p w:rsidR="00B105F8" w:rsidRPr="00B105F8" w:rsidRDefault="00C7081A" w:rsidP="00B105F8">
      <w:pPr>
        <w:spacing w:line="360" w:lineRule="auto"/>
        <w:rPr>
          <w:sz w:val="26"/>
          <w:szCs w:val="26"/>
        </w:rPr>
      </w:pPr>
      <w:r>
        <w:rPr>
          <w:sz w:val="26"/>
          <w:szCs w:val="26"/>
        </w:rPr>
        <w:t>3. И</w:t>
      </w:r>
      <w:r w:rsidR="00B105F8" w:rsidRPr="00B105F8">
        <w:rPr>
          <w:sz w:val="26"/>
          <w:szCs w:val="26"/>
        </w:rPr>
        <w:t>нициировать внесение изменений в Закон Забайкальского края «О налоге на имущество организаций» в части освобождения от налогообложения организаций в отношении автомобильных дорог общего пользования регионального (межмуниципального) и местного значения.</w:t>
      </w:r>
    </w:p>
    <w:p w:rsidR="00B105F8" w:rsidRPr="00B105F8" w:rsidRDefault="00B105F8" w:rsidP="00B105F8">
      <w:pPr>
        <w:spacing w:line="360" w:lineRule="auto"/>
        <w:rPr>
          <w:sz w:val="26"/>
          <w:szCs w:val="26"/>
        </w:rPr>
      </w:pPr>
      <w:r w:rsidRPr="00B105F8">
        <w:rPr>
          <w:sz w:val="26"/>
          <w:szCs w:val="26"/>
        </w:rPr>
        <w:t>Представления</w:t>
      </w:r>
      <w:r>
        <w:rPr>
          <w:sz w:val="26"/>
          <w:szCs w:val="26"/>
        </w:rPr>
        <w:t xml:space="preserve"> </w:t>
      </w:r>
      <w:r w:rsidR="007022ED">
        <w:rPr>
          <w:sz w:val="26"/>
          <w:szCs w:val="26"/>
        </w:rPr>
        <w:t>КСП</w:t>
      </w:r>
      <w:r w:rsidRPr="00B105F8">
        <w:rPr>
          <w:sz w:val="26"/>
          <w:szCs w:val="26"/>
        </w:rPr>
        <w:t xml:space="preserve"> об устранении выявленных нарушений</w:t>
      </w:r>
      <w:r>
        <w:rPr>
          <w:sz w:val="26"/>
          <w:szCs w:val="26"/>
        </w:rPr>
        <w:t xml:space="preserve"> направлены </w:t>
      </w:r>
      <w:r w:rsidRPr="00B105F8">
        <w:rPr>
          <w:sz w:val="26"/>
          <w:szCs w:val="26"/>
        </w:rPr>
        <w:t>в Министерство финансов Забайкальского края;</w:t>
      </w:r>
      <w:r>
        <w:rPr>
          <w:sz w:val="26"/>
          <w:szCs w:val="26"/>
        </w:rPr>
        <w:t xml:space="preserve"> </w:t>
      </w:r>
      <w:r w:rsidRPr="00B105F8">
        <w:rPr>
          <w:sz w:val="26"/>
          <w:szCs w:val="26"/>
        </w:rPr>
        <w:t>Министерство территориального развития Забайкальского края; ГКУ «Служба единого заказчика» Забайкальского края.</w:t>
      </w:r>
      <w:r w:rsidR="00684084">
        <w:rPr>
          <w:sz w:val="26"/>
          <w:szCs w:val="26"/>
        </w:rPr>
        <w:t xml:space="preserve"> </w:t>
      </w:r>
      <w:r w:rsidRPr="00B105F8">
        <w:rPr>
          <w:sz w:val="26"/>
          <w:szCs w:val="26"/>
        </w:rPr>
        <w:t>Материалы</w:t>
      </w:r>
      <w:r>
        <w:rPr>
          <w:sz w:val="26"/>
          <w:szCs w:val="26"/>
        </w:rPr>
        <w:t xml:space="preserve"> </w:t>
      </w:r>
      <w:r w:rsidRPr="00B105F8">
        <w:rPr>
          <w:sz w:val="26"/>
          <w:szCs w:val="26"/>
        </w:rPr>
        <w:t xml:space="preserve">контрольного мероприятия </w:t>
      </w:r>
      <w:r>
        <w:rPr>
          <w:sz w:val="26"/>
          <w:szCs w:val="26"/>
        </w:rPr>
        <w:t>н</w:t>
      </w:r>
      <w:r w:rsidRPr="00B105F8">
        <w:rPr>
          <w:sz w:val="26"/>
          <w:szCs w:val="26"/>
        </w:rPr>
        <w:t>аправ</w:t>
      </w:r>
      <w:r>
        <w:rPr>
          <w:sz w:val="26"/>
          <w:szCs w:val="26"/>
        </w:rPr>
        <w:t>лены</w:t>
      </w:r>
      <w:r w:rsidRPr="00B105F8">
        <w:rPr>
          <w:sz w:val="26"/>
          <w:szCs w:val="26"/>
        </w:rPr>
        <w:t xml:space="preserve"> в Прокуратуру Забайкальского края</w:t>
      </w:r>
      <w:r>
        <w:rPr>
          <w:sz w:val="26"/>
          <w:szCs w:val="26"/>
        </w:rPr>
        <w:t xml:space="preserve"> и</w:t>
      </w:r>
      <w:r w:rsidRPr="00B105F8">
        <w:rPr>
          <w:sz w:val="26"/>
          <w:szCs w:val="26"/>
        </w:rPr>
        <w:t xml:space="preserve"> Управление МВД России по Забайкальскому краю.</w:t>
      </w:r>
    </w:p>
    <w:p w:rsidR="00A156C0" w:rsidRPr="00A156C0" w:rsidRDefault="007022ED" w:rsidP="001C0DF8">
      <w:pPr>
        <w:spacing w:line="360" w:lineRule="auto"/>
        <w:rPr>
          <w:b/>
          <w:bCs/>
          <w:i/>
          <w:sz w:val="26"/>
          <w:szCs w:val="26"/>
        </w:rPr>
      </w:pPr>
      <w:r>
        <w:rPr>
          <w:b/>
          <w:bCs/>
          <w:i/>
          <w:sz w:val="26"/>
          <w:szCs w:val="26"/>
        </w:rPr>
        <w:t xml:space="preserve">3.2. </w:t>
      </w:r>
      <w:r w:rsidR="00A156C0" w:rsidRPr="00A156C0">
        <w:rPr>
          <w:b/>
          <w:bCs/>
          <w:i/>
          <w:sz w:val="26"/>
          <w:szCs w:val="26"/>
        </w:rPr>
        <w:t>Результаты</w:t>
      </w:r>
      <w:r w:rsidR="001C0DF8" w:rsidRPr="001C0DF8">
        <w:rPr>
          <w:sz w:val="26"/>
          <w:szCs w:val="26"/>
        </w:rPr>
        <w:t xml:space="preserve"> </w:t>
      </w:r>
      <w:r w:rsidR="001C0DF8" w:rsidRPr="001C0DF8">
        <w:rPr>
          <w:b/>
          <w:bCs/>
          <w:i/>
          <w:sz w:val="26"/>
          <w:szCs w:val="26"/>
        </w:rPr>
        <w:t>совместн</w:t>
      </w:r>
      <w:r w:rsidR="001C0DF8">
        <w:rPr>
          <w:b/>
          <w:bCs/>
          <w:i/>
          <w:sz w:val="26"/>
          <w:szCs w:val="26"/>
        </w:rPr>
        <w:t>ых</w:t>
      </w:r>
      <w:r w:rsidR="00A156C0" w:rsidRPr="00A156C0">
        <w:rPr>
          <w:b/>
          <w:bCs/>
          <w:i/>
          <w:sz w:val="26"/>
          <w:szCs w:val="26"/>
        </w:rPr>
        <w:t xml:space="preserve"> контрольных мероприятий</w:t>
      </w:r>
      <w:r w:rsidR="001C0DF8" w:rsidRPr="001C0DF8">
        <w:rPr>
          <w:rFonts w:eastAsiaTheme="minorHAnsi"/>
          <w:bCs/>
          <w:sz w:val="28"/>
          <w:szCs w:val="28"/>
          <w:lang w:eastAsia="en-US"/>
        </w:rPr>
        <w:t xml:space="preserve"> </w:t>
      </w:r>
      <w:r w:rsidR="001C0DF8" w:rsidRPr="001C0DF8">
        <w:rPr>
          <w:b/>
          <w:bCs/>
          <w:i/>
          <w:sz w:val="26"/>
          <w:szCs w:val="26"/>
        </w:rPr>
        <w:t>в использовани</w:t>
      </w:r>
      <w:r w:rsidR="0016239A">
        <w:rPr>
          <w:b/>
          <w:bCs/>
          <w:i/>
          <w:sz w:val="26"/>
          <w:szCs w:val="26"/>
        </w:rPr>
        <w:t>и</w:t>
      </w:r>
      <w:r w:rsidR="001C0DF8" w:rsidRPr="001C0DF8">
        <w:rPr>
          <w:b/>
          <w:bCs/>
          <w:i/>
          <w:sz w:val="26"/>
          <w:szCs w:val="26"/>
        </w:rPr>
        <w:t xml:space="preserve"> средств муниципальных дорожных фондов</w:t>
      </w:r>
      <w:r w:rsidR="00A156C0" w:rsidRPr="00A156C0">
        <w:rPr>
          <w:b/>
          <w:bCs/>
          <w:i/>
          <w:sz w:val="26"/>
          <w:szCs w:val="26"/>
        </w:rPr>
        <w:t>, проведённых в муниципальных образованиях Забайкальского края.</w:t>
      </w:r>
    </w:p>
    <w:p w:rsidR="00A156C0" w:rsidRPr="008C3EB0" w:rsidRDefault="00A156C0" w:rsidP="00A156C0">
      <w:pPr>
        <w:spacing w:line="360" w:lineRule="auto"/>
        <w:rPr>
          <w:bCs/>
          <w:sz w:val="26"/>
          <w:szCs w:val="26"/>
        </w:rPr>
      </w:pPr>
      <w:r w:rsidRPr="00011642">
        <w:rPr>
          <w:sz w:val="26"/>
          <w:szCs w:val="26"/>
        </w:rPr>
        <w:t xml:space="preserve">Контрольно-счетной палатой Забайкальского края </w:t>
      </w:r>
      <w:r w:rsidR="001C0DF8">
        <w:rPr>
          <w:sz w:val="26"/>
          <w:szCs w:val="26"/>
        </w:rPr>
        <w:t xml:space="preserve">в течение 2017 года </w:t>
      </w:r>
      <w:r w:rsidRPr="00011642">
        <w:rPr>
          <w:sz w:val="26"/>
          <w:szCs w:val="26"/>
        </w:rPr>
        <w:t>совместно с муниципальны</w:t>
      </w:r>
      <w:r>
        <w:rPr>
          <w:sz w:val="26"/>
          <w:szCs w:val="26"/>
        </w:rPr>
        <w:t>ми</w:t>
      </w:r>
      <w:r w:rsidRPr="00011642">
        <w:rPr>
          <w:sz w:val="26"/>
          <w:szCs w:val="26"/>
        </w:rPr>
        <w:t xml:space="preserve"> контрольно-счетными органами проведен</w:t>
      </w:r>
      <w:r>
        <w:rPr>
          <w:sz w:val="26"/>
          <w:szCs w:val="26"/>
        </w:rPr>
        <w:t>ы</w:t>
      </w:r>
      <w:r w:rsidRPr="00011642">
        <w:rPr>
          <w:sz w:val="26"/>
          <w:szCs w:val="26"/>
        </w:rPr>
        <w:t xml:space="preserve"> </w:t>
      </w:r>
      <w:r w:rsidRPr="00A156C0">
        <w:rPr>
          <w:b/>
          <w:bCs/>
          <w:i/>
          <w:sz w:val="26"/>
          <w:szCs w:val="26"/>
        </w:rPr>
        <w:t>проверки законности, эффективности и результативности использования средств, предоставленных из Дорожного фонда Забайкальского края бюджет</w:t>
      </w:r>
      <w:r w:rsidR="001C0DF8">
        <w:rPr>
          <w:b/>
          <w:bCs/>
          <w:i/>
          <w:sz w:val="26"/>
          <w:szCs w:val="26"/>
        </w:rPr>
        <w:t>ам</w:t>
      </w:r>
      <w:r w:rsidRPr="00A156C0">
        <w:rPr>
          <w:b/>
          <w:bCs/>
          <w:i/>
          <w:sz w:val="26"/>
          <w:szCs w:val="26"/>
        </w:rPr>
        <w:t xml:space="preserve"> муниципальн</w:t>
      </w:r>
      <w:r w:rsidR="001C0DF8">
        <w:rPr>
          <w:b/>
          <w:bCs/>
          <w:i/>
          <w:sz w:val="26"/>
          <w:szCs w:val="26"/>
        </w:rPr>
        <w:t>ых</w:t>
      </w:r>
      <w:r w:rsidRPr="00A156C0">
        <w:rPr>
          <w:b/>
          <w:bCs/>
          <w:i/>
          <w:sz w:val="26"/>
          <w:szCs w:val="26"/>
        </w:rPr>
        <w:t xml:space="preserve"> район</w:t>
      </w:r>
      <w:r w:rsidR="001C0DF8">
        <w:rPr>
          <w:b/>
          <w:bCs/>
          <w:i/>
          <w:sz w:val="26"/>
          <w:szCs w:val="26"/>
        </w:rPr>
        <w:t>ов</w:t>
      </w:r>
      <w:r w:rsidRPr="00A156C0">
        <w:rPr>
          <w:b/>
          <w:bCs/>
          <w:i/>
          <w:sz w:val="26"/>
          <w:szCs w:val="26"/>
        </w:rPr>
        <w:t>, а также средств Дорожного фонда муниципальн</w:t>
      </w:r>
      <w:r>
        <w:rPr>
          <w:b/>
          <w:bCs/>
          <w:i/>
          <w:sz w:val="26"/>
          <w:szCs w:val="26"/>
        </w:rPr>
        <w:t>ых</w:t>
      </w:r>
      <w:r w:rsidRPr="00A156C0">
        <w:rPr>
          <w:b/>
          <w:bCs/>
          <w:i/>
          <w:sz w:val="26"/>
          <w:szCs w:val="26"/>
        </w:rPr>
        <w:t xml:space="preserve"> район</w:t>
      </w:r>
      <w:r>
        <w:rPr>
          <w:b/>
          <w:bCs/>
          <w:i/>
          <w:sz w:val="26"/>
          <w:szCs w:val="26"/>
        </w:rPr>
        <w:t>ов</w:t>
      </w:r>
      <w:r w:rsidRPr="00A156C0">
        <w:rPr>
          <w:b/>
          <w:bCs/>
          <w:i/>
          <w:sz w:val="26"/>
          <w:szCs w:val="26"/>
        </w:rPr>
        <w:t xml:space="preserve"> </w:t>
      </w:r>
      <w:r>
        <w:rPr>
          <w:b/>
          <w:bCs/>
          <w:i/>
          <w:sz w:val="26"/>
          <w:szCs w:val="26"/>
        </w:rPr>
        <w:t xml:space="preserve">«Агинский район», </w:t>
      </w:r>
      <w:r w:rsidRPr="00A156C0">
        <w:rPr>
          <w:b/>
          <w:bCs/>
          <w:i/>
          <w:sz w:val="26"/>
          <w:szCs w:val="26"/>
        </w:rPr>
        <w:t>«Ононский район»</w:t>
      </w:r>
      <w:r>
        <w:rPr>
          <w:b/>
          <w:bCs/>
          <w:i/>
          <w:sz w:val="26"/>
          <w:szCs w:val="26"/>
        </w:rPr>
        <w:t>, «Улетовский район» и городского округа «Город Чита»</w:t>
      </w:r>
      <w:r>
        <w:rPr>
          <w:bCs/>
          <w:sz w:val="26"/>
          <w:szCs w:val="26"/>
        </w:rPr>
        <w:t xml:space="preserve">, в ходе которых установлено финансовых нарушений на общую сумму </w:t>
      </w:r>
      <w:r w:rsidR="008C3EB0">
        <w:rPr>
          <w:b/>
          <w:bCs/>
          <w:sz w:val="26"/>
          <w:szCs w:val="26"/>
        </w:rPr>
        <w:t>259 826,3</w:t>
      </w:r>
      <w:r w:rsidRPr="00A156C0">
        <w:rPr>
          <w:b/>
          <w:bCs/>
          <w:sz w:val="26"/>
          <w:szCs w:val="26"/>
        </w:rPr>
        <w:t xml:space="preserve"> тыс. рублей</w:t>
      </w:r>
      <w:r w:rsidR="008C3EB0">
        <w:rPr>
          <w:b/>
          <w:bCs/>
          <w:sz w:val="26"/>
          <w:szCs w:val="26"/>
        </w:rPr>
        <w:t xml:space="preserve">, </w:t>
      </w:r>
      <w:r w:rsidR="008C3EB0">
        <w:rPr>
          <w:bCs/>
          <w:sz w:val="26"/>
          <w:szCs w:val="26"/>
        </w:rPr>
        <w:t>а также других нарушений и недостатков.</w:t>
      </w:r>
    </w:p>
    <w:p w:rsidR="00011642" w:rsidRPr="00011642" w:rsidRDefault="00011642" w:rsidP="00011642">
      <w:pPr>
        <w:spacing w:line="360" w:lineRule="auto"/>
        <w:rPr>
          <w:sz w:val="26"/>
          <w:szCs w:val="26"/>
        </w:rPr>
      </w:pPr>
      <w:r w:rsidRPr="00011642">
        <w:rPr>
          <w:sz w:val="26"/>
          <w:szCs w:val="26"/>
        </w:rPr>
        <w:t>Во всех проверенных муниципальных образованиях выявлены нарушения действующих нормативных правовых актов в сфере дорожной деятельности и бюджетного законодательства</w:t>
      </w:r>
      <w:r w:rsidR="000F6DB9">
        <w:rPr>
          <w:sz w:val="26"/>
          <w:szCs w:val="26"/>
        </w:rPr>
        <w:t>, с</w:t>
      </w:r>
      <w:r w:rsidRPr="00011642">
        <w:rPr>
          <w:sz w:val="26"/>
          <w:szCs w:val="26"/>
        </w:rPr>
        <w:t xml:space="preserve">амыми значительными </w:t>
      </w:r>
      <w:r w:rsidR="000F6DB9">
        <w:rPr>
          <w:sz w:val="26"/>
          <w:szCs w:val="26"/>
        </w:rPr>
        <w:t xml:space="preserve">из которых </w:t>
      </w:r>
      <w:r w:rsidRPr="00011642">
        <w:rPr>
          <w:sz w:val="26"/>
          <w:szCs w:val="26"/>
        </w:rPr>
        <w:t>являются</w:t>
      </w:r>
      <w:r w:rsidR="00D21CAD">
        <w:rPr>
          <w:sz w:val="26"/>
          <w:szCs w:val="26"/>
        </w:rPr>
        <w:t xml:space="preserve"> следующие</w:t>
      </w:r>
      <w:r w:rsidRPr="00011642">
        <w:rPr>
          <w:sz w:val="26"/>
          <w:szCs w:val="26"/>
        </w:rPr>
        <w:t>:</w:t>
      </w:r>
    </w:p>
    <w:p w:rsidR="004A26FB" w:rsidRPr="004A26FB" w:rsidRDefault="001C0DF8" w:rsidP="004A26FB">
      <w:pPr>
        <w:spacing w:line="360" w:lineRule="auto"/>
        <w:rPr>
          <w:sz w:val="26"/>
          <w:szCs w:val="26"/>
        </w:rPr>
      </w:pPr>
      <w:r>
        <w:rPr>
          <w:sz w:val="26"/>
          <w:szCs w:val="26"/>
        </w:rPr>
        <w:t xml:space="preserve">1. </w:t>
      </w:r>
      <w:r w:rsidR="004A26FB" w:rsidRPr="004A26FB">
        <w:rPr>
          <w:sz w:val="26"/>
          <w:szCs w:val="26"/>
        </w:rPr>
        <w:t>Проверкой использования средств дорожного фонда установлено нецелевое использование бюджетных средств</w:t>
      </w:r>
      <w:r w:rsidR="00505119" w:rsidRPr="00505119">
        <w:rPr>
          <w:sz w:val="26"/>
          <w:szCs w:val="26"/>
        </w:rPr>
        <w:t xml:space="preserve"> </w:t>
      </w:r>
      <w:r w:rsidR="00505119" w:rsidRPr="004A26FB">
        <w:rPr>
          <w:sz w:val="26"/>
          <w:szCs w:val="26"/>
        </w:rPr>
        <w:t>муниципальн</w:t>
      </w:r>
      <w:r w:rsidR="00505119">
        <w:rPr>
          <w:sz w:val="26"/>
          <w:szCs w:val="26"/>
        </w:rPr>
        <w:t>ы</w:t>
      </w:r>
      <w:r w:rsidR="00505119" w:rsidRPr="004A26FB">
        <w:rPr>
          <w:sz w:val="26"/>
          <w:szCs w:val="26"/>
        </w:rPr>
        <w:t>м район</w:t>
      </w:r>
      <w:r w:rsidR="00505119">
        <w:rPr>
          <w:sz w:val="26"/>
          <w:szCs w:val="26"/>
        </w:rPr>
        <w:t>ом</w:t>
      </w:r>
      <w:r w:rsidR="00505119" w:rsidRPr="004A26FB">
        <w:rPr>
          <w:sz w:val="26"/>
          <w:szCs w:val="26"/>
        </w:rPr>
        <w:t xml:space="preserve"> «Ононский район»</w:t>
      </w:r>
      <w:r w:rsidR="004A26FB" w:rsidRPr="004A26FB">
        <w:rPr>
          <w:sz w:val="26"/>
          <w:szCs w:val="26"/>
        </w:rPr>
        <w:t xml:space="preserve"> </w:t>
      </w:r>
      <w:r w:rsidR="0085477B">
        <w:rPr>
          <w:sz w:val="26"/>
          <w:szCs w:val="26"/>
        </w:rPr>
        <w:t>(</w:t>
      </w:r>
      <w:r w:rsidR="00505119" w:rsidRPr="00505119">
        <w:rPr>
          <w:sz w:val="26"/>
          <w:szCs w:val="26"/>
        </w:rPr>
        <w:t>ст</w:t>
      </w:r>
      <w:r w:rsidR="007022ED">
        <w:rPr>
          <w:sz w:val="26"/>
          <w:szCs w:val="26"/>
        </w:rPr>
        <w:t>.</w:t>
      </w:r>
      <w:r w:rsidR="00505119" w:rsidRPr="00505119">
        <w:rPr>
          <w:sz w:val="26"/>
          <w:szCs w:val="26"/>
        </w:rPr>
        <w:t>306</w:t>
      </w:r>
      <w:r w:rsidR="00505119" w:rsidRPr="007022ED">
        <w:rPr>
          <w:sz w:val="26"/>
          <w:szCs w:val="26"/>
          <w:vertAlign w:val="superscript"/>
        </w:rPr>
        <w:t>4</w:t>
      </w:r>
      <w:r w:rsidR="00505119" w:rsidRPr="00505119">
        <w:rPr>
          <w:sz w:val="26"/>
          <w:szCs w:val="26"/>
        </w:rPr>
        <w:t xml:space="preserve"> БК РФ</w:t>
      </w:r>
      <w:r w:rsidR="0085477B">
        <w:rPr>
          <w:sz w:val="26"/>
          <w:szCs w:val="26"/>
        </w:rPr>
        <w:t>)</w:t>
      </w:r>
      <w:r w:rsidR="00505119" w:rsidRPr="00505119">
        <w:rPr>
          <w:sz w:val="26"/>
          <w:szCs w:val="26"/>
        </w:rPr>
        <w:t xml:space="preserve"> </w:t>
      </w:r>
      <w:r w:rsidR="004A26FB" w:rsidRPr="004A26FB">
        <w:rPr>
          <w:sz w:val="26"/>
          <w:szCs w:val="26"/>
        </w:rPr>
        <w:t xml:space="preserve">в сумме </w:t>
      </w:r>
      <w:r w:rsidR="004A26FB" w:rsidRPr="00505119">
        <w:rPr>
          <w:b/>
          <w:sz w:val="26"/>
          <w:szCs w:val="26"/>
        </w:rPr>
        <w:t>2 217,3 тыс. рублей</w:t>
      </w:r>
      <w:r w:rsidR="00505119">
        <w:rPr>
          <w:sz w:val="26"/>
          <w:szCs w:val="26"/>
        </w:rPr>
        <w:t xml:space="preserve"> в результате </w:t>
      </w:r>
      <w:r w:rsidR="004A26FB" w:rsidRPr="004A26FB">
        <w:rPr>
          <w:sz w:val="26"/>
          <w:szCs w:val="26"/>
        </w:rPr>
        <w:t>использован</w:t>
      </w:r>
      <w:r w:rsidR="00505119">
        <w:rPr>
          <w:sz w:val="26"/>
          <w:szCs w:val="26"/>
        </w:rPr>
        <w:t xml:space="preserve">ия средств </w:t>
      </w:r>
      <w:r w:rsidR="004A26FB" w:rsidRPr="004A26FB">
        <w:rPr>
          <w:sz w:val="26"/>
          <w:szCs w:val="26"/>
        </w:rPr>
        <w:t xml:space="preserve">на цели, не соответствующие направлениям расходования средств дорожного фонда, </w:t>
      </w:r>
      <w:r w:rsidR="004A26FB" w:rsidRPr="004A26FB">
        <w:rPr>
          <w:sz w:val="26"/>
          <w:szCs w:val="26"/>
        </w:rPr>
        <w:lastRenderedPageBreak/>
        <w:t>определённым ст.179</w:t>
      </w:r>
      <w:r w:rsidR="004A26FB" w:rsidRPr="007022ED">
        <w:rPr>
          <w:sz w:val="26"/>
          <w:szCs w:val="26"/>
          <w:vertAlign w:val="superscript"/>
        </w:rPr>
        <w:t>4</w:t>
      </w:r>
      <w:r w:rsidR="004A26FB" w:rsidRPr="004A26FB">
        <w:rPr>
          <w:sz w:val="26"/>
          <w:szCs w:val="26"/>
        </w:rPr>
        <w:t xml:space="preserve"> Б</w:t>
      </w:r>
      <w:r w:rsidR="007022ED">
        <w:rPr>
          <w:sz w:val="26"/>
          <w:szCs w:val="26"/>
        </w:rPr>
        <w:t>К</w:t>
      </w:r>
      <w:r w:rsidR="004A26FB" w:rsidRPr="004A26FB">
        <w:rPr>
          <w:sz w:val="26"/>
          <w:szCs w:val="26"/>
        </w:rPr>
        <w:t xml:space="preserve"> РФ, решением о бюджете муниципального района «Ононский район»</w:t>
      </w:r>
      <w:r w:rsidR="0085477B">
        <w:rPr>
          <w:sz w:val="26"/>
          <w:szCs w:val="26"/>
        </w:rPr>
        <w:t>.</w:t>
      </w:r>
    </w:p>
    <w:p w:rsidR="00505119" w:rsidRPr="00505119" w:rsidRDefault="00505119" w:rsidP="00505119">
      <w:pPr>
        <w:spacing w:line="360" w:lineRule="auto"/>
        <w:rPr>
          <w:sz w:val="26"/>
          <w:szCs w:val="26"/>
        </w:rPr>
      </w:pPr>
      <w:r>
        <w:rPr>
          <w:sz w:val="26"/>
          <w:szCs w:val="26"/>
        </w:rPr>
        <w:t xml:space="preserve">2. </w:t>
      </w:r>
      <w:r w:rsidRPr="00505119">
        <w:rPr>
          <w:sz w:val="26"/>
          <w:szCs w:val="26"/>
        </w:rPr>
        <w:t xml:space="preserve">Проверкой использования средств дорожного фонда </w:t>
      </w:r>
      <w:r w:rsidR="00D21CAD" w:rsidRPr="00505119">
        <w:rPr>
          <w:sz w:val="26"/>
          <w:szCs w:val="26"/>
        </w:rPr>
        <w:t>муниципальн</w:t>
      </w:r>
      <w:r w:rsidR="00D21CAD">
        <w:rPr>
          <w:sz w:val="26"/>
          <w:szCs w:val="26"/>
        </w:rPr>
        <w:t>ого</w:t>
      </w:r>
      <w:r w:rsidR="00D21CAD" w:rsidRPr="00505119">
        <w:rPr>
          <w:sz w:val="26"/>
          <w:szCs w:val="26"/>
        </w:rPr>
        <w:t xml:space="preserve"> район</w:t>
      </w:r>
      <w:r w:rsidR="00D21CAD">
        <w:rPr>
          <w:sz w:val="26"/>
          <w:szCs w:val="26"/>
        </w:rPr>
        <w:t>а</w:t>
      </w:r>
      <w:r w:rsidR="00D21CAD" w:rsidRPr="00505119">
        <w:rPr>
          <w:sz w:val="26"/>
          <w:szCs w:val="26"/>
        </w:rPr>
        <w:t xml:space="preserve"> «Ононский район</w:t>
      </w:r>
      <w:r w:rsidR="00D21CAD">
        <w:rPr>
          <w:sz w:val="26"/>
          <w:szCs w:val="26"/>
        </w:rPr>
        <w:t xml:space="preserve">» </w:t>
      </w:r>
      <w:r w:rsidRPr="00505119">
        <w:rPr>
          <w:sz w:val="26"/>
          <w:szCs w:val="26"/>
        </w:rPr>
        <w:t>установлено неэффективное использование бюджетных средств</w:t>
      </w:r>
      <w:r w:rsidR="0085477B">
        <w:rPr>
          <w:sz w:val="26"/>
          <w:szCs w:val="26"/>
        </w:rPr>
        <w:t xml:space="preserve"> (</w:t>
      </w:r>
      <w:r w:rsidRPr="00505119">
        <w:rPr>
          <w:sz w:val="26"/>
          <w:szCs w:val="26"/>
        </w:rPr>
        <w:t>ст</w:t>
      </w:r>
      <w:r w:rsidR="007022ED">
        <w:rPr>
          <w:sz w:val="26"/>
          <w:szCs w:val="26"/>
        </w:rPr>
        <w:t>.</w:t>
      </w:r>
      <w:r w:rsidRPr="00505119">
        <w:rPr>
          <w:sz w:val="26"/>
          <w:szCs w:val="26"/>
        </w:rPr>
        <w:t>34, 162 БК РФ</w:t>
      </w:r>
      <w:r w:rsidR="0085477B">
        <w:rPr>
          <w:sz w:val="26"/>
          <w:szCs w:val="26"/>
        </w:rPr>
        <w:t>)</w:t>
      </w:r>
      <w:r w:rsidRPr="00505119">
        <w:rPr>
          <w:sz w:val="26"/>
          <w:szCs w:val="26"/>
        </w:rPr>
        <w:t xml:space="preserve"> на сумму </w:t>
      </w:r>
      <w:r w:rsidRPr="00505119">
        <w:rPr>
          <w:b/>
          <w:sz w:val="26"/>
          <w:szCs w:val="26"/>
        </w:rPr>
        <w:t>433,2 тыс. рублей</w:t>
      </w:r>
      <w:r w:rsidRPr="00505119">
        <w:rPr>
          <w:sz w:val="26"/>
          <w:szCs w:val="26"/>
        </w:rPr>
        <w:t>, выразившееся в необоснованных (завышенных) расходах бюджета на оплату НДС предпринимателю, который не является плательщиком НДС</w:t>
      </w:r>
      <w:r w:rsidR="0085477B">
        <w:rPr>
          <w:sz w:val="26"/>
          <w:szCs w:val="26"/>
        </w:rPr>
        <w:t>.</w:t>
      </w:r>
    </w:p>
    <w:p w:rsidR="001C0DF8" w:rsidRDefault="00505119" w:rsidP="00011642">
      <w:pPr>
        <w:spacing w:line="360" w:lineRule="auto"/>
        <w:rPr>
          <w:sz w:val="26"/>
          <w:szCs w:val="26"/>
        </w:rPr>
      </w:pPr>
      <w:r>
        <w:rPr>
          <w:sz w:val="26"/>
          <w:szCs w:val="26"/>
        </w:rPr>
        <w:t xml:space="preserve">3. </w:t>
      </w:r>
      <w:r w:rsidR="007F4116">
        <w:rPr>
          <w:sz w:val="26"/>
          <w:szCs w:val="26"/>
        </w:rPr>
        <w:t>У</w:t>
      </w:r>
      <w:r w:rsidR="007F4116" w:rsidRPr="001C0DF8">
        <w:rPr>
          <w:sz w:val="26"/>
          <w:szCs w:val="26"/>
        </w:rPr>
        <w:t xml:space="preserve">становлено нарушений в ходе формирования бюджетов </w:t>
      </w:r>
      <w:r w:rsidR="007F4116">
        <w:rPr>
          <w:sz w:val="26"/>
          <w:szCs w:val="26"/>
        </w:rPr>
        <w:t>в части</w:t>
      </w:r>
      <w:r w:rsidR="001C0DF8" w:rsidRPr="001C0DF8">
        <w:rPr>
          <w:sz w:val="26"/>
          <w:szCs w:val="26"/>
        </w:rPr>
        <w:t xml:space="preserve"> формирования доходной части </w:t>
      </w:r>
      <w:r w:rsidR="007F4116">
        <w:rPr>
          <w:sz w:val="26"/>
          <w:szCs w:val="26"/>
        </w:rPr>
        <w:t>муниципальных д</w:t>
      </w:r>
      <w:r w:rsidR="001C0DF8" w:rsidRPr="001C0DF8">
        <w:rPr>
          <w:sz w:val="26"/>
          <w:szCs w:val="26"/>
        </w:rPr>
        <w:t>орожн</w:t>
      </w:r>
      <w:r w:rsidR="007F4116">
        <w:rPr>
          <w:sz w:val="26"/>
          <w:szCs w:val="26"/>
        </w:rPr>
        <w:t>ых</w:t>
      </w:r>
      <w:r w:rsidR="001C0DF8" w:rsidRPr="001C0DF8">
        <w:rPr>
          <w:sz w:val="26"/>
          <w:szCs w:val="26"/>
        </w:rPr>
        <w:t xml:space="preserve"> фонд</w:t>
      </w:r>
      <w:r w:rsidR="007F4116">
        <w:rPr>
          <w:sz w:val="26"/>
          <w:szCs w:val="26"/>
        </w:rPr>
        <w:t>ов</w:t>
      </w:r>
      <w:r w:rsidR="001C0DF8" w:rsidRPr="001C0DF8">
        <w:rPr>
          <w:sz w:val="26"/>
          <w:szCs w:val="26"/>
        </w:rPr>
        <w:t xml:space="preserve"> </w:t>
      </w:r>
      <w:r w:rsidR="001C0DF8">
        <w:rPr>
          <w:sz w:val="26"/>
          <w:szCs w:val="26"/>
        </w:rPr>
        <w:t xml:space="preserve">на </w:t>
      </w:r>
      <w:r w:rsidR="007022ED">
        <w:rPr>
          <w:sz w:val="26"/>
          <w:szCs w:val="26"/>
        </w:rPr>
        <w:t xml:space="preserve">общую </w:t>
      </w:r>
      <w:r w:rsidR="001C0DF8">
        <w:rPr>
          <w:sz w:val="26"/>
          <w:szCs w:val="26"/>
        </w:rPr>
        <w:t xml:space="preserve">сумму </w:t>
      </w:r>
      <w:r w:rsidR="001C0DF8" w:rsidRPr="001C0DF8">
        <w:rPr>
          <w:b/>
          <w:sz w:val="26"/>
          <w:szCs w:val="26"/>
        </w:rPr>
        <w:t>170 806,3 тыс. рублей,</w:t>
      </w:r>
      <w:r w:rsidR="001C0DF8">
        <w:rPr>
          <w:sz w:val="26"/>
          <w:szCs w:val="26"/>
        </w:rPr>
        <w:t xml:space="preserve"> в том числе:</w:t>
      </w:r>
    </w:p>
    <w:p w:rsidR="00011642" w:rsidRPr="00011642" w:rsidRDefault="007022ED" w:rsidP="00011642">
      <w:pPr>
        <w:spacing w:line="360" w:lineRule="auto"/>
        <w:rPr>
          <w:sz w:val="26"/>
          <w:szCs w:val="26"/>
        </w:rPr>
      </w:pPr>
      <w:r>
        <w:rPr>
          <w:sz w:val="26"/>
          <w:szCs w:val="26"/>
        </w:rPr>
        <w:t>- в нарушение п.5 ст.</w:t>
      </w:r>
      <w:r w:rsidR="00011642" w:rsidRPr="00011642">
        <w:rPr>
          <w:sz w:val="26"/>
          <w:szCs w:val="26"/>
        </w:rPr>
        <w:t>179</w:t>
      </w:r>
      <w:r w:rsidR="00011642" w:rsidRPr="007022ED">
        <w:rPr>
          <w:sz w:val="26"/>
          <w:szCs w:val="26"/>
          <w:vertAlign w:val="superscript"/>
        </w:rPr>
        <w:t>4</w:t>
      </w:r>
      <w:r w:rsidR="00011642" w:rsidRPr="00011642">
        <w:rPr>
          <w:sz w:val="26"/>
          <w:szCs w:val="26"/>
        </w:rPr>
        <w:t xml:space="preserve"> Б</w:t>
      </w:r>
      <w:r w:rsidR="00D21CAD">
        <w:rPr>
          <w:sz w:val="26"/>
          <w:szCs w:val="26"/>
        </w:rPr>
        <w:t>К</w:t>
      </w:r>
      <w:r w:rsidR="00011642" w:rsidRPr="00011642">
        <w:rPr>
          <w:sz w:val="26"/>
          <w:szCs w:val="26"/>
        </w:rPr>
        <w:t xml:space="preserve"> РФ</w:t>
      </w:r>
      <w:r w:rsidR="0085477B" w:rsidRPr="0085477B">
        <w:rPr>
          <w:sz w:val="26"/>
          <w:szCs w:val="26"/>
        </w:rPr>
        <w:t xml:space="preserve"> </w:t>
      </w:r>
      <w:r w:rsidR="0085477B" w:rsidRPr="00011642">
        <w:rPr>
          <w:sz w:val="26"/>
          <w:szCs w:val="26"/>
        </w:rPr>
        <w:t xml:space="preserve">в </w:t>
      </w:r>
      <w:r w:rsidR="0085477B">
        <w:rPr>
          <w:sz w:val="26"/>
          <w:szCs w:val="26"/>
        </w:rPr>
        <w:t>2</w:t>
      </w:r>
      <w:r w:rsidR="0085477B" w:rsidRPr="00011642">
        <w:rPr>
          <w:sz w:val="26"/>
          <w:szCs w:val="26"/>
        </w:rPr>
        <w:t xml:space="preserve"> муниципальных образованиях</w:t>
      </w:r>
      <w:r w:rsidR="0085477B">
        <w:rPr>
          <w:sz w:val="26"/>
          <w:szCs w:val="26"/>
        </w:rPr>
        <w:t xml:space="preserve"> </w:t>
      </w:r>
      <w:r w:rsidR="0085477B" w:rsidRPr="007A015B">
        <w:rPr>
          <w:sz w:val="26"/>
          <w:szCs w:val="26"/>
        </w:rPr>
        <w:t>(муниципальный район «Агинский район», городской округ «Город Чита»)</w:t>
      </w:r>
      <w:r w:rsidR="00011642" w:rsidRPr="00011642">
        <w:rPr>
          <w:sz w:val="26"/>
          <w:szCs w:val="26"/>
        </w:rPr>
        <w:t>,</w:t>
      </w:r>
      <w:r w:rsidR="0085477B">
        <w:rPr>
          <w:sz w:val="26"/>
          <w:szCs w:val="26"/>
        </w:rPr>
        <w:t xml:space="preserve"> объемы</w:t>
      </w:r>
      <w:r w:rsidR="00011642" w:rsidRPr="00011642">
        <w:rPr>
          <w:sz w:val="26"/>
          <w:szCs w:val="26"/>
        </w:rPr>
        <w:t xml:space="preserve"> муниципальн</w:t>
      </w:r>
      <w:r w:rsidR="0085477B">
        <w:rPr>
          <w:sz w:val="26"/>
          <w:szCs w:val="26"/>
        </w:rPr>
        <w:t>ых</w:t>
      </w:r>
      <w:r w:rsidR="00011642" w:rsidRPr="00011642">
        <w:rPr>
          <w:sz w:val="26"/>
          <w:szCs w:val="26"/>
        </w:rPr>
        <w:t xml:space="preserve"> дорожн</w:t>
      </w:r>
      <w:r w:rsidR="0085477B">
        <w:rPr>
          <w:sz w:val="26"/>
          <w:szCs w:val="26"/>
        </w:rPr>
        <w:t>ых</w:t>
      </w:r>
      <w:r w:rsidR="00011642" w:rsidRPr="00011642">
        <w:rPr>
          <w:sz w:val="26"/>
          <w:szCs w:val="26"/>
        </w:rPr>
        <w:t xml:space="preserve"> фонд</w:t>
      </w:r>
      <w:r w:rsidR="0085477B">
        <w:rPr>
          <w:sz w:val="26"/>
          <w:szCs w:val="26"/>
        </w:rPr>
        <w:t>ов</w:t>
      </w:r>
      <w:r w:rsidR="00011642" w:rsidRPr="00011642">
        <w:rPr>
          <w:sz w:val="26"/>
          <w:szCs w:val="26"/>
        </w:rPr>
        <w:t xml:space="preserve"> на соответствующий год утверждены решениями о местном бюджете в размере менее прогнозируемого объема доходов бюджета, формирующих дорожный фонд </w:t>
      </w:r>
      <w:r w:rsidR="0085477B">
        <w:rPr>
          <w:sz w:val="26"/>
          <w:szCs w:val="26"/>
        </w:rPr>
        <w:t>(</w:t>
      </w:r>
      <w:r w:rsidR="00011642" w:rsidRPr="00011642">
        <w:rPr>
          <w:sz w:val="26"/>
          <w:szCs w:val="26"/>
        </w:rPr>
        <w:t xml:space="preserve">на общую сумму </w:t>
      </w:r>
      <w:r w:rsidR="00CA5FDE" w:rsidRPr="007F4116">
        <w:rPr>
          <w:sz w:val="26"/>
          <w:szCs w:val="26"/>
        </w:rPr>
        <w:t>7</w:t>
      </w:r>
      <w:r w:rsidR="00B273C9" w:rsidRPr="007F4116">
        <w:rPr>
          <w:sz w:val="26"/>
          <w:szCs w:val="26"/>
        </w:rPr>
        <w:t>1</w:t>
      </w:r>
      <w:r w:rsidR="00CA5FDE" w:rsidRPr="007F4116">
        <w:rPr>
          <w:sz w:val="26"/>
          <w:szCs w:val="26"/>
        </w:rPr>
        <w:t> 726,7</w:t>
      </w:r>
      <w:r w:rsidR="00011642" w:rsidRPr="007F4116">
        <w:rPr>
          <w:sz w:val="26"/>
          <w:szCs w:val="26"/>
        </w:rPr>
        <w:t xml:space="preserve"> тыс. руб</w:t>
      </w:r>
      <w:r w:rsidR="00A156C0" w:rsidRPr="007F4116">
        <w:rPr>
          <w:sz w:val="26"/>
          <w:szCs w:val="26"/>
        </w:rPr>
        <w:t>лей</w:t>
      </w:r>
      <w:r w:rsidR="0085477B">
        <w:rPr>
          <w:sz w:val="26"/>
          <w:szCs w:val="26"/>
        </w:rPr>
        <w:t>)</w:t>
      </w:r>
      <w:r w:rsidR="0085477B" w:rsidRPr="0085477B">
        <w:rPr>
          <w:sz w:val="26"/>
          <w:szCs w:val="26"/>
        </w:rPr>
        <w:t>;</w:t>
      </w:r>
      <w:r w:rsidR="00011642" w:rsidRPr="00011642">
        <w:rPr>
          <w:sz w:val="26"/>
          <w:szCs w:val="26"/>
        </w:rPr>
        <w:t xml:space="preserve"> </w:t>
      </w:r>
      <w:r w:rsidRPr="00011642">
        <w:rPr>
          <w:sz w:val="26"/>
          <w:szCs w:val="26"/>
        </w:rPr>
        <w:t xml:space="preserve">в </w:t>
      </w:r>
      <w:r>
        <w:rPr>
          <w:sz w:val="26"/>
          <w:szCs w:val="26"/>
        </w:rPr>
        <w:t>2</w:t>
      </w:r>
      <w:r w:rsidRPr="00011642">
        <w:rPr>
          <w:sz w:val="26"/>
          <w:szCs w:val="26"/>
        </w:rPr>
        <w:t xml:space="preserve"> муниципальных образованиях</w:t>
      </w:r>
      <w:r>
        <w:rPr>
          <w:sz w:val="26"/>
          <w:szCs w:val="26"/>
        </w:rPr>
        <w:t xml:space="preserve"> </w:t>
      </w:r>
      <w:r w:rsidRPr="007022ED">
        <w:rPr>
          <w:sz w:val="26"/>
          <w:szCs w:val="26"/>
        </w:rPr>
        <w:t>(муниципальный район «Улетовский район», городской округ «Город Чита»)</w:t>
      </w:r>
      <w:r w:rsidRPr="00011642">
        <w:rPr>
          <w:sz w:val="26"/>
          <w:szCs w:val="26"/>
        </w:rPr>
        <w:t xml:space="preserve"> </w:t>
      </w:r>
      <w:r w:rsidR="00011642" w:rsidRPr="00011642">
        <w:rPr>
          <w:sz w:val="26"/>
          <w:szCs w:val="26"/>
        </w:rPr>
        <w:t xml:space="preserve">объем бюджетных ассигнований муниципального дорожного фонда не был скорректирован на разницу между фактически поступившими и планируемыми при его формировании объемами доходов </w:t>
      </w:r>
      <w:r>
        <w:rPr>
          <w:sz w:val="26"/>
          <w:szCs w:val="26"/>
        </w:rPr>
        <w:t>(</w:t>
      </w:r>
      <w:r w:rsidR="00011642" w:rsidRPr="00011642">
        <w:rPr>
          <w:sz w:val="26"/>
          <w:szCs w:val="26"/>
        </w:rPr>
        <w:t xml:space="preserve">на общую сумму </w:t>
      </w:r>
      <w:r w:rsidR="00011642" w:rsidRPr="007F4116">
        <w:rPr>
          <w:sz w:val="26"/>
          <w:szCs w:val="26"/>
        </w:rPr>
        <w:t>84</w:t>
      </w:r>
      <w:r w:rsidR="00CA5FDE" w:rsidRPr="007F4116">
        <w:rPr>
          <w:sz w:val="26"/>
          <w:szCs w:val="26"/>
        </w:rPr>
        <w:t> 197,1</w:t>
      </w:r>
      <w:r w:rsidR="00011642" w:rsidRPr="007F4116">
        <w:rPr>
          <w:sz w:val="26"/>
          <w:szCs w:val="26"/>
        </w:rPr>
        <w:t xml:space="preserve"> тыс. руб</w:t>
      </w:r>
      <w:r w:rsidR="00CA5FDE" w:rsidRPr="007F4116">
        <w:rPr>
          <w:sz w:val="26"/>
          <w:szCs w:val="26"/>
        </w:rPr>
        <w:t>лей</w:t>
      </w:r>
      <w:r>
        <w:rPr>
          <w:sz w:val="26"/>
          <w:szCs w:val="26"/>
        </w:rPr>
        <w:t>)</w:t>
      </w:r>
      <w:r w:rsidR="00011642" w:rsidRPr="00011642">
        <w:rPr>
          <w:sz w:val="26"/>
          <w:szCs w:val="26"/>
        </w:rPr>
        <w:t>;</w:t>
      </w:r>
    </w:p>
    <w:p w:rsidR="00011642" w:rsidRDefault="00011642" w:rsidP="00011642">
      <w:pPr>
        <w:spacing w:line="360" w:lineRule="auto"/>
        <w:rPr>
          <w:sz w:val="26"/>
          <w:szCs w:val="26"/>
        </w:rPr>
      </w:pPr>
      <w:r w:rsidRPr="00011642">
        <w:rPr>
          <w:sz w:val="26"/>
          <w:szCs w:val="26"/>
        </w:rPr>
        <w:t>- в нарушение ст</w:t>
      </w:r>
      <w:r w:rsidR="007022ED">
        <w:rPr>
          <w:sz w:val="26"/>
          <w:szCs w:val="26"/>
        </w:rPr>
        <w:t>.</w:t>
      </w:r>
      <w:r w:rsidRPr="00011642">
        <w:rPr>
          <w:sz w:val="26"/>
          <w:szCs w:val="26"/>
        </w:rPr>
        <w:t>179</w:t>
      </w:r>
      <w:r w:rsidRPr="007022ED">
        <w:rPr>
          <w:sz w:val="26"/>
          <w:szCs w:val="26"/>
          <w:vertAlign w:val="superscript"/>
        </w:rPr>
        <w:t>4</w:t>
      </w:r>
      <w:r w:rsidRPr="00011642">
        <w:rPr>
          <w:sz w:val="26"/>
          <w:szCs w:val="26"/>
        </w:rPr>
        <w:t xml:space="preserve"> Б</w:t>
      </w:r>
      <w:r w:rsidR="00671471">
        <w:rPr>
          <w:sz w:val="26"/>
          <w:szCs w:val="26"/>
        </w:rPr>
        <w:t>К</w:t>
      </w:r>
      <w:r w:rsidR="007022ED">
        <w:rPr>
          <w:sz w:val="26"/>
          <w:szCs w:val="26"/>
        </w:rPr>
        <w:t xml:space="preserve"> РФ</w:t>
      </w:r>
      <w:r w:rsidRPr="00011642">
        <w:rPr>
          <w:sz w:val="26"/>
          <w:szCs w:val="26"/>
        </w:rPr>
        <w:t xml:space="preserve"> </w:t>
      </w:r>
      <w:r w:rsidR="007022ED" w:rsidRPr="00011642">
        <w:rPr>
          <w:sz w:val="26"/>
          <w:szCs w:val="26"/>
        </w:rPr>
        <w:t xml:space="preserve">в </w:t>
      </w:r>
      <w:r w:rsidR="007022ED">
        <w:rPr>
          <w:sz w:val="26"/>
          <w:szCs w:val="26"/>
        </w:rPr>
        <w:t>2</w:t>
      </w:r>
      <w:r w:rsidR="007022ED" w:rsidRPr="00011642">
        <w:rPr>
          <w:sz w:val="26"/>
          <w:szCs w:val="26"/>
        </w:rPr>
        <w:t xml:space="preserve"> муниципальных образованиях</w:t>
      </w:r>
      <w:r w:rsidR="007022ED">
        <w:rPr>
          <w:sz w:val="26"/>
          <w:szCs w:val="26"/>
        </w:rPr>
        <w:t xml:space="preserve"> </w:t>
      </w:r>
      <w:r w:rsidR="007022ED" w:rsidRPr="007A015B">
        <w:rPr>
          <w:sz w:val="26"/>
          <w:szCs w:val="26"/>
        </w:rPr>
        <w:t>(муниципальный район «Ононский район», городской округ «Город Чита»)</w:t>
      </w:r>
      <w:r w:rsidR="007022ED" w:rsidRPr="00011642">
        <w:rPr>
          <w:sz w:val="26"/>
          <w:szCs w:val="26"/>
        </w:rPr>
        <w:t xml:space="preserve"> </w:t>
      </w:r>
      <w:r w:rsidRPr="00011642">
        <w:rPr>
          <w:sz w:val="26"/>
          <w:szCs w:val="26"/>
        </w:rPr>
        <w:t xml:space="preserve">неиспользованные остатки прошлых лет не направлены на увеличение бюджетных ассигнований муниципального дорожного фонда в очередном финансовом году </w:t>
      </w:r>
      <w:r w:rsidR="007022ED">
        <w:rPr>
          <w:sz w:val="26"/>
          <w:szCs w:val="26"/>
        </w:rPr>
        <w:t>(</w:t>
      </w:r>
      <w:r w:rsidRPr="00011642">
        <w:rPr>
          <w:sz w:val="26"/>
          <w:szCs w:val="26"/>
        </w:rPr>
        <w:t xml:space="preserve">в общей сумме </w:t>
      </w:r>
      <w:r w:rsidR="00CA5FDE" w:rsidRPr="007F4116">
        <w:rPr>
          <w:sz w:val="26"/>
          <w:szCs w:val="26"/>
        </w:rPr>
        <w:t>14 882,5</w:t>
      </w:r>
      <w:r w:rsidRPr="007F4116">
        <w:rPr>
          <w:sz w:val="26"/>
          <w:szCs w:val="26"/>
        </w:rPr>
        <w:t xml:space="preserve"> тыс. руб</w:t>
      </w:r>
      <w:r w:rsidR="00CA5FDE" w:rsidRPr="007F4116">
        <w:rPr>
          <w:sz w:val="26"/>
          <w:szCs w:val="26"/>
        </w:rPr>
        <w:t>лей</w:t>
      </w:r>
      <w:r w:rsidR="007022ED">
        <w:rPr>
          <w:sz w:val="26"/>
          <w:szCs w:val="26"/>
        </w:rPr>
        <w:t>).</w:t>
      </w:r>
      <w:r w:rsidR="007A015B" w:rsidRPr="007F4116">
        <w:rPr>
          <w:sz w:val="26"/>
          <w:szCs w:val="26"/>
        </w:rPr>
        <w:t xml:space="preserve"> </w:t>
      </w:r>
    </w:p>
    <w:p w:rsidR="007F4116" w:rsidRPr="007F4116" w:rsidRDefault="00505119" w:rsidP="007F4116">
      <w:pPr>
        <w:spacing w:line="360" w:lineRule="auto"/>
        <w:rPr>
          <w:bCs/>
          <w:sz w:val="26"/>
          <w:szCs w:val="26"/>
        </w:rPr>
      </w:pPr>
      <w:r>
        <w:rPr>
          <w:sz w:val="26"/>
          <w:szCs w:val="26"/>
        </w:rPr>
        <w:t>4</w:t>
      </w:r>
      <w:r w:rsidR="007F4116">
        <w:rPr>
          <w:sz w:val="26"/>
          <w:szCs w:val="26"/>
        </w:rPr>
        <w:t xml:space="preserve">. </w:t>
      </w:r>
      <w:r w:rsidR="007F4116" w:rsidRPr="007F4116">
        <w:rPr>
          <w:bCs/>
          <w:sz w:val="26"/>
          <w:szCs w:val="26"/>
        </w:rPr>
        <w:t xml:space="preserve">Установлено нарушений в ходе исполнения бюджетов </w:t>
      </w:r>
      <w:r w:rsidR="007F4116" w:rsidRPr="007F4116">
        <w:rPr>
          <w:b/>
          <w:bCs/>
          <w:sz w:val="26"/>
          <w:szCs w:val="26"/>
        </w:rPr>
        <w:t xml:space="preserve">на сумму </w:t>
      </w:r>
      <w:r>
        <w:rPr>
          <w:b/>
          <w:bCs/>
          <w:sz w:val="26"/>
          <w:szCs w:val="26"/>
        </w:rPr>
        <w:t>80 483,0</w:t>
      </w:r>
      <w:r w:rsidR="007F4116" w:rsidRPr="007F4116">
        <w:rPr>
          <w:b/>
          <w:bCs/>
          <w:sz w:val="26"/>
          <w:szCs w:val="26"/>
        </w:rPr>
        <w:t xml:space="preserve"> тыс. рублей</w:t>
      </w:r>
      <w:r w:rsidR="007F4116" w:rsidRPr="007F4116">
        <w:rPr>
          <w:bCs/>
          <w:sz w:val="26"/>
          <w:szCs w:val="26"/>
        </w:rPr>
        <w:t>, в том числе:</w:t>
      </w:r>
    </w:p>
    <w:p w:rsidR="00A22F26" w:rsidRPr="00011642" w:rsidRDefault="00505119" w:rsidP="00A22F26">
      <w:pPr>
        <w:spacing w:line="360" w:lineRule="auto"/>
        <w:rPr>
          <w:sz w:val="26"/>
          <w:szCs w:val="26"/>
        </w:rPr>
      </w:pPr>
      <w:r>
        <w:rPr>
          <w:sz w:val="26"/>
          <w:szCs w:val="26"/>
        </w:rPr>
        <w:t>-</w:t>
      </w:r>
      <w:r w:rsidR="00A22F26" w:rsidRPr="00011642">
        <w:rPr>
          <w:sz w:val="26"/>
          <w:szCs w:val="26"/>
        </w:rPr>
        <w:t xml:space="preserve"> в нарушение ст</w:t>
      </w:r>
      <w:r w:rsidR="007022ED">
        <w:rPr>
          <w:sz w:val="26"/>
          <w:szCs w:val="26"/>
        </w:rPr>
        <w:t>.</w:t>
      </w:r>
      <w:r w:rsidR="00A22F26" w:rsidRPr="00011642">
        <w:rPr>
          <w:sz w:val="26"/>
          <w:szCs w:val="26"/>
        </w:rPr>
        <w:t>162, ч</w:t>
      </w:r>
      <w:r w:rsidR="007022ED">
        <w:rPr>
          <w:sz w:val="26"/>
          <w:szCs w:val="26"/>
        </w:rPr>
        <w:t>.</w:t>
      </w:r>
      <w:r w:rsidR="00A22F26" w:rsidRPr="00011642">
        <w:rPr>
          <w:sz w:val="26"/>
          <w:szCs w:val="26"/>
        </w:rPr>
        <w:t>3 ст</w:t>
      </w:r>
      <w:r w:rsidR="007022ED">
        <w:rPr>
          <w:sz w:val="26"/>
          <w:szCs w:val="26"/>
        </w:rPr>
        <w:t>.</w:t>
      </w:r>
      <w:r w:rsidR="00A22F26" w:rsidRPr="00011642">
        <w:rPr>
          <w:sz w:val="26"/>
          <w:szCs w:val="26"/>
        </w:rPr>
        <w:t>219 Б</w:t>
      </w:r>
      <w:r w:rsidR="00671471">
        <w:rPr>
          <w:sz w:val="26"/>
          <w:szCs w:val="26"/>
        </w:rPr>
        <w:t>К</w:t>
      </w:r>
      <w:r w:rsidR="007022ED">
        <w:rPr>
          <w:sz w:val="26"/>
          <w:szCs w:val="26"/>
        </w:rPr>
        <w:t xml:space="preserve"> РФ</w:t>
      </w:r>
      <w:r w:rsidR="00A22F26" w:rsidRPr="00011642">
        <w:rPr>
          <w:sz w:val="26"/>
          <w:szCs w:val="26"/>
        </w:rPr>
        <w:t xml:space="preserve"> приняты бюджетные обязательства сверх доведенных лимитов бюджетных обязательств на сумму </w:t>
      </w:r>
      <w:r w:rsidR="00A22F26" w:rsidRPr="007022ED">
        <w:rPr>
          <w:sz w:val="26"/>
          <w:szCs w:val="26"/>
        </w:rPr>
        <w:t>73 034,5 тыс. рублей</w:t>
      </w:r>
      <w:r w:rsidR="00A22F26" w:rsidRPr="00011642">
        <w:rPr>
          <w:sz w:val="26"/>
          <w:szCs w:val="26"/>
        </w:rPr>
        <w:t xml:space="preserve"> (городской округ «Город Чита»);</w:t>
      </w:r>
    </w:p>
    <w:p w:rsidR="00011642" w:rsidRPr="007022ED" w:rsidRDefault="00505119" w:rsidP="00011642">
      <w:pPr>
        <w:spacing w:line="360" w:lineRule="auto"/>
        <w:rPr>
          <w:sz w:val="26"/>
          <w:szCs w:val="26"/>
        </w:rPr>
      </w:pPr>
      <w:r>
        <w:rPr>
          <w:sz w:val="26"/>
          <w:szCs w:val="26"/>
        </w:rPr>
        <w:t>-</w:t>
      </w:r>
      <w:r w:rsidR="00011642" w:rsidRPr="00011642">
        <w:rPr>
          <w:sz w:val="26"/>
          <w:szCs w:val="26"/>
        </w:rPr>
        <w:t xml:space="preserve"> в нарушение ч</w:t>
      </w:r>
      <w:r w:rsidR="007022ED">
        <w:rPr>
          <w:sz w:val="26"/>
          <w:szCs w:val="26"/>
        </w:rPr>
        <w:t>.</w:t>
      </w:r>
      <w:r w:rsidR="00011642" w:rsidRPr="00011642">
        <w:rPr>
          <w:sz w:val="26"/>
          <w:szCs w:val="26"/>
        </w:rPr>
        <w:t>4 ст</w:t>
      </w:r>
      <w:r w:rsidR="007022ED">
        <w:rPr>
          <w:sz w:val="26"/>
          <w:szCs w:val="26"/>
        </w:rPr>
        <w:t>.</w:t>
      </w:r>
      <w:r w:rsidR="00011642" w:rsidRPr="00011642">
        <w:rPr>
          <w:sz w:val="26"/>
          <w:szCs w:val="26"/>
        </w:rPr>
        <w:t>16 Закона Забайкальского края от 29.12.2015 №1289-ЗЗК «О бюджете З</w:t>
      </w:r>
      <w:r w:rsidR="007022ED">
        <w:rPr>
          <w:sz w:val="26"/>
          <w:szCs w:val="26"/>
        </w:rPr>
        <w:t>абайкальского края на 2016 год»</w:t>
      </w:r>
      <w:r w:rsidR="00011642" w:rsidRPr="00011642">
        <w:rPr>
          <w:sz w:val="26"/>
          <w:szCs w:val="26"/>
        </w:rPr>
        <w:t xml:space="preserve"> муниципальным районом «Ононский </w:t>
      </w:r>
      <w:r w:rsidR="00011642" w:rsidRPr="00011642">
        <w:rPr>
          <w:sz w:val="26"/>
          <w:szCs w:val="26"/>
        </w:rPr>
        <w:lastRenderedPageBreak/>
        <w:t xml:space="preserve">район» </w:t>
      </w:r>
      <w:r w:rsidR="00311D53" w:rsidRPr="00011642">
        <w:rPr>
          <w:sz w:val="26"/>
          <w:szCs w:val="26"/>
        </w:rPr>
        <w:t xml:space="preserve">с нарушением сроков </w:t>
      </w:r>
      <w:r w:rsidR="00011642" w:rsidRPr="00011642">
        <w:rPr>
          <w:sz w:val="26"/>
          <w:szCs w:val="26"/>
        </w:rPr>
        <w:t>произведен возврат неис</w:t>
      </w:r>
      <w:r w:rsidR="007022ED">
        <w:rPr>
          <w:sz w:val="26"/>
          <w:szCs w:val="26"/>
        </w:rPr>
        <w:t>пользованных остатков субсидии Д</w:t>
      </w:r>
      <w:r w:rsidR="00011642" w:rsidRPr="00011642">
        <w:rPr>
          <w:sz w:val="26"/>
          <w:szCs w:val="26"/>
        </w:rPr>
        <w:t xml:space="preserve">орожного фонда Забайкальского края на сумму </w:t>
      </w:r>
      <w:r w:rsidR="00011642" w:rsidRPr="007022ED">
        <w:rPr>
          <w:sz w:val="26"/>
          <w:szCs w:val="26"/>
        </w:rPr>
        <w:t>6 600,7 тыс. руб</w:t>
      </w:r>
      <w:r w:rsidR="00CA5FDE" w:rsidRPr="007022ED">
        <w:rPr>
          <w:sz w:val="26"/>
          <w:szCs w:val="26"/>
        </w:rPr>
        <w:t>лей</w:t>
      </w:r>
      <w:r w:rsidR="00011642" w:rsidRPr="007022ED">
        <w:rPr>
          <w:sz w:val="26"/>
          <w:szCs w:val="26"/>
        </w:rPr>
        <w:t>;</w:t>
      </w:r>
    </w:p>
    <w:p w:rsidR="0055371B" w:rsidRPr="007022ED" w:rsidRDefault="00505119" w:rsidP="0055371B">
      <w:pPr>
        <w:spacing w:line="360" w:lineRule="auto"/>
        <w:rPr>
          <w:sz w:val="26"/>
          <w:szCs w:val="26"/>
        </w:rPr>
      </w:pPr>
      <w:r>
        <w:rPr>
          <w:sz w:val="26"/>
          <w:szCs w:val="26"/>
        </w:rPr>
        <w:t>-</w:t>
      </w:r>
      <w:r w:rsidR="0055371B" w:rsidRPr="00011642">
        <w:rPr>
          <w:sz w:val="26"/>
          <w:szCs w:val="26"/>
        </w:rPr>
        <w:t xml:space="preserve"> </w:t>
      </w:r>
      <w:r w:rsidR="0055371B">
        <w:rPr>
          <w:sz w:val="26"/>
          <w:szCs w:val="26"/>
        </w:rPr>
        <w:t>неправомерные расходы</w:t>
      </w:r>
      <w:r w:rsidR="0055371B" w:rsidRPr="00011642">
        <w:rPr>
          <w:sz w:val="26"/>
          <w:szCs w:val="26"/>
        </w:rPr>
        <w:t xml:space="preserve"> </w:t>
      </w:r>
      <w:r w:rsidR="007022ED">
        <w:rPr>
          <w:sz w:val="26"/>
          <w:szCs w:val="26"/>
        </w:rPr>
        <w:t>при использовании средств дорожных фондов</w:t>
      </w:r>
      <w:r w:rsidR="0055371B" w:rsidRPr="00011642">
        <w:rPr>
          <w:sz w:val="26"/>
          <w:szCs w:val="26"/>
        </w:rPr>
        <w:t xml:space="preserve"> администраци</w:t>
      </w:r>
      <w:r w:rsidR="007022ED">
        <w:rPr>
          <w:sz w:val="26"/>
          <w:szCs w:val="26"/>
        </w:rPr>
        <w:t>ями</w:t>
      </w:r>
      <w:r w:rsidR="0055371B" w:rsidRPr="00011642">
        <w:rPr>
          <w:sz w:val="26"/>
          <w:szCs w:val="26"/>
        </w:rPr>
        <w:t xml:space="preserve"> муниципальных образований</w:t>
      </w:r>
      <w:r w:rsidR="0055371B">
        <w:rPr>
          <w:sz w:val="26"/>
          <w:szCs w:val="26"/>
        </w:rPr>
        <w:t xml:space="preserve"> </w:t>
      </w:r>
      <w:r w:rsidR="007022ED">
        <w:rPr>
          <w:sz w:val="26"/>
          <w:szCs w:val="26"/>
        </w:rPr>
        <w:t>составили</w:t>
      </w:r>
      <w:r w:rsidR="0055371B">
        <w:rPr>
          <w:sz w:val="26"/>
          <w:szCs w:val="26"/>
        </w:rPr>
        <w:t xml:space="preserve"> </w:t>
      </w:r>
      <w:r w:rsidR="0055371B" w:rsidRPr="007022ED">
        <w:rPr>
          <w:sz w:val="26"/>
          <w:szCs w:val="26"/>
        </w:rPr>
        <w:t>847,8 тыс. рублей</w:t>
      </w:r>
      <w:r w:rsidR="007022ED">
        <w:rPr>
          <w:sz w:val="26"/>
          <w:szCs w:val="26"/>
        </w:rPr>
        <w:t>.</w:t>
      </w:r>
    </w:p>
    <w:p w:rsidR="00011642" w:rsidRDefault="00505119" w:rsidP="00011642">
      <w:pPr>
        <w:spacing w:line="360" w:lineRule="auto"/>
        <w:rPr>
          <w:sz w:val="26"/>
          <w:szCs w:val="26"/>
        </w:rPr>
      </w:pPr>
      <w:r>
        <w:rPr>
          <w:sz w:val="26"/>
          <w:szCs w:val="26"/>
        </w:rPr>
        <w:t>5</w:t>
      </w:r>
      <w:r w:rsidR="0055371B">
        <w:rPr>
          <w:sz w:val="26"/>
          <w:szCs w:val="26"/>
        </w:rPr>
        <w:t>.</w:t>
      </w:r>
      <w:r w:rsidR="00011642" w:rsidRPr="00011642">
        <w:rPr>
          <w:sz w:val="26"/>
          <w:szCs w:val="26"/>
        </w:rPr>
        <w:t xml:space="preserve"> </w:t>
      </w:r>
      <w:r w:rsidR="0055371B">
        <w:rPr>
          <w:sz w:val="26"/>
          <w:szCs w:val="26"/>
        </w:rPr>
        <w:t>В</w:t>
      </w:r>
      <w:r w:rsidR="00011642" w:rsidRPr="00011642">
        <w:rPr>
          <w:sz w:val="26"/>
          <w:szCs w:val="26"/>
        </w:rPr>
        <w:t xml:space="preserve">ыявлены нарушения Федерального закона №44-ФЗ </w:t>
      </w:r>
      <w:r w:rsidR="00CA5FDE">
        <w:rPr>
          <w:sz w:val="26"/>
          <w:szCs w:val="26"/>
        </w:rPr>
        <w:t xml:space="preserve">в 3 муниципальных </w:t>
      </w:r>
      <w:r w:rsidR="007022ED">
        <w:rPr>
          <w:sz w:val="26"/>
          <w:szCs w:val="26"/>
        </w:rPr>
        <w:t>образованиях</w:t>
      </w:r>
      <w:r w:rsidR="00CA5FDE">
        <w:rPr>
          <w:sz w:val="26"/>
          <w:szCs w:val="26"/>
        </w:rPr>
        <w:t xml:space="preserve"> на общую сумму </w:t>
      </w:r>
      <w:r w:rsidR="00CA5FDE" w:rsidRPr="00CA5FDE">
        <w:rPr>
          <w:b/>
          <w:sz w:val="26"/>
          <w:szCs w:val="26"/>
        </w:rPr>
        <w:t>5 886,5 тыс. рублей</w:t>
      </w:r>
      <w:r w:rsidR="007A015B">
        <w:rPr>
          <w:b/>
          <w:sz w:val="26"/>
          <w:szCs w:val="26"/>
        </w:rPr>
        <w:t xml:space="preserve"> </w:t>
      </w:r>
      <w:r w:rsidR="007A015B" w:rsidRPr="007A015B">
        <w:rPr>
          <w:sz w:val="26"/>
          <w:szCs w:val="26"/>
        </w:rPr>
        <w:t>(муниципальные районы «Агинский район» и «Ононский район», городской округ «Город Чита»)</w:t>
      </w:r>
      <w:r w:rsidR="00671471">
        <w:rPr>
          <w:sz w:val="26"/>
          <w:szCs w:val="26"/>
        </w:rPr>
        <w:t>.</w:t>
      </w:r>
    </w:p>
    <w:p w:rsidR="004A312B" w:rsidRDefault="000474F6" w:rsidP="000474F6">
      <w:pPr>
        <w:spacing w:line="360" w:lineRule="auto"/>
        <w:rPr>
          <w:sz w:val="26"/>
          <w:szCs w:val="26"/>
        </w:rPr>
      </w:pPr>
      <w:r>
        <w:rPr>
          <w:sz w:val="26"/>
          <w:szCs w:val="26"/>
        </w:rPr>
        <w:t xml:space="preserve">Для принятия мер по устранению нарушений </w:t>
      </w:r>
      <w:r w:rsidR="007022ED">
        <w:rPr>
          <w:sz w:val="26"/>
          <w:szCs w:val="26"/>
        </w:rPr>
        <w:t>о</w:t>
      </w:r>
      <w:r w:rsidR="00532CB3" w:rsidRPr="00532CB3">
        <w:rPr>
          <w:sz w:val="26"/>
          <w:szCs w:val="26"/>
        </w:rPr>
        <w:t>тчет</w:t>
      </w:r>
      <w:r w:rsidR="00532CB3">
        <w:rPr>
          <w:sz w:val="26"/>
          <w:szCs w:val="26"/>
        </w:rPr>
        <w:t xml:space="preserve"> </w:t>
      </w:r>
      <w:r w:rsidR="00532CB3" w:rsidRPr="00532CB3">
        <w:rPr>
          <w:sz w:val="26"/>
          <w:szCs w:val="26"/>
        </w:rPr>
        <w:t xml:space="preserve">по результатам контрольного мероприятия </w:t>
      </w:r>
      <w:r>
        <w:rPr>
          <w:sz w:val="26"/>
          <w:szCs w:val="26"/>
        </w:rPr>
        <w:t xml:space="preserve">направлен </w:t>
      </w:r>
      <w:r w:rsidR="00532CB3" w:rsidRPr="00532CB3">
        <w:rPr>
          <w:sz w:val="26"/>
          <w:szCs w:val="26"/>
        </w:rPr>
        <w:t>в Совет муниципальн</w:t>
      </w:r>
      <w:r w:rsidR="00532CB3">
        <w:rPr>
          <w:sz w:val="26"/>
          <w:szCs w:val="26"/>
        </w:rPr>
        <w:t>ых</w:t>
      </w:r>
      <w:r w:rsidR="00532CB3" w:rsidRPr="00532CB3">
        <w:rPr>
          <w:sz w:val="26"/>
          <w:szCs w:val="26"/>
        </w:rPr>
        <w:t xml:space="preserve"> район</w:t>
      </w:r>
      <w:r w:rsidR="00532CB3">
        <w:rPr>
          <w:sz w:val="26"/>
          <w:szCs w:val="26"/>
        </w:rPr>
        <w:t>ов</w:t>
      </w:r>
      <w:r w:rsidR="00532CB3" w:rsidRPr="00532CB3">
        <w:rPr>
          <w:sz w:val="26"/>
          <w:szCs w:val="26"/>
        </w:rPr>
        <w:t xml:space="preserve"> «Агинский район»</w:t>
      </w:r>
      <w:r w:rsidR="00532CB3">
        <w:rPr>
          <w:sz w:val="26"/>
          <w:szCs w:val="26"/>
        </w:rPr>
        <w:t>,</w:t>
      </w:r>
      <w:r w:rsidR="00532CB3" w:rsidRPr="00532CB3">
        <w:rPr>
          <w:sz w:val="26"/>
          <w:szCs w:val="26"/>
        </w:rPr>
        <w:t xml:space="preserve"> «Ононский район»</w:t>
      </w:r>
      <w:r>
        <w:rPr>
          <w:sz w:val="26"/>
          <w:szCs w:val="26"/>
        </w:rPr>
        <w:t xml:space="preserve"> и</w:t>
      </w:r>
      <w:r w:rsidR="00532CB3">
        <w:rPr>
          <w:sz w:val="26"/>
          <w:szCs w:val="26"/>
        </w:rPr>
        <w:t xml:space="preserve"> </w:t>
      </w:r>
      <w:r w:rsidR="00532CB3" w:rsidRPr="00532CB3">
        <w:rPr>
          <w:sz w:val="26"/>
          <w:szCs w:val="26"/>
        </w:rPr>
        <w:t>«Улетовский район»</w:t>
      </w:r>
      <w:r>
        <w:rPr>
          <w:sz w:val="26"/>
          <w:szCs w:val="26"/>
        </w:rPr>
        <w:t>;</w:t>
      </w:r>
      <w:r w:rsidRPr="00532CB3">
        <w:rPr>
          <w:sz w:val="26"/>
          <w:szCs w:val="26"/>
        </w:rPr>
        <w:t xml:space="preserve"> </w:t>
      </w:r>
      <w:r>
        <w:rPr>
          <w:sz w:val="26"/>
          <w:szCs w:val="26"/>
        </w:rPr>
        <w:t xml:space="preserve">внесено </w:t>
      </w:r>
      <w:r w:rsidR="00532CB3">
        <w:rPr>
          <w:sz w:val="26"/>
          <w:szCs w:val="26"/>
        </w:rPr>
        <w:t xml:space="preserve">6 </w:t>
      </w:r>
      <w:r w:rsidR="00532CB3" w:rsidRPr="00532CB3">
        <w:rPr>
          <w:sz w:val="26"/>
          <w:szCs w:val="26"/>
        </w:rPr>
        <w:t>представлени</w:t>
      </w:r>
      <w:r w:rsidR="00532CB3">
        <w:rPr>
          <w:sz w:val="26"/>
          <w:szCs w:val="26"/>
        </w:rPr>
        <w:t>й</w:t>
      </w:r>
      <w:r w:rsidR="00532CB3" w:rsidRPr="00532CB3">
        <w:rPr>
          <w:sz w:val="26"/>
          <w:szCs w:val="26"/>
        </w:rPr>
        <w:t xml:space="preserve"> об устранении выя</w:t>
      </w:r>
      <w:r w:rsidR="00532CB3">
        <w:rPr>
          <w:sz w:val="26"/>
          <w:szCs w:val="26"/>
        </w:rPr>
        <w:t>вленных нарушений и недостатков</w:t>
      </w:r>
      <w:r w:rsidRPr="000474F6">
        <w:rPr>
          <w:sz w:val="26"/>
          <w:szCs w:val="26"/>
        </w:rPr>
        <w:t xml:space="preserve"> </w:t>
      </w:r>
      <w:r>
        <w:rPr>
          <w:sz w:val="26"/>
          <w:szCs w:val="26"/>
        </w:rPr>
        <w:t xml:space="preserve">в </w:t>
      </w:r>
      <w:r w:rsidR="00917FE6">
        <w:rPr>
          <w:sz w:val="26"/>
          <w:szCs w:val="26"/>
        </w:rPr>
        <w:t xml:space="preserve">администрации муниципальных районов и другие </w:t>
      </w:r>
      <w:r>
        <w:rPr>
          <w:sz w:val="26"/>
          <w:szCs w:val="26"/>
        </w:rPr>
        <w:t>проверяемые организации</w:t>
      </w:r>
      <w:r w:rsidR="00532CB3">
        <w:rPr>
          <w:sz w:val="26"/>
          <w:szCs w:val="26"/>
        </w:rPr>
        <w:t xml:space="preserve">; </w:t>
      </w:r>
      <w:r w:rsidR="00EE5F24">
        <w:rPr>
          <w:sz w:val="26"/>
          <w:szCs w:val="26"/>
        </w:rPr>
        <w:t xml:space="preserve">направлено </w:t>
      </w:r>
      <w:r>
        <w:rPr>
          <w:rFonts w:eastAsia="Calibri"/>
          <w:sz w:val="28"/>
          <w:szCs w:val="28"/>
          <w:lang w:eastAsia="en-US"/>
        </w:rPr>
        <w:t xml:space="preserve">1 </w:t>
      </w:r>
      <w:r w:rsidRPr="00532CB3">
        <w:rPr>
          <w:sz w:val="26"/>
          <w:szCs w:val="26"/>
        </w:rPr>
        <w:t>уведомление о применении бюджетных мер принуждения в Комитет по финансам администрации муниципального района «Ононский район» в отношении администрации сельского поселения «</w:t>
      </w:r>
      <w:proofErr w:type="spellStart"/>
      <w:r w:rsidRPr="00532CB3">
        <w:rPr>
          <w:sz w:val="26"/>
          <w:szCs w:val="26"/>
        </w:rPr>
        <w:t>Новозоринское</w:t>
      </w:r>
      <w:proofErr w:type="spellEnd"/>
      <w:r w:rsidRPr="00532CB3">
        <w:rPr>
          <w:sz w:val="26"/>
          <w:szCs w:val="26"/>
        </w:rPr>
        <w:t>» (с целью возврата средств местного бюджета, использованных не по целевому назначению</w:t>
      </w:r>
      <w:r w:rsidR="004A312B">
        <w:rPr>
          <w:sz w:val="26"/>
          <w:szCs w:val="26"/>
        </w:rPr>
        <w:t>,</w:t>
      </w:r>
      <w:r w:rsidR="0096292F">
        <w:rPr>
          <w:sz w:val="26"/>
          <w:szCs w:val="26"/>
        </w:rPr>
        <w:t xml:space="preserve"> на сумму 77,7 тыс. рублей</w:t>
      </w:r>
      <w:r w:rsidRPr="00532CB3">
        <w:rPr>
          <w:sz w:val="26"/>
          <w:szCs w:val="26"/>
        </w:rPr>
        <w:t>);</w:t>
      </w:r>
      <w:r>
        <w:rPr>
          <w:sz w:val="26"/>
          <w:szCs w:val="26"/>
        </w:rPr>
        <w:t xml:space="preserve"> </w:t>
      </w:r>
      <w:r w:rsidR="00EE5F24">
        <w:rPr>
          <w:sz w:val="26"/>
          <w:szCs w:val="26"/>
        </w:rPr>
        <w:t xml:space="preserve">направлены </w:t>
      </w:r>
      <w:r w:rsidR="00532CB3">
        <w:rPr>
          <w:sz w:val="26"/>
          <w:szCs w:val="26"/>
        </w:rPr>
        <w:t>3</w:t>
      </w:r>
      <w:r w:rsidR="00532CB3" w:rsidRPr="00532CB3">
        <w:rPr>
          <w:sz w:val="26"/>
          <w:szCs w:val="26"/>
        </w:rPr>
        <w:t xml:space="preserve"> информационн</w:t>
      </w:r>
      <w:r w:rsidR="00532CB3">
        <w:rPr>
          <w:sz w:val="26"/>
          <w:szCs w:val="26"/>
        </w:rPr>
        <w:t>ых</w:t>
      </w:r>
      <w:r w:rsidR="00532CB3" w:rsidRPr="00532CB3">
        <w:rPr>
          <w:sz w:val="26"/>
          <w:szCs w:val="26"/>
        </w:rPr>
        <w:t xml:space="preserve"> письм</w:t>
      </w:r>
      <w:r w:rsidR="00532CB3">
        <w:rPr>
          <w:sz w:val="26"/>
          <w:szCs w:val="26"/>
        </w:rPr>
        <w:t>а</w:t>
      </w:r>
      <w:r w:rsidR="00532CB3" w:rsidRPr="00532CB3">
        <w:rPr>
          <w:sz w:val="26"/>
          <w:szCs w:val="26"/>
        </w:rPr>
        <w:t xml:space="preserve"> в Министерство финансов Забайкальского края с приложением материалов, связанных с нарушением положений Федерального закона №44-ФЗ </w:t>
      </w:r>
      <w:r w:rsidR="00532CB3">
        <w:rPr>
          <w:sz w:val="26"/>
          <w:szCs w:val="26"/>
        </w:rPr>
        <w:t xml:space="preserve">и 1 </w:t>
      </w:r>
      <w:r w:rsidR="00532CB3" w:rsidRPr="00532CB3">
        <w:rPr>
          <w:sz w:val="26"/>
          <w:szCs w:val="26"/>
        </w:rPr>
        <w:t>информационное письмо в Комитет по финансам администрации городского округа «Город Чита»</w:t>
      </w:r>
      <w:r w:rsidR="00532CB3">
        <w:rPr>
          <w:sz w:val="26"/>
          <w:szCs w:val="26"/>
        </w:rPr>
        <w:t xml:space="preserve"> по выявленным нарушениям;</w:t>
      </w:r>
      <w:r w:rsidR="00532CB3" w:rsidRPr="00532CB3">
        <w:rPr>
          <w:rFonts w:eastAsia="Calibri"/>
          <w:sz w:val="28"/>
          <w:szCs w:val="28"/>
          <w:lang w:eastAsia="en-US"/>
        </w:rPr>
        <w:t xml:space="preserve"> </w:t>
      </w:r>
      <w:r w:rsidRPr="000474F6">
        <w:rPr>
          <w:sz w:val="26"/>
          <w:szCs w:val="26"/>
        </w:rPr>
        <w:t xml:space="preserve">материалы контрольного мероприятия </w:t>
      </w:r>
      <w:r w:rsidR="004A312B">
        <w:rPr>
          <w:sz w:val="26"/>
          <w:szCs w:val="26"/>
        </w:rPr>
        <w:t>с выявленными в</w:t>
      </w:r>
      <w:r>
        <w:rPr>
          <w:sz w:val="26"/>
          <w:szCs w:val="26"/>
        </w:rPr>
        <w:t xml:space="preserve"> муниципальном район «Ононский район» </w:t>
      </w:r>
      <w:r w:rsidR="004A312B">
        <w:rPr>
          <w:sz w:val="26"/>
          <w:szCs w:val="26"/>
        </w:rPr>
        <w:t xml:space="preserve">нарушениями </w:t>
      </w:r>
      <w:r w:rsidR="00917FE6">
        <w:rPr>
          <w:sz w:val="26"/>
          <w:szCs w:val="26"/>
        </w:rPr>
        <w:t xml:space="preserve">направлены </w:t>
      </w:r>
      <w:r w:rsidRPr="000474F6">
        <w:rPr>
          <w:sz w:val="26"/>
          <w:szCs w:val="26"/>
        </w:rPr>
        <w:t>для принятия мер реагирования в Прокуратуру Забайкальского края</w:t>
      </w:r>
      <w:r>
        <w:rPr>
          <w:sz w:val="26"/>
          <w:szCs w:val="26"/>
        </w:rPr>
        <w:t xml:space="preserve">, </w:t>
      </w:r>
      <w:r w:rsidRPr="000474F6">
        <w:rPr>
          <w:sz w:val="26"/>
          <w:szCs w:val="26"/>
        </w:rPr>
        <w:t>Управление ФСБ России по Забайкальскому краю</w:t>
      </w:r>
      <w:r>
        <w:rPr>
          <w:sz w:val="26"/>
          <w:szCs w:val="26"/>
        </w:rPr>
        <w:t xml:space="preserve"> и </w:t>
      </w:r>
      <w:r w:rsidRPr="000474F6">
        <w:rPr>
          <w:sz w:val="26"/>
          <w:szCs w:val="26"/>
        </w:rPr>
        <w:t>Управление МВД России по Забайкальскому краю</w:t>
      </w:r>
      <w:r>
        <w:rPr>
          <w:sz w:val="26"/>
          <w:szCs w:val="26"/>
        </w:rPr>
        <w:t>;</w:t>
      </w:r>
      <w:r w:rsidRPr="000474F6">
        <w:rPr>
          <w:sz w:val="26"/>
          <w:szCs w:val="26"/>
        </w:rPr>
        <w:t xml:space="preserve"> материалы контрольного мероприятия </w:t>
      </w:r>
      <w:r w:rsidR="004A312B">
        <w:rPr>
          <w:sz w:val="26"/>
          <w:szCs w:val="26"/>
        </w:rPr>
        <w:t>с выявленными в</w:t>
      </w:r>
      <w:r w:rsidRPr="000474F6">
        <w:rPr>
          <w:sz w:val="26"/>
          <w:szCs w:val="26"/>
        </w:rPr>
        <w:t xml:space="preserve"> муниципальном район</w:t>
      </w:r>
      <w:r w:rsidR="00B2110F">
        <w:rPr>
          <w:sz w:val="26"/>
          <w:szCs w:val="26"/>
        </w:rPr>
        <w:t>е</w:t>
      </w:r>
      <w:r w:rsidRPr="000474F6">
        <w:rPr>
          <w:sz w:val="26"/>
          <w:szCs w:val="26"/>
        </w:rPr>
        <w:t xml:space="preserve"> «</w:t>
      </w:r>
      <w:r>
        <w:rPr>
          <w:sz w:val="26"/>
          <w:szCs w:val="26"/>
        </w:rPr>
        <w:t xml:space="preserve">Улетовский </w:t>
      </w:r>
      <w:r w:rsidRPr="000474F6">
        <w:rPr>
          <w:sz w:val="26"/>
          <w:szCs w:val="26"/>
        </w:rPr>
        <w:t xml:space="preserve">район» </w:t>
      </w:r>
      <w:r w:rsidR="004A312B">
        <w:rPr>
          <w:sz w:val="26"/>
          <w:szCs w:val="26"/>
        </w:rPr>
        <w:t xml:space="preserve">нарушениями направлены </w:t>
      </w:r>
      <w:r w:rsidRPr="000474F6">
        <w:rPr>
          <w:sz w:val="26"/>
          <w:szCs w:val="26"/>
        </w:rPr>
        <w:t>для принятия мер реагирования в Управление ФСБ России по Забайкальскому краю</w:t>
      </w:r>
      <w:r w:rsidR="00917FE6">
        <w:rPr>
          <w:sz w:val="26"/>
          <w:szCs w:val="26"/>
        </w:rPr>
        <w:t>.</w:t>
      </w:r>
      <w:r w:rsidR="00CE0BBE">
        <w:rPr>
          <w:sz w:val="26"/>
          <w:szCs w:val="26"/>
        </w:rPr>
        <w:t xml:space="preserve"> </w:t>
      </w:r>
    </w:p>
    <w:p w:rsidR="000474F6" w:rsidRPr="000474F6" w:rsidRDefault="00CE0BBE" w:rsidP="000474F6">
      <w:pPr>
        <w:spacing w:line="360" w:lineRule="auto"/>
        <w:rPr>
          <w:sz w:val="26"/>
          <w:szCs w:val="26"/>
        </w:rPr>
      </w:pPr>
      <w:r>
        <w:rPr>
          <w:sz w:val="26"/>
          <w:szCs w:val="26"/>
        </w:rPr>
        <w:t xml:space="preserve">Согласно представленной </w:t>
      </w:r>
      <w:r w:rsidR="004A312B">
        <w:rPr>
          <w:sz w:val="26"/>
          <w:szCs w:val="26"/>
        </w:rPr>
        <w:t>УФСБ информации</w:t>
      </w:r>
      <w:r>
        <w:rPr>
          <w:sz w:val="26"/>
          <w:szCs w:val="26"/>
        </w:rPr>
        <w:t xml:space="preserve"> материалы контрольного мероприяти</w:t>
      </w:r>
      <w:r w:rsidR="004A312B">
        <w:rPr>
          <w:sz w:val="26"/>
          <w:szCs w:val="26"/>
        </w:rPr>
        <w:t>я, проведенного в</w:t>
      </w:r>
      <w:r>
        <w:rPr>
          <w:sz w:val="26"/>
          <w:szCs w:val="26"/>
        </w:rPr>
        <w:t xml:space="preserve"> </w:t>
      </w:r>
      <w:proofErr w:type="spellStart"/>
      <w:r w:rsidR="004A312B">
        <w:rPr>
          <w:sz w:val="26"/>
          <w:szCs w:val="26"/>
        </w:rPr>
        <w:t>Ононском</w:t>
      </w:r>
      <w:proofErr w:type="spellEnd"/>
      <w:r>
        <w:rPr>
          <w:sz w:val="26"/>
          <w:szCs w:val="26"/>
        </w:rPr>
        <w:t xml:space="preserve"> район</w:t>
      </w:r>
      <w:r w:rsidR="004A312B">
        <w:rPr>
          <w:sz w:val="26"/>
          <w:szCs w:val="26"/>
        </w:rPr>
        <w:t>е,</w:t>
      </w:r>
      <w:r>
        <w:rPr>
          <w:sz w:val="26"/>
          <w:szCs w:val="26"/>
        </w:rPr>
        <w:t xml:space="preserve"> переданы в Могойтуйский межрайонный отдел СУ</w:t>
      </w:r>
      <w:r w:rsidRPr="00CE0BBE">
        <w:rPr>
          <w:sz w:val="26"/>
          <w:szCs w:val="26"/>
        </w:rPr>
        <w:t xml:space="preserve"> </w:t>
      </w:r>
      <w:r>
        <w:rPr>
          <w:sz w:val="26"/>
          <w:szCs w:val="26"/>
        </w:rPr>
        <w:t>СК по Забайкальскому краю, которым принято постановление об отказе в возбуждении уголовного дела в отношении главы сельского поселения «</w:t>
      </w:r>
      <w:proofErr w:type="spellStart"/>
      <w:r>
        <w:rPr>
          <w:sz w:val="26"/>
          <w:szCs w:val="26"/>
        </w:rPr>
        <w:t>Кулусутайское</w:t>
      </w:r>
      <w:proofErr w:type="spellEnd"/>
      <w:r>
        <w:rPr>
          <w:sz w:val="26"/>
          <w:szCs w:val="26"/>
        </w:rPr>
        <w:t xml:space="preserve">» по основанию, предусмотренному п.2 ч.1ст.24 </w:t>
      </w:r>
      <w:r>
        <w:rPr>
          <w:sz w:val="26"/>
          <w:szCs w:val="26"/>
        </w:rPr>
        <w:lastRenderedPageBreak/>
        <w:t>УПК РФ, в связи с отсутствием состава преступления, предусмотренного ч.2 ст. 286 УК РФ</w:t>
      </w:r>
      <w:r w:rsidR="00776EDF">
        <w:rPr>
          <w:sz w:val="26"/>
          <w:szCs w:val="26"/>
        </w:rPr>
        <w:t xml:space="preserve"> (п</w:t>
      </w:r>
      <w:r w:rsidR="00776EDF" w:rsidRPr="00776EDF">
        <w:rPr>
          <w:sz w:val="26"/>
          <w:szCs w:val="26"/>
        </w:rPr>
        <w:t>ревышение должностных полномочий</w:t>
      </w:r>
      <w:r w:rsidR="00776EDF">
        <w:rPr>
          <w:sz w:val="26"/>
          <w:szCs w:val="26"/>
        </w:rPr>
        <w:t>)</w:t>
      </w:r>
      <w:r>
        <w:rPr>
          <w:sz w:val="26"/>
          <w:szCs w:val="26"/>
        </w:rPr>
        <w:t xml:space="preserve">.  </w:t>
      </w:r>
    </w:p>
    <w:p w:rsidR="00AF6FC6" w:rsidRPr="00AF6FC6" w:rsidRDefault="00E244A9" w:rsidP="00AF6FC6">
      <w:pPr>
        <w:spacing w:line="360" w:lineRule="auto"/>
        <w:ind w:right="-31" w:firstLine="708"/>
        <w:rPr>
          <w:bCs/>
          <w:sz w:val="26"/>
          <w:szCs w:val="26"/>
        </w:rPr>
      </w:pPr>
      <w:r w:rsidRPr="00F30993">
        <w:rPr>
          <w:b/>
          <w:i/>
          <w:sz w:val="26"/>
          <w:szCs w:val="26"/>
        </w:rPr>
        <w:t>3.</w:t>
      </w:r>
      <w:r w:rsidR="0028146B">
        <w:rPr>
          <w:b/>
          <w:i/>
          <w:sz w:val="26"/>
          <w:szCs w:val="26"/>
        </w:rPr>
        <w:t>3</w:t>
      </w:r>
      <w:r w:rsidRPr="00875333">
        <w:rPr>
          <w:b/>
          <w:i/>
          <w:sz w:val="26"/>
          <w:szCs w:val="26"/>
        </w:rPr>
        <w:t xml:space="preserve">. </w:t>
      </w:r>
      <w:r w:rsidRPr="00A201BB">
        <w:rPr>
          <w:b/>
          <w:i/>
          <w:sz w:val="26"/>
          <w:szCs w:val="26"/>
        </w:rPr>
        <w:t>Проверк</w:t>
      </w:r>
      <w:r>
        <w:rPr>
          <w:b/>
          <w:i/>
          <w:sz w:val="26"/>
          <w:szCs w:val="26"/>
        </w:rPr>
        <w:t>ой</w:t>
      </w:r>
      <w:r w:rsidRPr="00A201BB">
        <w:rPr>
          <w:b/>
          <w:i/>
          <w:sz w:val="26"/>
          <w:szCs w:val="26"/>
        </w:rPr>
        <w:t xml:space="preserve"> </w:t>
      </w:r>
      <w:r w:rsidRPr="004A68D2">
        <w:rPr>
          <w:b/>
          <w:bCs/>
          <w:i/>
          <w:sz w:val="26"/>
          <w:szCs w:val="26"/>
        </w:rPr>
        <w:t>законности, эффективности, обоснованности и целесообразности использования бюджетных средств в ходе исполнения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w:t>
      </w:r>
      <w:r w:rsidRPr="00A201BB">
        <w:rPr>
          <w:b/>
          <w:i/>
          <w:sz w:val="26"/>
          <w:szCs w:val="26"/>
        </w:rPr>
        <w:t xml:space="preserve">, </w:t>
      </w:r>
      <w:r>
        <w:rPr>
          <w:sz w:val="26"/>
          <w:szCs w:val="26"/>
        </w:rPr>
        <w:t xml:space="preserve">проведенной в </w:t>
      </w:r>
      <w:r w:rsidRPr="00875FFB">
        <w:rPr>
          <w:bCs/>
          <w:sz w:val="26"/>
          <w:szCs w:val="26"/>
        </w:rPr>
        <w:t>Министерств</w:t>
      </w:r>
      <w:r>
        <w:rPr>
          <w:bCs/>
          <w:sz w:val="26"/>
          <w:szCs w:val="26"/>
        </w:rPr>
        <w:t>е</w:t>
      </w:r>
      <w:r w:rsidRPr="00875FFB">
        <w:rPr>
          <w:bCs/>
          <w:sz w:val="26"/>
          <w:szCs w:val="26"/>
        </w:rPr>
        <w:t xml:space="preserve"> территориального развития Забайкальского края </w:t>
      </w:r>
      <w:r>
        <w:rPr>
          <w:bCs/>
          <w:sz w:val="26"/>
          <w:szCs w:val="26"/>
        </w:rPr>
        <w:t xml:space="preserve">и </w:t>
      </w:r>
      <w:r w:rsidRPr="00875FFB">
        <w:rPr>
          <w:bCs/>
          <w:sz w:val="26"/>
          <w:szCs w:val="26"/>
        </w:rPr>
        <w:t xml:space="preserve"> </w:t>
      </w:r>
      <w:r w:rsidR="00547C57" w:rsidRPr="00875FFB">
        <w:rPr>
          <w:bCs/>
          <w:sz w:val="26"/>
          <w:szCs w:val="26"/>
        </w:rPr>
        <w:t>Г</w:t>
      </w:r>
      <w:r w:rsidR="00547C57">
        <w:rPr>
          <w:bCs/>
          <w:sz w:val="26"/>
          <w:szCs w:val="26"/>
        </w:rPr>
        <w:t xml:space="preserve">осударственном казенном учреждении </w:t>
      </w:r>
      <w:r w:rsidRPr="00875FFB">
        <w:rPr>
          <w:bCs/>
          <w:sz w:val="26"/>
          <w:szCs w:val="26"/>
        </w:rPr>
        <w:t xml:space="preserve">«Служба единого заказчика» Забайкальского края (далее – </w:t>
      </w:r>
      <w:r w:rsidR="00547C57">
        <w:rPr>
          <w:bCs/>
          <w:sz w:val="26"/>
          <w:szCs w:val="26"/>
        </w:rPr>
        <w:t xml:space="preserve">ГКУ </w:t>
      </w:r>
      <w:r w:rsidRPr="00875FFB">
        <w:rPr>
          <w:bCs/>
          <w:sz w:val="26"/>
          <w:szCs w:val="26"/>
        </w:rPr>
        <w:t>«Служба заказчика»)</w:t>
      </w:r>
      <w:r>
        <w:rPr>
          <w:bCs/>
          <w:sz w:val="26"/>
          <w:szCs w:val="26"/>
        </w:rPr>
        <w:t xml:space="preserve">, </w:t>
      </w:r>
      <w:r w:rsidR="00AF6FC6" w:rsidRPr="00AF6FC6">
        <w:rPr>
          <w:bCs/>
          <w:sz w:val="26"/>
          <w:szCs w:val="26"/>
        </w:rPr>
        <w:t xml:space="preserve">установлены финансовые нарушения </w:t>
      </w:r>
      <w:r w:rsidR="00AF6FC6" w:rsidRPr="00AF6FC6">
        <w:rPr>
          <w:b/>
          <w:bCs/>
          <w:sz w:val="26"/>
          <w:szCs w:val="26"/>
        </w:rPr>
        <w:t>на общую сумму 1 038 283,</w:t>
      </w:r>
      <w:r w:rsidR="00217018">
        <w:rPr>
          <w:b/>
          <w:bCs/>
          <w:sz w:val="26"/>
          <w:szCs w:val="26"/>
        </w:rPr>
        <w:t>1</w:t>
      </w:r>
      <w:r w:rsidR="00AF6FC6" w:rsidRPr="00AF6FC6">
        <w:rPr>
          <w:bCs/>
          <w:sz w:val="26"/>
          <w:szCs w:val="26"/>
        </w:rPr>
        <w:t xml:space="preserve"> </w:t>
      </w:r>
      <w:r w:rsidR="00AF6FC6" w:rsidRPr="00AF6FC6">
        <w:rPr>
          <w:b/>
          <w:bCs/>
          <w:sz w:val="26"/>
          <w:szCs w:val="26"/>
        </w:rPr>
        <w:t>тыс. рублей</w:t>
      </w:r>
      <w:r w:rsidR="00AF6FC6" w:rsidRPr="00AF6FC6">
        <w:rPr>
          <w:bCs/>
          <w:sz w:val="26"/>
          <w:szCs w:val="26"/>
        </w:rPr>
        <w:t>, а также другие нарушения и недостатки:</w:t>
      </w:r>
    </w:p>
    <w:p w:rsidR="00095926" w:rsidRDefault="00095926" w:rsidP="000E40E3">
      <w:pPr>
        <w:spacing w:line="360" w:lineRule="auto"/>
        <w:ind w:right="-31" w:firstLine="708"/>
        <w:rPr>
          <w:bCs/>
          <w:sz w:val="26"/>
          <w:szCs w:val="26"/>
        </w:rPr>
      </w:pPr>
      <w:r>
        <w:rPr>
          <w:bCs/>
          <w:sz w:val="26"/>
          <w:szCs w:val="26"/>
        </w:rPr>
        <w:t>1</w:t>
      </w:r>
      <w:r w:rsidR="000E40E3" w:rsidRPr="000E40E3">
        <w:rPr>
          <w:bCs/>
          <w:sz w:val="26"/>
          <w:szCs w:val="26"/>
        </w:rPr>
        <w:t xml:space="preserve">. Низкие темпы выполнения мероприятий III и IV этапов в течение 2015-2016 </w:t>
      </w:r>
      <w:r w:rsidR="003C55A2">
        <w:rPr>
          <w:bCs/>
          <w:sz w:val="26"/>
          <w:szCs w:val="26"/>
        </w:rPr>
        <w:t>годов</w:t>
      </w:r>
      <w:r w:rsidR="000E40E3" w:rsidRPr="000E40E3">
        <w:rPr>
          <w:bCs/>
          <w:sz w:val="26"/>
          <w:szCs w:val="26"/>
        </w:rPr>
        <w:t>, неиспользование утвержденных ассигнований краевого бюджета, наличие значительных остатков средств Фонда</w:t>
      </w:r>
      <w:r w:rsidR="0028146B">
        <w:rPr>
          <w:bCs/>
          <w:sz w:val="26"/>
          <w:szCs w:val="26"/>
        </w:rPr>
        <w:t xml:space="preserve"> реформирования жилищно-коммунального хозяйства</w:t>
      </w:r>
      <w:r w:rsidR="000E40E3" w:rsidRPr="000E40E3">
        <w:rPr>
          <w:bCs/>
          <w:sz w:val="26"/>
          <w:szCs w:val="26"/>
        </w:rPr>
        <w:t xml:space="preserve"> свидетельствует о наличии проблем системного характера при реализации Региональной адресной программы.</w:t>
      </w:r>
      <w:r w:rsidR="00721494">
        <w:rPr>
          <w:bCs/>
          <w:sz w:val="26"/>
          <w:szCs w:val="26"/>
        </w:rPr>
        <w:t xml:space="preserve"> </w:t>
      </w:r>
    </w:p>
    <w:p w:rsidR="000E40E3" w:rsidRDefault="00095926" w:rsidP="000E40E3">
      <w:pPr>
        <w:spacing w:line="360" w:lineRule="auto"/>
        <w:ind w:right="-31" w:firstLine="708"/>
        <w:rPr>
          <w:bCs/>
          <w:sz w:val="26"/>
          <w:szCs w:val="26"/>
        </w:rPr>
      </w:pPr>
      <w:r w:rsidRPr="00721494">
        <w:rPr>
          <w:bCs/>
          <w:sz w:val="26"/>
          <w:szCs w:val="26"/>
        </w:rPr>
        <w:t>Н</w:t>
      </w:r>
      <w:r w:rsidR="00721494" w:rsidRPr="00721494">
        <w:rPr>
          <w:bCs/>
          <w:sz w:val="26"/>
          <w:szCs w:val="26"/>
        </w:rPr>
        <w:t>ачальн</w:t>
      </w:r>
      <w:r w:rsidR="00356A28">
        <w:rPr>
          <w:bCs/>
          <w:sz w:val="26"/>
          <w:szCs w:val="26"/>
        </w:rPr>
        <w:t>ая</w:t>
      </w:r>
      <w:r>
        <w:rPr>
          <w:bCs/>
          <w:sz w:val="26"/>
          <w:szCs w:val="26"/>
        </w:rPr>
        <w:t xml:space="preserve"> </w:t>
      </w:r>
      <w:r w:rsidR="00721494" w:rsidRPr="00721494">
        <w:rPr>
          <w:bCs/>
          <w:sz w:val="26"/>
          <w:szCs w:val="26"/>
        </w:rPr>
        <w:t>максимальн</w:t>
      </w:r>
      <w:r w:rsidR="00721494">
        <w:rPr>
          <w:bCs/>
          <w:sz w:val="26"/>
          <w:szCs w:val="26"/>
        </w:rPr>
        <w:t>ая</w:t>
      </w:r>
      <w:r w:rsidR="00721494" w:rsidRPr="00721494">
        <w:rPr>
          <w:bCs/>
          <w:sz w:val="26"/>
          <w:szCs w:val="26"/>
        </w:rPr>
        <w:t xml:space="preserve"> цен</w:t>
      </w:r>
      <w:r w:rsidR="00721494">
        <w:rPr>
          <w:bCs/>
          <w:sz w:val="26"/>
          <w:szCs w:val="26"/>
        </w:rPr>
        <w:t>а</w:t>
      </w:r>
      <w:r w:rsidR="00721494" w:rsidRPr="00721494">
        <w:rPr>
          <w:bCs/>
          <w:sz w:val="26"/>
          <w:szCs w:val="26"/>
        </w:rPr>
        <w:t xml:space="preserve"> контрактов при проведении торгов на строительство </w:t>
      </w:r>
      <w:r w:rsidR="00721494">
        <w:rPr>
          <w:bCs/>
          <w:sz w:val="26"/>
          <w:szCs w:val="26"/>
        </w:rPr>
        <w:t>11</w:t>
      </w:r>
      <w:r w:rsidR="00721494" w:rsidRPr="00721494">
        <w:rPr>
          <w:bCs/>
          <w:sz w:val="26"/>
          <w:szCs w:val="26"/>
        </w:rPr>
        <w:t xml:space="preserve"> объектов</w:t>
      </w:r>
      <w:r w:rsidR="00721494">
        <w:rPr>
          <w:bCs/>
          <w:sz w:val="26"/>
          <w:szCs w:val="26"/>
        </w:rPr>
        <w:t xml:space="preserve"> устанавливалась значительно ниже </w:t>
      </w:r>
      <w:r w:rsidR="00721494" w:rsidRPr="00721494">
        <w:rPr>
          <w:bCs/>
          <w:sz w:val="26"/>
          <w:szCs w:val="26"/>
        </w:rPr>
        <w:t>экономически обоснованн</w:t>
      </w:r>
      <w:r w:rsidR="00721494">
        <w:rPr>
          <w:bCs/>
          <w:sz w:val="26"/>
          <w:szCs w:val="26"/>
        </w:rPr>
        <w:t>ой</w:t>
      </w:r>
      <w:r w:rsidR="00721494" w:rsidRPr="00721494">
        <w:rPr>
          <w:bCs/>
          <w:sz w:val="26"/>
          <w:szCs w:val="26"/>
        </w:rPr>
        <w:t xml:space="preserve"> сметн</w:t>
      </w:r>
      <w:r w:rsidR="00721494">
        <w:rPr>
          <w:bCs/>
          <w:sz w:val="26"/>
          <w:szCs w:val="26"/>
        </w:rPr>
        <w:t>ой</w:t>
      </w:r>
      <w:r w:rsidR="00721494" w:rsidRPr="00721494">
        <w:rPr>
          <w:bCs/>
          <w:sz w:val="26"/>
          <w:szCs w:val="26"/>
        </w:rPr>
        <w:t xml:space="preserve"> стоимост</w:t>
      </w:r>
      <w:r w:rsidR="00721494">
        <w:rPr>
          <w:bCs/>
          <w:sz w:val="26"/>
          <w:szCs w:val="26"/>
        </w:rPr>
        <w:t>и</w:t>
      </w:r>
      <w:r w:rsidR="00721494" w:rsidRPr="00721494">
        <w:rPr>
          <w:bCs/>
          <w:sz w:val="26"/>
          <w:szCs w:val="26"/>
        </w:rPr>
        <w:t xml:space="preserve"> строительства</w:t>
      </w:r>
      <w:r w:rsidR="00356A28" w:rsidRPr="00356A28">
        <w:rPr>
          <w:bCs/>
          <w:sz w:val="26"/>
          <w:szCs w:val="26"/>
        </w:rPr>
        <w:t xml:space="preserve"> </w:t>
      </w:r>
      <w:r w:rsidR="00356A28">
        <w:rPr>
          <w:bCs/>
          <w:sz w:val="26"/>
          <w:szCs w:val="26"/>
        </w:rPr>
        <w:t>(</w:t>
      </w:r>
      <w:r w:rsidR="00356A28" w:rsidRPr="000E40E3">
        <w:rPr>
          <w:bCs/>
          <w:sz w:val="26"/>
          <w:szCs w:val="26"/>
        </w:rPr>
        <w:t>подтвержденн</w:t>
      </w:r>
      <w:r w:rsidR="00356A28">
        <w:rPr>
          <w:bCs/>
          <w:sz w:val="26"/>
          <w:szCs w:val="26"/>
        </w:rPr>
        <w:t>ой</w:t>
      </w:r>
      <w:r w:rsidR="00356A28" w:rsidRPr="000E40E3">
        <w:rPr>
          <w:bCs/>
          <w:sz w:val="26"/>
          <w:szCs w:val="26"/>
        </w:rPr>
        <w:t xml:space="preserve"> заключениями госэкспертизы</w:t>
      </w:r>
      <w:r w:rsidR="00356A28">
        <w:rPr>
          <w:bCs/>
          <w:sz w:val="26"/>
          <w:szCs w:val="26"/>
        </w:rPr>
        <w:t>)</w:t>
      </w:r>
      <w:r w:rsidR="00721494">
        <w:rPr>
          <w:bCs/>
          <w:sz w:val="26"/>
          <w:szCs w:val="26"/>
        </w:rPr>
        <w:t xml:space="preserve">, что привело к </w:t>
      </w:r>
      <w:r w:rsidR="00721494" w:rsidRPr="00721494">
        <w:rPr>
          <w:bCs/>
          <w:sz w:val="26"/>
          <w:szCs w:val="26"/>
        </w:rPr>
        <w:t>оформл</w:t>
      </w:r>
      <w:r w:rsidR="00721494">
        <w:rPr>
          <w:bCs/>
          <w:sz w:val="26"/>
          <w:szCs w:val="26"/>
        </w:rPr>
        <w:t>ению</w:t>
      </w:r>
      <w:r w:rsidR="00721494" w:rsidRPr="00721494">
        <w:rPr>
          <w:bCs/>
          <w:sz w:val="26"/>
          <w:szCs w:val="26"/>
        </w:rPr>
        <w:t xml:space="preserve"> дополнительны</w:t>
      </w:r>
      <w:r w:rsidR="00721494">
        <w:rPr>
          <w:bCs/>
          <w:sz w:val="26"/>
          <w:szCs w:val="26"/>
        </w:rPr>
        <w:t xml:space="preserve">х </w:t>
      </w:r>
      <w:r w:rsidR="00721494" w:rsidRPr="00721494">
        <w:rPr>
          <w:bCs/>
          <w:sz w:val="26"/>
          <w:szCs w:val="26"/>
        </w:rPr>
        <w:t>соглашени</w:t>
      </w:r>
      <w:r w:rsidR="00721494">
        <w:rPr>
          <w:bCs/>
          <w:sz w:val="26"/>
          <w:szCs w:val="26"/>
        </w:rPr>
        <w:t>й</w:t>
      </w:r>
      <w:r w:rsidR="00721494" w:rsidRPr="00721494">
        <w:rPr>
          <w:bCs/>
          <w:sz w:val="26"/>
          <w:szCs w:val="26"/>
        </w:rPr>
        <w:t xml:space="preserve"> к контрактам, в которых согласовывались значения понижающих коэффициентов к сметной стоимости работ. </w:t>
      </w:r>
      <w:r w:rsidR="00721494" w:rsidRPr="000E40E3">
        <w:rPr>
          <w:bCs/>
          <w:sz w:val="26"/>
          <w:szCs w:val="26"/>
        </w:rPr>
        <w:t>В дальнейшем контракты на строительство 8 объектов были расторгнуты в одностороннем порядке по решению заказчика в связи с неисполнением или существенным отставанием от установленного графика работ.</w:t>
      </w:r>
    </w:p>
    <w:p w:rsidR="000E40E3" w:rsidRPr="000E40E3" w:rsidRDefault="00095926" w:rsidP="000E40E3">
      <w:pPr>
        <w:spacing w:line="360" w:lineRule="auto"/>
        <w:ind w:right="-31" w:firstLine="708"/>
        <w:rPr>
          <w:bCs/>
          <w:sz w:val="26"/>
          <w:szCs w:val="26"/>
        </w:rPr>
      </w:pPr>
      <w:r>
        <w:rPr>
          <w:bCs/>
          <w:sz w:val="26"/>
          <w:szCs w:val="26"/>
        </w:rPr>
        <w:t xml:space="preserve">2. </w:t>
      </w:r>
      <w:r w:rsidR="00356A28" w:rsidRPr="00356A28">
        <w:rPr>
          <w:bCs/>
          <w:sz w:val="26"/>
          <w:szCs w:val="26"/>
        </w:rPr>
        <w:t xml:space="preserve">В рамках III и IV этапов </w:t>
      </w:r>
      <w:r w:rsidR="00356A28">
        <w:rPr>
          <w:bCs/>
          <w:sz w:val="26"/>
          <w:szCs w:val="26"/>
        </w:rPr>
        <w:t xml:space="preserve">из </w:t>
      </w:r>
      <w:r w:rsidR="00356A28" w:rsidRPr="00356A28">
        <w:rPr>
          <w:bCs/>
          <w:sz w:val="26"/>
          <w:szCs w:val="26"/>
        </w:rPr>
        <w:t>38 заключен</w:t>
      </w:r>
      <w:r w:rsidR="00356A28">
        <w:rPr>
          <w:bCs/>
          <w:sz w:val="26"/>
          <w:szCs w:val="26"/>
        </w:rPr>
        <w:t>ных</w:t>
      </w:r>
      <w:r w:rsidR="00356A28" w:rsidRPr="00356A28">
        <w:rPr>
          <w:bCs/>
          <w:sz w:val="26"/>
          <w:szCs w:val="26"/>
        </w:rPr>
        <w:t xml:space="preserve"> государственных контрактов на строительство и приобретение жилых помещений расторгнуто 16 контрактов</w:t>
      </w:r>
      <w:r w:rsidR="00356A28">
        <w:rPr>
          <w:bCs/>
          <w:sz w:val="26"/>
          <w:szCs w:val="26"/>
        </w:rPr>
        <w:t>, по которым</w:t>
      </w:r>
      <w:r w:rsidR="00356A28" w:rsidRPr="00356A28">
        <w:rPr>
          <w:bCs/>
          <w:sz w:val="26"/>
          <w:szCs w:val="26"/>
        </w:rPr>
        <w:t xml:space="preserve"> </w:t>
      </w:r>
      <w:r w:rsidR="00356A28" w:rsidRPr="000E40E3">
        <w:rPr>
          <w:bCs/>
          <w:sz w:val="26"/>
          <w:szCs w:val="26"/>
        </w:rPr>
        <w:t>выплачены авансы и произведена частичная оплата выполненных работ на общую сумму 165 944,2 тыс. рублей</w:t>
      </w:r>
      <w:r w:rsidR="00356A28">
        <w:rPr>
          <w:bCs/>
          <w:sz w:val="26"/>
          <w:szCs w:val="26"/>
        </w:rPr>
        <w:t>.</w:t>
      </w:r>
      <w:r w:rsidR="00356A28" w:rsidRPr="00356A28">
        <w:rPr>
          <w:bCs/>
          <w:sz w:val="26"/>
          <w:szCs w:val="26"/>
        </w:rPr>
        <w:t xml:space="preserve"> </w:t>
      </w:r>
      <w:r w:rsidR="000E40E3" w:rsidRPr="000E40E3">
        <w:rPr>
          <w:bCs/>
          <w:sz w:val="26"/>
          <w:szCs w:val="26"/>
        </w:rPr>
        <w:t xml:space="preserve">По 3 контрактам установлены случаи неприменения со стороны ГКУ «Служба заказчика» мер ответственности к подрядчикам за неисполнение или ненадлежащее исполнение обязательств, предусмотренных контрактами, в нарушение положений ч.6 ст.34 Федерального закона №44-ФЗ. </w:t>
      </w:r>
    </w:p>
    <w:p w:rsidR="006549BF" w:rsidRDefault="000E40E3" w:rsidP="00380E4F">
      <w:pPr>
        <w:spacing w:line="360" w:lineRule="auto"/>
        <w:ind w:right="-31" w:firstLine="708"/>
        <w:rPr>
          <w:bCs/>
          <w:sz w:val="26"/>
          <w:szCs w:val="26"/>
        </w:rPr>
      </w:pPr>
      <w:r w:rsidRPr="000E40E3">
        <w:rPr>
          <w:bCs/>
          <w:sz w:val="26"/>
          <w:szCs w:val="26"/>
        </w:rPr>
        <w:lastRenderedPageBreak/>
        <w:t xml:space="preserve">По состоянию на 01.09.2017 дебиторская задолженность подрядчиков в размере неотработанных авансовых платежей по расторгнутым контрактам составила </w:t>
      </w:r>
      <w:r w:rsidR="00D13B41">
        <w:rPr>
          <w:bCs/>
          <w:sz w:val="26"/>
          <w:szCs w:val="26"/>
        </w:rPr>
        <w:t xml:space="preserve">            </w:t>
      </w:r>
      <w:r w:rsidRPr="000E40E3">
        <w:rPr>
          <w:bCs/>
          <w:sz w:val="26"/>
          <w:szCs w:val="26"/>
        </w:rPr>
        <w:t>112 187,8 тыс. рублей, вся сумма задолженности взыскивается в судебном порядке</w:t>
      </w:r>
      <w:r w:rsidR="00095926">
        <w:rPr>
          <w:bCs/>
          <w:sz w:val="26"/>
          <w:szCs w:val="26"/>
        </w:rPr>
        <w:t>.</w:t>
      </w:r>
    </w:p>
    <w:p w:rsidR="00CC39A6" w:rsidRPr="00CC39A6" w:rsidRDefault="00095926" w:rsidP="00CC39A6">
      <w:pPr>
        <w:spacing w:line="360" w:lineRule="auto"/>
        <w:ind w:right="-31" w:firstLine="708"/>
        <w:rPr>
          <w:bCs/>
          <w:sz w:val="26"/>
          <w:szCs w:val="26"/>
        </w:rPr>
      </w:pPr>
      <w:r>
        <w:rPr>
          <w:bCs/>
          <w:sz w:val="26"/>
          <w:szCs w:val="26"/>
        </w:rPr>
        <w:t xml:space="preserve">3. </w:t>
      </w:r>
      <w:r w:rsidR="00CC39A6" w:rsidRPr="00CC39A6">
        <w:rPr>
          <w:bCs/>
          <w:sz w:val="26"/>
          <w:szCs w:val="26"/>
        </w:rPr>
        <w:t>В ходе контрольного мероприяти</w:t>
      </w:r>
      <w:r w:rsidR="0028146B">
        <w:rPr>
          <w:bCs/>
          <w:sz w:val="26"/>
          <w:szCs w:val="26"/>
        </w:rPr>
        <w:t>я</w:t>
      </w:r>
      <w:r w:rsidR="00CC39A6" w:rsidRPr="00CC39A6">
        <w:rPr>
          <w:bCs/>
          <w:sz w:val="26"/>
          <w:szCs w:val="26"/>
        </w:rPr>
        <w:t xml:space="preserve"> установлено неэффективное использование средств в сумме </w:t>
      </w:r>
      <w:r w:rsidR="00CC39A6" w:rsidRPr="00CC39A6">
        <w:rPr>
          <w:b/>
          <w:bCs/>
          <w:sz w:val="26"/>
          <w:szCs w:val="26"/>
        </w:rPr>
        <w:t>6 693,2 тыс. рублей</w:t>
      </w:r>
      <w:r w:rsidR="008B6EB2">
        <w:rPr>
          <w:b/>
          <w:bCs/>
          <w:sz w:val="26"/>
          <w:szCs w:val="26"/>
        </w:rPr>
        <w:t xml:space="preserve"> (</w:t>
      </w:r>
      <w:r w:rsidR="008B6EB2">
        <w:rPr>
          <w:bCs/>
          <w:sz w:val="26"/>
          <w:szCs w:val="26"/>
        </w:rPr>
        <w:t>ст</w:t>
      </w:r>
      <w:r w:rsidR="0028146B">
        <w:rPr>
          <w:bCs/>
          <w:sz w:val="26"/>
          <w:szCs w:val="26"/>
        </w:rPr>
        <w:t>.</w:t>
      </w:r>
      <w:r w:rsidR="00CC39A6" w:rsidRPr="00CC39A6">
        <w:rPr>
          <w:bCs/>
          <w:sz w:val="26"/>
          <w:szCs w:val="26"/>
        </w:rPr>
        <w:t>34, 162 БК РФ</w:t>
      </w:r>
      <w:r w:rsidR="008B6EB2">
        <w:rPr>
          <w:bCs/>
          <w:sz w:val="26"/>
          <w:szCs w:val="26"/>
        </w:rPr>
        <w:t>)</w:t>
      </w:r>
      <w:r w:rsidR="0028146B">
        <w:rPr>
          <w:bCs/>
          <w:sz w:val="26"/>
          <w:szCs w:val="26"/>
        </w:rPr>
        <w:t>.</w:t>
      </w:r>
      <w:r w:rsidR="00CC39A6" w:rsidRPr="00CC39A6">
        <w:rPr>
          <w:bCs/>
          <w:sz w:val="26"/>
          <w:szCs w:val="26"/>
        </w:rPr>
        <w:t xml:space="preserve"> </w:t>
      </w:r>
      <w:r w:rsidR="0028146B">
        <w:rPr>
          <w:bCs/>
          <w:sz w:val="26"/>
          <w:szCs w:val="26"/>
        </w:rPr>
        <w:t>Т</w:t>
      </w:r>
      <w:r w:rsidR="00CC39A6" w:rsidRPr="00CC39A6">
        <w:rPr>
          <w:bCs/>
          <w:sz w:val="26"/>
          <w:szCs w:val="26"/>
        </w:rPr>
        <w:t>ак</w:t>
      </w:r>
      <w:r w:rsidR="0028146B">
        <w:rPr>
          <w:bCs/>
          <w:sz w:val="26"/>
          <w:szCs w:val="26"/>
        </w:rPr>
        <w:t>,</w:t>
      </w:r>
      <w:r w:rsidR="00CC39A6" w:rsidRPr="00CC39A6">
        <w:rPr>
          <w:bCs/>
          <w:sz w:val="26"/>
          <w:szCs w:val="26"/>
        </w:rPr>
        <w:t xml:space="preserve"> стоимость принятых работ на сумму по контракту с ООО «Промышленно-гражданское строительство» (г. Чита) на строительство 26 жилых домов (51 жилых помещений) «под ключ» в </w:t>
      </w:r>
      <w:proofErr w:type="spellStart"/>
      <w:r w:rsidR="00CC39A6" w:rsidRPr="00CC39A6">
        <w:rPr>
          <w:bCs/>
          <w:sz w:val="26"/>
          <w:szCs w:val="26"/>
        </w:rPr>
        <w:t>пгт</w:t>
      </w:r>
      <w:proofErr w:type="spellEnd"/>
      <w:r w:rsidR="00CC39A6" w:rsidRPr="00CC39A6">
        <w:rPr>
          <w:bCs/>
          <w:sz w:val="26"/>
          <w:szCs w:val="26"/>
        </w:rPr>
        <w:t xml:space="preserve">. Аксеново-Зиловское, </w:t>
      </w:r>
      <w:proofErr w:type="spellStart"/>
      <w:r w:rsidR="00CC39A6" w:rsidRPr="00CC39A6">
        <w:rPr>
          <w:bCs/>
          <w:sz w:val="26"/>
          <w:szCs w:val="26"/>
        </w:rPr>
        <w:t>мкр</w:t>
      </w:r>
      <w:proofErr w:type="spellEnd"/>
      <w:r w:rsidR="00CC39A6" w:rsidRPr="00CC39A6">
        <w:rPr>
          <w:bCs/>
          <w:sz w:val="26"/>
          <w:szCs w:val="26"/>
        </w:rPr>
        <w:t>. Солнечный учитывается на балансе ГКУ «Служба заказчика» на счете 106.13 «Вложения в непроизведенные активы - недвижимое имущество учреждения». Расчеты с подрядчиком произведены на основании справок ф.КС-3 на сумму 6 693,2 тыс. рублей, после указанной даты приемка-сдача работ по контракту не осуществлялась. Контракт был расторгнут в одностороннем порядке на основании решения ГКУ «Служба заказчика» от 22.05.2017 в связи с выявленными дефектами при производстве строительно-монтажных работ, не позволяющими продолжить выполнение работ по строительству объекта. Ввиду не достижения планируемого результата по строительству объекта в настоящее время и невозможности использования незавершенного строительством объекта без существенных финансовых затрат в будущем оплата принятых работ на сумму 6 693,2 тыс. рублей является неэффективным и</w:t>
      </w:r>
      <w:r w:rsidR="0028146B">
        <w:rPr>
          <w:bCs/>
          <w:sz w:val="26"/>
          <w:szCs w:val="26"/>
        </w:rPr>
        <w:t>спользованием бюджетных средств.</w:t>
      </w:r>
    </w:p>
    <w:p w:rsidR="006549BF" w:rsidRPr="006549BF" w:rsidRDefault="00CC39A6" w:rsidP="006549BF">
      <w:pPr>
        <w:spacing w:line="360" w:lineRule="auto"/>
        <w:ind w:right="-31" w:firstLine="708"/>
        <w:rPr>
          <w:bCs/>
          <w:sz w:val="26"/>
          <w:szCs w:val="26"/>
        </w:rPr>
      </w:pPr>
      <w:r>
        <w:rPr>
          <w:bCs/>
          <w:sz w:val="26"/>
          <w:szCs w:val="26"/>
        </w:rPr>
        <w:t xml:space="preserve">4. </w:t>
      </w:r>
      <w:r w:rsidR="006549BF" w:rsidRPr="006549BF">
        <w:rPr>
          <w:bCs/>
          <w:sz w:val="26"/>
          <w:szCs w:val="26"/>
        </w:rPr>
        <w:t xml:space="preserve">Установлено нарушений в ходе исполнения бюджетов </w:t>
      </w:r>
      <w:r w:rsidR="006549BF" w:rsidRPr="006549BF">
        <w:rPr>
          <w:b/>
          <w:bCs/>
          <w:sz w:val="26"/>
          <w:szCs w:val="26"/>
        </w:rPr>
        <w:t xml:space="preserve">на сумму </w:t>
      </w:r>
      <w:r>
        <w:rPr>
          <w:b/>
          <w:bCs/>
          <w:sz w:val="26"/>
          <w:szCs w:val="26"/>
        </w:rPr>
        <w:t>640 981,0</w:t>
      </w:r>
      <w:r w:rsidR="006549BF" w:rsidRPr="006549BF">
        <w:rPr>
          <w:b/>
          <w:bCs/>
          <w:sz w:val="26"/>
          <w:szCs w:val="26"/>
        </w:rPr>
        <w:t xml:space="preserve"> тыс. рублей</w:t>
      </w:r>
      <w:r w:rsidR="006549BF" w:rsidRPr="006549BF">
        <w:rPr>
          <w:bCs/>
          <w:sz w:val="26"/>
          <w:szCs w:val="26"/>
        </w:rPr>
        <w:t>, в том числе:</w:t>
      </w:r>
    </w:p>
    <w:p w:rsidR="006549BF" w:rsidRPr="0028146B" w:rsidRDefault="00CC39A6" w:rsidP="006549BF">
      <w:pPr>
        <w:spacing w:line="360" w:lineRule="auto"/>
        <w:ind w:right="-31" w:firstLine="708"/>
        <w:rPr>
          <w:bCs/>
          <w:iCs/>
          <w:sz w:val="26"/>
          <w:szCs w:val="26"/>
          <w:lang w:bidi="ru-RU"/>
        </w:rPr>
      </w:pPr>
      <w:r>
        <w:rPr>
          <w:bCs/>
          <w:iCs/>
          <w:sz w:val="26"/>
          <w:szCs w:val="26"/>
          <w:lang w:bidi="ru-RU"/>
        </w:rPr>
        <w:t>-</w:t>
      </w:r>
      <w:r w:rsidR="006549BF" w:rsidRPr="003E56F0">
        <w:rPr>
          <w:bCs/>
          <w:iCs/>
          <w:sz w:val="26"/>
          <w:szCs w:val="26"/>
          <w:lang w:bidi="ru-RU"/>
        </w:rPr>
        <w:t xml:space="preserve"> </w:t>
      </w:r>
      <w:r>
        <w:rPr>
          <w:bCs/>
          <w:iCs/>
          <w:sz w:val="26"/>
          <w:szCs w:val="26"/>
          <w:lang w:bidi="ru-RU"/>
        </w:rPr>
        <w:t>в</w:t>
      </w:r>
      <w:r w:rsidR="006549BF" w:rsidRPr="003E56F0">
        <w:rPr>
          <w:bCs/>
          <w:iCs/>
          <w:sz w:val="26"/>
          <w:szCs w:val="26"/>
          <w:lang w:bidi="ru-RU"/>
        </w:rPr>
        <w:t xml:space="preserve"> наруше</w:t>
      </w:r>
      <w:r w:rsidR="0028146B">
        <w:rPr>
          <w:bCs/>
          <w:iCs/>
          <w:sz w:val="26"/>
          <w:szCs w:val="26"/>
          <w:lang w:bidi="ru-RU"/>
        </w:rPr>
        <w:t>ние ст.162, ч.3 ст.</w:t>
      </w:r>
      <w:r w:rsidR="006549BF" w:rsidRPr="003E56F0">
        <w:rPr>
          <w:bCs/>
          <w:iCs/>
          <w:sz w:val="26"/>
          <w:szCs w:val="26"/>
          <w:lang w:bidi="ru-RU"/>
        </w:rPr>
        <w:t xml:space="preserve">219 </w:t>
      </w:r>
      <w:r w:rsidR="0028146B">
        <w:rPr>
          <w:bCs/>
          <w:iCs/>
          <w:sz w:val="26"/>
          <w:szCs w:val="26"/>
          <w:lang w:bidi="ru-RU"/>
        </w:rPr>
        <w:t>БК</w:t>
      </w:r>
      <w:r w:rsidR="006549BF" w:rsidRPr="003E56F0">
        <w:rPr>
          <w:bCs/>
          <w:iCs/>
          <w:sz w:val="26"/>
          <w:szCs w:val="26"/>
          <w:lang w:bidi="ru-RU"/>
        </w:rPr>
        <w:t xml:space="preserve"> РФ </w:t>
      </w:r>
      <w:r w:rsidR="006549BF">
        <w:rPr>
          <w:bCs/>
          <w:sz w:val="26"/>
          <w:szCs w:val="26"/>
        </w:rPr>
        <w:t xml:space="preserve">в 2016-2017 годах </w:t>
      </w:r>
      <w:r w:rsidR="006549BF" w:rsidRPr="003E56F0">
        <w:rPr>
          <w:bCs/>
          <w:iCs/>
          <w:sz w:val="26"/>
          <w:szCs w:val="26"/>
          <w:lang w:bidi="ru-RU"/>
        </w:rPr>
        <w:t>ГКУ «Служба заказчика»</w:t>
      </w:r>
      <w:r w:rsidR="006549BF" w:rsidRPr="003E56F0">
        <w:rPr>
          <w:bCs/>
          <w:sz w:val="26"/>
          <w:szCs w:val="26"/>
        </w:rPr>
        <w:t xml:space="preserve"> </w:t>
      </w:r>
      <w:r w:rsidR="006549BF" w:rsidRPr="003E56F0">
        <w:rPr>
          <w:bCs/>
          <w:iCs/>
          <w:sz w:val="26"/>
          <w:szCs w:val="26"/>
          <w:lang w:bidi="ru-RU"/>
        </w:rPr>
        <w:t xml:space="preserve">приняты бюджетные обязательства сверх утвержденных бюджетных ассигнований и лимитов бюджетных обязательств </w:t>
      </w:r>
      <w:r w:rsidR="006549BF">
        <w:rPr>
          <w:bCs/>
          <w:iCs/>
          <w:sz w:val="26"/>
          <w:szCs w:val="26"/>
          <w:lang w:bidi="ru-RU"/>
        </w:rPr>
        <w:t xml:space="preserve">на общую </w:t>
      </w:r>
      <w:r w:rsidR="006549BF" w:rsidRPr="0028146B">
        <w:rPr>
          <w:bCs/>
          <w:iCs/>
          <w:sz w:val="26"/>
          <w:szCs w:val="26"/>
          <w:lang w:bidi="ru-RU"/>
        </w:rPr>
        <w:t>сумму 630 003,3 тыс. рублей;</w:t>
      </w:r>
    </w:p>
    <w:p w:rsidR="006549BF" w:rsidRPr="000E40E3" w:rsidRDefault="00CC39A6" w:rsidP="006549BF">
      <w:pPr>
        <w:spacing w:line="360" w:lineRule="auto"/>
        <w:ind w:right="-31" w:firstLine="708"/>
        <w:rPr>
          <w:bCs/>
          <w:sz w:val="26"/>
          <w:szCs w:val="26"/>
        </w:rPr>
      </w:pPr>
      <w:r>
        <w:rPr>
          <w:bCs/>
          <w:sz w:val="26"/>
          <w:szCs w:val="26"/>
        </w:rPr>
        <w:t>-</w:t>
      </w:r>
      <w:r w:rsidR="006549BF">
        <w:rPr>
          <w:bCs/>
          <w:sz w:val="26"/>
          <w:szCs w:val="26"/>
        </w:rPr>
        <w:t xml:space="preserve"> </w:t>
      </w:r>
      <w:r w:rsidR="006E5ECA">
        <w:rPr>
          <w:bCs/>
          <w:sz w:val="26"/>
          <w:szCs w:val="26"/>
        </w:rPr>
        <w:t>в</w:t>
      </w:r>
      <w:r w:rsidR="006549BF" w:rsidRPr="003E56F0">
        <w:rPr>
          <w:bCs/>
          <w:sz w:val="26"/>
          <w:szCs w:val="26"/>
        </w:rPr>
        <w:t xml:space="preserve"> 2015 году средства субсидии </w:t>
      </w:r>
      <w:r w:rsidR="006549BF">
        <w:rPr>
          <w:bCs/>
          <w:sz w:val="26"/>
          <w:szCs w:val="26"/>
        </w:rPr>
        <w:t xml:space="preserve">бюджетам муниципальных образований </w:t>
      </w:r>
      <w:r w:rsidR="006549BF" w:rsidRPr="003E56F0">
        <w:rPr>
          <w:bCs/>
          <w:sz w:val="26"/>
          <w:szCs w:val="26"/>
        </w:rPr>
        <w:t xml:space="preserve">в сумме </w:t>
      </w:r>
      <w:r w:rsidR="006549BF" w:rsidRPr="005A2D1A">
        <w:rPr>
          <w:bCs/>
          <w:sz w:val="26"/>
          <w:szCs w:val="26"/>
        </w:rPr>
        <w:t>10 977,</w:t>
      </w:r>
      <w:r w:rsidR="00217018" w:rsidRPr="005A2D1A">
        <w:rPr>
          <w:bCs/>
          <w:sz w:val="26"/>
          <w:szCs w:val="26"/>
        </w:rPr>
        <w:t>7</w:t>
      </w:r>
      <w:r w:rsidR="006549BF" w:rsidRPr="005A2D1A">
        <w:rPr>
          <w:bCs/>
          <w:sz w:val="26"/>
          <w:szCs w:val="26"/>
        </w:rPr>
        <w:t xml:space="preserve"> тыс. рублей</w:t>
      </w:r>
      <w:r w:rsidR="006549BF" w:rsidRPr="003E56F0">
        <w:rPr>
          <w:bCs/>
          <w:sz w:val="26"/>
          <w:szCs w:val="26"/>
        </w:rPr>
        <w:t xml:space="preserve"> направлены Министерством </w:t>
      </w:r>
      <w:r w:rsidR="006549BF">
        <w:rPr>
          <w:bCs/>
          <w:sz w:val="26"/>
          <w:szCs w:val="26"/>
        </w:rPr>
        <w:t xml:space="preserve">территориального развития Забайкальского края </w:t>
      </w:r>
      <w:r w:rsidR="006549BF" w:rsidRPr="003E56F0">
        <w:rPr>
          <w:bCs/>
          <w:sz w:val="26"/>
          <w:szCs w:val="26"/>
        </w:rPr>
        <w:t>в бюджет Каларского района на основании положения, устанавливающего порядок, цели и условия использования бюджетных ассигнований краевого бюджета в 2014 году, что является несоблюдением соответствующего требования ст.139 Б</w:t>
      </w:r>
      <w:r w:rsidR="00B703EF">
        <w:rPr>
          <w:bCs/>
          <w:sz w:val="26"/>
          <w:szCs w:val="26"/>
        </w:rPr>
        <w:t>К</w:t>
      </w:r>
      <w:r w:rsidR="006549BF">
        <w:rPr>
          <w:bCs/>
          <w:iCs/>
          <w:sz w:val="26"/>
          <w:szCs w:val="26"/>
        </w:rPr>
        <w:t xml:space="preserve"> </w:t>
      </w:r>
      <w:r w:rsidR="004B2B2C">
        <w:rPr>
          <w:bCs/>
          <w:iCs/>
          <w:sz w:val="26"/>
          <w:szCs w:val="26"/>
        </w:rPr>
        <w:t>РФ</w:t>
      </w:r>
      <w:r w:rsidR="006549BF" w:rsidRPr="003E56F0">
        <w:rPr>
          <w:bCs/>
          <w:iCs/>
          <w:sz w:val="26"/>
          <w:szCs w:val="26"/>
        </w:rPr>
        <w:t>.</w:t>
      </w:r>
    </w:p>
    <w:p w:rsidR="00380E4F" w:rsidRPr="00380E4F" w:rsidRDefault="00CC39A6" w:rsidP="00380E4F">
      <w:pPr>
        <w:spacing w:line="360" w:lineRule="auto"/>
        <w:ind w:right="-31" w:firstLine="708"/>
        <w:rPr>
          <w:bCs/>
          <w:iCs/>
          <w:sz w:val="26"/>
          <w:szCs w:val="26"/>
          <w:lang w:bidi="ru-RU"/>
        </w:rPr>
      </w:pPr>
      <w:r>
        <w:rPr>
          <w:bCs/>
          <w:sz w:val="26"/>
          <w:szCs w:val="26"/>
        </w:rPr>
        <w:lastRenderedPageBreak/>
        <w:t>5.</w:t>
      </w:r>
      <w:r w:rsidR="003E56F0">
        <w:rPr>
          <w:bCs/>
          <w:iCs/>
          <w:sz w:val="26"/>
          <w:szCs w:val="26"/>
          <w:lang w:bidi="ru-RU"/>
        </w:rPr>
        <w:t xml:space="preserve"> </w:t>
      </w:r>
      <w:r w:rsidRPr="00CC39A6">
        <w:rPr>
          <w:bCs/>
          <w:iCs/>
          <w:sz w:val="26"/>
          <w:szCs w:val="26"/>
          <w:lang w:bidi="ru-RU"/>
        </w:rPr>
        <w:t>Нарушения ведения бухгалтерского учета, составления и представления бухгалтерской отчетности</w:t>
      </w:r>
      <w:r>
        <w:rPr>
          <w:bCs/>
          <w:iCs/>
          <w:sz w:val="26"/>
          <w:szCs w:val="26"/>
          <w:lang w:bidi="ru-RU"/>
        </w:rPr>
        <w:t xml:space="preserve"> составили </w:t>
      </w:r>
      <w:r w:rsidRPr="00CC39A6">
        <w:rPr>
          <w:b/>
          <w:bCs/>
          <w:iCs/>
          <w:sz w:val="26"/>
          <w:szCs w:val="26"/>
          <w:lang w:bidi="ru-RU"/>
        </w:rPr>
        <w:t>390 608,9</w:t>
      </w:r>
      <w:r w:rsidRPr="00CC39A6">
        <w:rPr>
          <w:bCs/>
          <w:iCs/>
          <w:sz w:val="26"/>
          <w:szCs w:val="26"/>
          <w:lang w:bidi="ru-RU"/>
        </w:rPr>
        <w:t xml:space="preserve"> </w:t>
      </w:r>
      <w:r w:rsidRPr="00CC39A6">
        <w:rPr>
          <w:b/>
          <w:bCs/>
          <w:iCs/>
          <w:sz w:val="26"/>
          <w:szCs w:val="26"/>
          <w:lang w:bidi="ru-RU"/>
        </w:rPr>
        <w:t>тыс. рублей</w:t>
      </w:r>
      <w:r>
        <w:rPr>
          <w:bCs/>
          <w:iCs/>
          <w:sz w:val="26"/>
          <w:szCs w:val="26"/>
          <w:lang w:bidi="ru-RU"/>
        </w:rPr>
        <w:t xml:space="preserve"> в результате </w:t>
      </w:r>
      <w:r w:rsidR="00380E4F" w:rsidRPr="00380E4F">
        <w:rPr>
          <w:bCs/>
          <w:iCs/>
          <w:sz w:val="26"/>
          <w:szCs w:val="26"/>
          <w:lang w:bidi="ru-RU"/>
        </w:rPr>
        <w:t>нарушени</w:t>
      </w:r>
      <w:r>
        <w:rPr>
          <w:bCs/>
          <w:iCs/>
          <w:sz w:val="26"/>
          <w:szCs w:val="26"/>
          <w:lang w:bidi="ru-RU"/>
        </w:rPr>
        <w:t xml:space="preserve">я </w:t>
      </w:r>
      <w:proofErr w:type="spellStart"/>
      <w:r w:rsidR="00380E4F" w:rsidRPr="00380E4F">
        <w:rPr>
          <w:bCs/>
          <w:iCs/>
          <w:sz w:val="26"/>
          <w:szCs w:val="26"/>
          <w:lang w:bidi="ru-RU"/>
        </w:rPr>
        <w:t>пп</w:t>
      </w:r>
      <w:proofErr w:type="spellEnd"/>
      <w:r w:rsidR="00380E4F" w:rsidRPr="00380E4F">
        <w:rPr>
          <w:bCs/>
          <w:iCs/>
          <w:sz w:val="26"/>
          <w:szCs w:val="26"/>
          <w:lang w:bidi="ru-RU"/>
        </w:rPr>
        <w:t xml:space="preserve">. 309, 318, 319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w:t>
      </w:r>
      <w:r>
        <w:rPr>
          <w:bCs/>
          <w:iCs/>
          <w:sz w:val="26"/>
          <w:szCs w:val="26"/>
          <w:lang w:bidi="ru-RU"/>
        </w:rPr>
        <w:t xml:space="preserve">в части </w:t>
      </w:r>
      <w:r w:rsidR="00380E4F" w:rsidRPr="00380E4F">
        <w:rPr>
          <w:bCs/>
          <w:iCs/>
          <w:sz w:val="26"/>
          <w:szCs w:val="26"/>
          <w:lang w:bidi="ru-RU"/>
        </w:rPr>
        <w:t>отражени</w:t>
      </w:r>
      <w:r>
        <w:rPr>
          <w:bCs/>
          <w:iCs/>
          <w:sz w:val="26"/>
          <w:szCs w:val="26"/>
          <w:lang w:bidi="ru-RU"/>
        </w:rPr>
        <w:t>я</w:t>
      </w:r>
      <w:r w:rsidR="00380E4F" w:rsidRPr="00380E4F">
        <w:rPr>
          <w:bCs/>
          <w:iCs/>
          <w:sz w:val="26"/>
          <w:szCs w:val="26"/>
          <w:lang w:bidi="ru-RU"/>
        </w:rPr>
        <w:t xml:space="preserve"> в бюджетном учете ГКУ «Служба заказчика» операций по счету 0.502.00  «Обязательства» </w:t>
      </w:r>
      <w:r w:rsidR="004B2B2C">
        <w:rPr>
          <w:bCs/>
          <w:iCs/>
          <w:sz w:val="26"/>
          <w:szCs w:val="26"/>
          <w:lang w:bidi="ru-RU"/>
        </w:rPr>
        <w:t>не в полном объеме:</w:t>
      </w:r>
      <w:r w:rsidR="00380E4F">
        <w:rPr>
          <w:bCs/>
          <w:iCs/>
          <w:sz w:val="26"/>
          <w:szCs w:val="26"/>
          <w:lang w:bidi="ru-RU"/>
        </w:rPr>
        <w:t xml:space="preserve"> </w:t>
      </w:r>
      <w:r w:rsidR="00380E4F" w:rsidRPr="00380E4F">
        <w:rPr>
          <w:bCs/>
          <w:iCs/>
          <w:sz w:val="26"/>
          <w:szCs w:val="26"/>
          <w:lang w:bidi="ru-RU"/>
        </w:rPr>
        <w:t xml:space="preserve">не зарегистрировано бюджетных обязательств на сумму </w:t>
      </w:r>
      <w:r w:rsidR="00380E4F" w:rsidRPr="00CC39A6">
        <w:rPr>
          <w:bCs/>
          <w:iCs/>
          <w:sz w:val="26"/>
          <w:szCs w:val="26"/>
          <w:lang w:bidi="ru-RU"/>
        </w:rPr>
        <w:t>390 608,9</w:t>
      </w:r>
      <w:r w:rsidR="00380E4F">
        <w:rPr>
          <w:bCs/>
          <w:iCs/>
          <w:sz w:val="26"/>
          <w:szCs w:val="26"/>
          <w:lang w:bidi="ru-RU"/>
        </w:rPr>
        <w:t xml:space="preserve"> тыс. рублей. </w:t>
      </w:r>
    </w:p>
    <w:p w:rsidR="00E244A9" w:rsidRPr="00A201BB" w:rsidRDefault="00380E4F" w:rsidP="000E40E3">
      <w:pPr>
        <w:spacing w:line="360" w:lineRule="auto"/>
        <w:ind w:right="-31" w:firstLine="708"/>
        <w:rPr>
          <w:sz w:val="26"/>
          <w:szCs w:val="26"/>
        </w:rPr>
      </w:pPr>
      <w:r w:rsidRPr="00A201BB">
        <w:rPr>
          <w:sz w:val="26"/>
          <w:szCs w:val="26"/>
        </w:rPr>
        <w:t xml:space="preserve">Отчет о результатах контрольного мероприятия направлен в Законодательное Собрание Забайкальского края для </w:t>
      </w:r>
      <w:r>
        <w:rPr>
          <w:sz w:val="26"/>
          <w:szCs w:val="26"/>
        </w:rPr>
        <w:t>сведения</w:t>
      </w:r>
      <w:r w:rsidRPr="00A201BB">
        <w:rPr>
          <w:sz w:val="26"/>
          <w:szCs w:val="26"/>
        </w:rPr>
        <w:t>, в Правительство Забайкальского края для рассмотрения</w:t>
      </w:r>
      <w:r>
        <w:rPr>
          <w:sz w:val="26"/>
          <w:szCs w:val="26"/>
        </w:rPr>
        <w:t xml:space="preserve">, а также </w:t>
      </w:r>
      <w:r w:rsidRPr="00BD2800">
        <w:rPr>
          <w:sz w:val="26"/>
          <w:szCs w:val="26"/>
        </w:rPr>
        <w:t xml:space="preserve">в Прокуратуру </w:t>
      </w:r>
      <w:r w:rsidRPr="00BD2800">
        <w:rPr>
          <w:bCs/>
          <w:sz w:val="26"/>
          <w:szCs w:val="26"/>
          <w:lang w:bidi="ru-RU"/>
        </w:rPr>
        <w:t>Забайкальского края</w:t>
      </w:r>
      <w:r>
        <w:rPr>
          <w:bCs/>
          <w:sz w:val="26"/>
          <w:szCs w:val="26"/>
          <w:lang w:bidi="ru-RU"/>
        </w:rPr>
        <w:t xml:space="preserve"> и </w:t>
      </w:r>
      <w:r w:rsidRPr="00BD2800">
        <w:rPr>
          <w:bCs/>
          <w:sz w:val="26"/>
          <w:szCs w:val="26"/>
          <w:lang w:bidi="ru-RU"/>
        </w:rPr>
        <w:t>в Фонд содействия реформированию жилищно-коммунального хозяйства</w:t>
      </w:r>
      <w:r w:rsidRPr="00BD2800">
        <w:rPr>
          <w:sz w:val="26"/>
          <w:szCs w:val="26"/>
        </w:rPr>
        <w:t xml:space="preserve">. </w:t>
      </w:r>
      <w:r>
        <w:rPr>
          <w:sz w:val="26"/>
          <w:szCs w:val="26"/>
        </w:rPr>
        <w:t>В</w:t>
      </w:r>
      <w:r w:rsidRPr="00A201BB">
        <w:rPr>
          <w:sz w:val="26"/>
          <w:szCs w:val="26"/>
        </w:rPr>
        <w:t xml:space="preserve"> адрес </w:t>
      </w:r>
      <w:r w:rsidRPr="00BD2800">
        <w:rPr>
          <w:bCs/>
          <w:sz w:val="26"/>
          <w:szCs w:val="26"/>
          <w:lang w:bidi="ru-RU"/>
        </w:rPr>
        <w:t>ГКУ «Служба единого заказчика» Забайкальского края</w:t>
      </w:r>
      <w:r w:rsidRPr="00BD2800">
        <w:rPr>
          <w:sz w:val="26"/>
          <w:szCs w:val="26"/>
        </w:rPr>
        <w:t xml:space="preserve"> </w:t>
      </w:r>
      <w:r>
        <w:rPr>
          <w:sz w:val="26"/>
          <w:szCs w:val="26"/>
        </w:rPr>
        <w:t>внесено</w:t>
      </w:r>
      <w:r w:rsidR="00E244A9" w:rsidRPr="00A201BB">
        <w:rPr>
          <w:sz w:val="26"/>
          <w:szCs w:val="26"/>
        </w:rPr>
        <w:t xml:space="preserve"> представлени</w:t>
      </w:r>
      <w:r>
        <w:rPr>
          <w:sz w:val="26"/>
          <w:szCs w:val="26"/>
        </w:rPr>
        <w:t>е</w:t>
      </w:r>
      <w:r w:rsidR="00E244A9" w:rsidRPr="00A201BB">
        <w:rPr>
          <w:sz w:val="26"/>
          <w:szCs w:val="26"/>
        </w:rPr>
        <w:t xml:space="preserve"> по выявленным нарушениям и недостаткам.</w:t>
      </w:r>
    </w:p>
    <w:p w:rsidR="00C1203E" w:rsidRDefault="00D76C30" w:rsidP="00C1203E">
      <w:pPr>
        <w:spacing w:line="360" w:lineRule="auto"/>
        <w:rPr>
          <w:bCs/>
          <w:iCs/>
          <w:sz w:val="26"/>
          <w:szCs w:val="26"/>
        </w:rPr>
      </w:pPr>
      <w:r>
        <w:rPr>
          <w:b/>
          <w:i/>
          <w:sz w:val="26"/>
          <w:szCs w:val="26"/>
        </w:rPr>
        <w:t>3.</w:t>
      </w:r>
      <w:r w:rsidR="004B2B2C">
        <w:rPr>
          <w:b/>
          <w:i/>
          <w:sz w:val="26"/>
          <w:szCs w:val="26"/>
        </w:rPr>
        <w:t>4</w:t>
      </w:r>
      <w:r>
        <w:rPr>
          <w:b/>
          <w:i/>
          <w:sz w:val="26"/>
          <w:szCs w:val="26"/>
        </w:rPr>
        <w:t xml:space="preserve">. </w:t>
      </w:r>
      <w:r w:rsidR="00C1203E">
        <w:rPr>
          <w:b/>
          <w:i/>
          <w:sz w:val="26"/>
          <w:szCs w:val="26"/>
        </w:rPr>
        <w:t xml:space="preserve">В рамках </w:t>
      </w:r>
      <w:r w:rsidR="00C1203E">
        <w:rPr>
          <w:b/>
          <w:bCs/>
          <w:i/>
          <w:sz w:val="26"/>
          <w:szCs w:val="26"/>
        </w:rPr>
        <w:t>к</w:t>
      </w:r>
      <w:r w:rsidRPr="00321475">
        <w:rPr>
          <w:b/>
          <w:bCs/>
          <w:i/>
          <w:sz w:val="26"/>
          <w:szCs w:val="26"/>
        </w:rPr>
        <w:t>онтрольно</w:t>
      </w:r>
      <w:r w:rsidR="00C1203E">
        <w:rPr>
          <w:b/>
          <w:bCs/>
          <w:i/>
          <w:sz w:val="26"/>
          <w:szCs w:val="26"/>
        </w:rPr>
        <w:t>го</w:t>
      </w:r>
      <w:r w:rsidRPr="00321475">
        <w:rPr>
          <w:b/>
          <w:bCs/>
          <w:i/>
          <w:sz w:val="26"/>
          <w:szCs w:val="26"/>
        </w:rPr>
        <w:t xml:space="preserve"> мероприяти</w:t>
      </w:r>
      <w:r w:rsidR="00C1203E">
        <w:rPr>
          <w:b/>
          <w:bCs/>
          <w:i/>
          <w:sz w:val="26"/>
          <w:szCs w:val="26"/>
        </w:rPr>
        <w:t>я</w:t>
      </w:r>
      <w:r w:rsidRPr="00321475">
        <w:rPr>
          <w:b/>
          <w:bCs/>
          <w:i/>
          <w:sz w:val="26"/>
          <w:szCs w:val="26"/>
        </w:rPr>
        <w:t xml:space="preserve"> «</w:t>
      </w:r>
      <w:r>
        <w:rPr>
          <w:b/>
          <w:bCs/>
          <w:i/>
          <w:sz w:val="26"/>
          <w:szCs w:val="26"/>
        </w:rPr>
        <w:t>П</w:t>
      </w:r>
      <w:r w:rsidRPr="00EC686D">
        <w:rPr>
          <w:b/>
          <w:bCs/>
          <w:i/>
          <w:sz w:val="26"/>
          <w:szCs w:val="26"/>
        </w:rPr>
        <w:t xml:space="preserve">роверка </w:t>
      </w:r>
      <w:r w:rsidRPr="00200F95">
        <w:rPr>
          <w:b/>
          <w:bCs/>
          <w:i/>
          <w:sz w:val="26"/>
          <w:szCs w:val="26"/>
        </w:rPr>
        <w:t>законности и эффективности использования бюджетных средств, предоставленных из бюджета Забайкальского края бюджетам муниципальных образований на реализацию мероприятий по модернизации объектов коммунальной инфраструктуры</w:t>
      </w:r>
      <w:r w:rsidRPr="00321475">
        <w:rPr>
          <w:b/>
          <w:bCs/>
          <w:i/>
          <w:sz w:val="26"/>
          <w:szCs w:val="26"/>
        </w:rPr>
        <w:t>»</w:t>
      </w:r>
      <w:r>
        <w:rPr>
          <w:b/>
          <w:bCs/>
          <w:sz w:val="26"/>
          <w:szCs w:val="26"/>
        </w:rPr>
        <w:t xml:space="preserve"> </w:t>
      </w:r>
      <w:r w:rsidR="00C1203E">
        <w:rPr>
          <w:bCs/>
          <w:sz w:val="26"/>
          <w:szCs w:val="26"/>
        </w:rPr>
        <w:t>проведены проверки</w:t>
      </w:r>
      <w:r w:rsidR="00C1203E" w:rsidRPr="00923FB7">
        <w:rPr>
          <w:sz w:val="26"/>
          <w:szCs w:val="26"/>
        </w:rPr>
        <w:t xml:space="preserve"> в </w:t>
      </w:r>
      <w:r w:rsidR="00C1203E" w:rsidRPr="00EC686D">
        <w:rPr>
          <w:bCs/>
          <w:sz w:val="26"/>
          <w:szCs w:val="26"/>
        </w:rPr>
        <w:t>Министерств</w:t>
      </w:r>
      <w:r w:rsidR="00C1203E">
        <w:rPr>
          <w:bCs/>
          <w:sz w:val="26"/>
          <w:szCs w:val="26"/>
        </w:rPr>
        <w:t>е</w:t>
      </w:r>
      <w:r w:rsidR="00C1203E" w:rsidRPr="00EC686D">
        <w:rPr>
          <w:bCs/>
          <w:sz w:val="26"/>
          <w:szCs w:val="26"/>
        </w:rPr>
        <w:t xml:space="preserve"> территориального развития Забайкальского края</w:t>
      </w:r>
      <w:r w:rsidR="00C1203E">
        <w:rPr>
          <w:bCs/>
          <w:sz w:val="26"/>
          <w:szCs w:val="26"/>
        </w:rPr>
        <w:t>;</w:t>
      </w:r>
      <w:r w:rsidR="00C1203E" w:rsidRPr="00EC686D">
        <w:rPr>
          <w:bCs/>
          <w:sz w:val="26"/>
          <w:szCs w:val="26"/>
        </w:rPr>
        <w:t xml:space="preserve"> </w:t>
      </w:r>
      <w:r w:rsidR="00C1203E" w:rsidRPr="00C51300">
        <w:rPr>
          <w:bCs/>
          <w:sz w:val="26"/>
          <w:szCs w:val="26"/>
        </w:rPr>
        <w:t>администрация</w:t>
      </w:r>
      <w:r w:rsidR="00C1203E">
        <w:rPr>
          <w:bCs/>
          <w:sz w:val="26"/>
          <w:szCs w:val="26"/>
        </w:rPr>
        <w:t xml:space="preserve">х муниципальных районов </w:t>
      </w:r>
      <w:r w:rsidR="00C1203E" w:rsidRPr="00C51300">
        <w:rPr>
          <w:bCs/>
          <w:sz w:val="26"/>
          <w:szCs w:val="26"/>
        </w:rPr>
        <w:t>«Агинский район»,</w:t>
      </w:r>
      <w:r w:rsidR="00C1203E">
        <w:rPr>
          <w:bCs/>
          <w:sz w:val="26"/>
          <w:szCs w:val="26"/>
        </w:rPr>
        <w:t xml:space="preserve"> </w:t>
      </w:r>
      <w:r w:rsidR="00C1203E" w:rsidRPr="00C51300">
        <w:rPr>
          <w:bCs/>
          <w:sz w:val="26"/>
          <w:szCs w:val="26"/>
        </w:rPr>
        <w:t>«Могойтуйский райо</w:t>
      </w:r>
      <w:r w:rsidR="00C1203E" w:rsidRPr="00C51300">
        <w:rPr>
          <w:bCs/>
          <w:iCs/>
          <w:sz w:val="26"/>
          <w:szCs w:val="26"/>
        </w:rPr>
        <w:t>н», «Оловяннинский район»,</w:t>
      </w:r>
      <w:r w:rsidR="00C1203E">
        <w:rPr>
          <w:bCs/>
          <w:iCs/>
          <w:sz w:val="26"/>
          <w:szCs w:val="26"/>
        </w:rPr>
        <w:t xml:space="preserve"> </w:t>
      </w:r>
      <w:r w:rsidR="00C1203E" w:rsidRPr="00C51300">
        <w:rPr>
          <w:bCs/>
          <w:iCs/>
          <w:sz w:val="26"/>
          <w:szCs w:val="26"/>
        </w:rPr>
        <w:t>«Чернышевский район»</w:t>
      </w:r>
      <w:r w:rsidR="00C1203E">
        <w:rPr>
          <w:bCs/>
          <w:iCs/>
          <w:sz w:val="26"/>
          <w:szCs w:val="26"/>
        </w:rPr>
        <w:t xml:space="preserve">, </w:t>
      </w:r>
      <w:r w:rsidR="00C1203E" w:rsidRPr="00C51300">
        <w:rPr>
          <w:bCs/>
          <w:iCs/>
          <w:sz w:val="26"/>
          <w:szCs w:val="26"/>
        </w:rPr>
        <w:t xml:space="preserve">«Шилкинский район», </w:t>
      </w:r>
      <w:r w:rsidR="00C1203E" w:rsidRPr="004416E2">
        <w:rPr>
          <w:bCs/>
          <w:iCs/>
          <w:sz w:val="26"/>
          <w:szCs w:val="26"/>
        </w:rPr>
        <w:t>в городском округе</w:t>
      </w:r>
      <w:r w:rsidR="004416E2">
        <w:rPr>
          <w:bCs/>
          <w:iCs/>
          <w:sz w:val="26"/>
          <w:szCs w:val="26"/>
        </w:rPr>
        <w:t xml:space="preserve"> «Поселок Агинское»</w:t>
      </w:r>
      <w:r w:rsidR="00C1203E">
        <w:rPr>
          <w:bCs/>
          <w:iCs/>
          <w:sz w:val="26"/>
          <w:szCs w:val="26"/>
        </w:rPr>
        <w:t>; 6 проверок и 5 встречных проверок</w:t>
      </w:r>
      <w:r w:rsidR="003F144B">
        <w:rPr>
          <w:bCs/>
          <w:iCs/>
          <w:sz w:val="26"/>
          <w:szCs w:val="26"/>
        </w:rPr>
        <w:t xml:space="preserve"> в</w:t>
      </w:r>
      <w:r w:rsidR="00C1203E">
        <w:rPr>
          <w:bCs/>
          <w:iCs/>
          <w:sz w:val="26"/>
          <w:szCs w:val="26"/>
        </w:rPr>
        <w:t xml:space="preserve"> городских и сельских поселениях.</w:t>
      </w:r>
      <w:r w:rsidR="00066098">
        <w:rPr>
          <w:bCs/>
          <w:iCs/>
          <w:sz w:val="26"/>
          <w:szCs w:val="26"/>
        </w:rPr>
        <w:t xml:space="preserve"> Кроме того, </w:t>
      </w:r>
      <w:r w:rsidR="00066098">
        <w:rPr>
          <w:sz w:val="26"/>
          <w:szCs w:val="26"/>
        </w:rPr>
        <w:t xml:space="preserve">параллельно с </w:t>
      </w:r>
      <w:r w:rsidR="00066098" w:rsidRPr="00200F95">
        <w:rPr>
          <w:sz w:val="26"/>
          <w:szCs w:val="26"/>
        </w:rPr>
        <w:t>Контрольно-счетной палат</w:t>
      </w:r>
      <w:r w:rsidR="00066098">
        <w:rPr>
          <w:sz w:val="26"/>
          <w:szCs w:val="26"/>
        </w:rPr>
        <w:t xml:space="preserve">ой Забайкальского края муниципальными контрольно-счетными органами проведены </w:t>
      </w:r>
      <w:r w:rsidR="0053334D">
        <w:rPr>
          <w:sz w:val="26"/>
          <w:szCs w:val="26"/>
        </w:rPr>
        <w:t xml:space="preserve">3 </w:t>
      </w:r>
      <w:r w:rsidR="00066098">
        <w:rPr>
          <w:sz w:val="26"/>
          <w:szCs w:val="26"/>
        </w:rPr>
        <w:t xml:space="preserve">проверки в </w:t>
      </w:r>
      <w:r w:rsidR="00066098" w:rsidRPr="00066098">
        <w:rPr>
          <w:bCs/>
          <w:iCs/>
          <w:sz w:val="26"/>
          <w:szCs w:val="26"/>
        </w:rPr>
        <w:t>городских и сельских поселениях</w:t>
      </w:r>
      <w:r w:rsidR="00066098">
        <w:rPr>
          <w:bCs/>
          <w:iCs/>
          <w:sz w:val="26"/>
          <w:szCs w:val="26"/>
        </w:rPr>
        <w:t>.</w:t>
      </w:r>
    </w:p>
    <w:p w:rsidR="00D76C30" w:rsidRDefault="00D76C30" w:rsidP="00D76C30">
      <w:pPr>
        <w:spacing w:line="360" w:lineRule="auto"/>
        <w:rPr>
          <w:sz w:val="26"/>
          <w:szCs w:val="26"/>
        </w:rPr>
      </w:pPr>
      <w:r>
        <w:rPr>
          <w:bCs/>
          <w:sz w:val="26"/>
          <w:szCs w:val="26"/>
        </w:rPr>
        <w:t xml:space="preserve">По результатам проведенного контрольного мероприятия </w:t>
      </w:r>
      <w:r>
        <w:rPr>
          <w:sz w:val="26"/>
          <w:szCs w:val="26"/>
        </w:rPr>
        <w:t xml:space="preserve">установлено финансовых нарушений </w:t>
      </w:r>
      <w:r w:rsidRPr="003F144B">
        <w:rPr>
          <w:b/>
          <w:sz w:val="26"/>
          <w:szCs w:val="26"/>
        </w:rPr>
        <w:t>на общую сумму</w:t>
      </w:r>
      <w:r w:rsidRPr="00194909">
        <w:rPr>
          <w:b/>
          <w:sz w:val="26"/>
          <w:szCs w:val="26"/>
        </w:rPr>
        <w:t xml:space="preserve"> </w:t>
      </w:r>
      <w:r w:rsidR="00930BF5" w:rsidRPr="00930BF5">
        <w:rPr>
          <w:b/>
          <w:sz w:val="26"/>
          <w:szCs w:val="26"/>
        </w:rPr>
        <w:t>242</w:t>
      </w:r>
      <w:r w:rsidRPr="00930BF5">
        <w:rPr>
          <w:b/>
          <w:sz w:val="26"/>
          <w:szCs w:val="26"/>
        </w:rPr>
        <w:t> </w:t>
      </w:r>
      <w:r w:rsidR="00930BF5" w:rsidRPr="00930BF5">
        <w:rPr>
          <w:b/>
          <w:sz w:val="26"/>
          <w:szCs w:val="26"/>
        </w:rPr>
        <w:t>557</w:t>
      </w:r>
      <w:r w:rsidRPr="00930BF5">
        <w:rPr>
          <w:b/>
          <w:sz w:val="26"/>
          <w:szCs w:val="26"/>
        </w:rPr>
        <w:t>,</w:t>
      </w:r>
      <w:r w:rsidR="00B54C9B">
        <w:rPr>
          <w:b/>
          <w:sz w:val="26"/>
          <w:szCs w:val="26"/>
        </w:rPr>
        <w:t>5</w:t>
      </w:r>
      <w:r w:rsidRPr="00930BF5">
        <w:rPr>
          <w:b/>
          <w:sz w:val="26"/>
          <w:szCs w:val="26"/>
        </w:rPr>
        <w:t xml:space="preserve"> тыс. рублей</w:t>
      </w:r>
      <w:r w:rsidRPr="00930BF5">
        <w:rPr>
          <w:sz w:val="26"/>
          <w:szCs w:val="26"/>
        </w:rPr>
        <w:t>, а</w:t>
      </w:r>
      <w:r>
        <w:rPr>
          <w:sz w:val="26"/>
          <w:szCs w:val="26"/>
        </w:rPr>
        <w:t xml:space="preserve"> также отдельные нарушения и недостатки:</w:t>
      </w:r>
    </w:p>
    <w:p w:rsidR="00A64E1E" w:rsidRPr="00A64E1E" w:rsidRDefault="00A64E1E" w:rsidP="00A64E1E">
      <w:pPr>
        <w:numPr>
          <w:ilvl w:val="0"/>
          <w:numId w:val="9"/>
        </w:numPr>
        <w:spacing w:line="360" w:lineRule="auto"/>
        <w:ind w:left="0" w:firstLine="709"/>
        <w:rPr>
          <w:bCs/>
          <w:iCs/>
          <w:sz w:val="26"/>
          <w:szCs w:val="26"/>
          <w:lang w:bidi="ru-RU"/>
        </w:rPr>
      </w:pPr>
      <w:r w:rsidRPr="00A64E1E">
        <w:rPr>
          <w:bCs/>
          <w:iCs/>
          <w:sz w:val="26"/>
          <w:szCs w:val="26"/>
          <w:lang w:bidi="ru-RU"/>
        </w:rPr>
        <w:t xml:space="preserve">На предоставление субсидий бюджетам муниципальных образований на реализацию мероприятий по модернизации объектов коммунальной инфраструктуры муниципальной собственности в краевом бюджете утверждены бюджетные </w:t>
      </w:r>
      <w:r w:rsidRPr="00A64E1E">
        <w:rPr>
          <w:bCs/>
          <w:iCs/>
          <w:sz w:val="26"/>
          <w:szCs w:val="26"/>
          <w:lang w:bidi="ru-RU"/>
        </w:rPr>
        <w:lastRenderedPageBreak/>
        <w:t>ассигнования в 2015 году в сумме 232 248,1 тыс. рублей, в 2016 году в сумме 212 000,0 тыс. рублей. В законах о бюджете Забайкальского края на 2015, 2016 годы в расходах бюджета не отражены отдельно объемы бюджетных ассигнований, предусмотренных на софинансирование капитальных вложений в составе этих субсидий. В приложениях к законам о бюджете, устанавливающих распределение субсидий бюджетам муниципальных районов и городских округов на софинансирование объектов капитального строительства муниципальной собственности, объекты, финансируемые за счет субсидий на модернизацию объектов коммунальной инфраструктуры, не включены.</w:t>
      </w:r>
    </w:p>
    <w:p w:rsidR="00B351C2" w:rsidRPr="00B351C2" w:rsidRDefault="00A64E1E" w:rsidP="00A64E1E">
      <w:pPr>
        <w:spacing w:line="360" w:lineRule="auto"/>
        <w:rPr>
          <w:bCs/>
          <w:iCs/>
          <w:sz w:val="26"/>
          <w:szCs w:val="26"/>
          <w:lang w:bidi="ru-RU"/>
        </w:rPr>
      </w:pPr>
      <w:r>
        <w:rPr>
          <w:bCs/>
          <w:iCs/>
          <w:sz w:val="26"/>
          <w:szCs w:val="26"/>
          <w:lang w:bidi="ru-RU"/>
        </w:rPr>
        <w:t xml:space="preserve">2. </w:t>
      </w:r>
      <w:r w:rsidR="00B351C2" w:rsidRPr="00B351C2">
        <w:rPr>
          <w:bCs/>
          <w:iCs/>
          <w:sz w:val="26"/>
          <w:szCs w:val="26"/>
          <w:lang w:bidi="ru-RU"/>
        </w:rPr>
        <w:t>При исполнении бюджетных ассигнований на предоставление субсидий в 2015 и в 2016 году Мин</w:t>
      </w:r>
      <w:r w:rsidR="00B54C9B">
        <w:rPr>
          <w:bCs/>
          <w:iCs/>
          <w:sz w:val="26"/>
          <w:szCs w:val="26"/>
          <w:lang w:bidi="ru-RU"/>
        </w:rPr>
        <w:t xml:space="preserve">истерством </w:t>
      </w:r>
      <w:r w:rsidR="00B351C2" w:rsidRPr="00B351C2">
        <w:rPr>
          <w:bCs/>
          <w:iCs/>
          <w:sz w:val="26"/>
          <w:szCs w:val="26"/>
          <w:lang w:bidi="ru-RU"/>
        </w:rPr>
        <w:t>тер</w:t>
      </w:r>
      <w:r w:rsidR="00B54C9B">
        <w:rPr>
          <w:bCs/>
          <w:iCs/>
          <w:sz w:val="26"/>
          <w:szCs w:val="26"/>
          <w:lang w:bidi="ru-RU"/>
        </w:rPr>
        <w:t xml:space="preserve">риториального </w:t>
      </w:r>
      <w:r w:rsidR="00B351C2" w:rsidRPr="00B351C2">
        <w:rPr>
          <w:bCs/>
          <w:iCs/>
          <w:sz w:val="26"/>
          <w:szCs w:val="26"/>
          <w:lang w:bidi="ru-RU"/>
        </w:rPr>
        <w:t xml:space="preserve">развития </w:t>
      </w:r>
      <w:r w:rsidR="00B54C9B">
        <w:rPr>
          <w:bCs/>
          <w:iCs/>
          <w:sz w:val="26"/>
          <w:szCs w:val="26"/>
          <w:lang w:bidi="ru-RU"/>
        </w:rPr>
        <w:t xml:space="preserve">Забайкальского края </w:t>
      </w:r>
      <w:r w:rsidR="00B351C2" w:rsidRPr="00B351C2">
        <w:rPr>
          <w:bCs/>
          <w:iCs/>
          <w:sz w:val="26"/>
          <w:szCs w:val="26"/>
          <w:lang w:bidi="ru-RU"/>
        </w:rPr>
        <w:t>не в полной мере использованы бюджетные полномочия главного распорядителя бюджетных средств по внесению предложений по изменению сводной бюджетной росписи в целях обеспечения требований бюджетной классификации по указанию вида расходов КБК 522 в части средств, направляемых на софинансирование капитальных вложений в объекты капитального строительства муниципальной собственности.</w:t>
      </w:r>
    </w:p>
    <w:p w:rsidR="00217018" w:rsidRPr="00217018" w:rsidRDefault="00996119" w:rsidP="00217018">
      <w:pPr>
        <w:spacing w:line="360" w:lineRule="auto"/>
        <w:rPr>
          <w:b/>
          <w:sz w:val="26"/>
          <w:szCs w:val="26"/>
        </w:rPr>
      </w:pPr>
      <w:r w:rsidRPr="00217018">
        <w:rPr>
          <w:sz w:val="26"/>
          <w:szCs w:val="26"/>
        </w:rPr>
        <w:t>3</w:t>
      </w:r>
      <w:r w:rsidR="002B37CC" w:rsidRPr="00217018">
        <w:rPr>
          <w:sz w:val="26"/>
          <w:szCs w:val="26"/>
        </w:rPr>
        <w:t xml:space="preserve">. </w:t>
      </w:r>
      <w:r w:rsidR="00217018" w:rsidRPr="00217018">
        <w:rPr>
          <w:sz w:val="26"/>
          <w:szCs w:val="26"/>
        </w:rPr>
        <w:t xml:space="preserve">Проверкой использования </w:t>
      </w:r>
      <w:r w:rsidR="00217018">
        <w:rPr>
          <w:sz w:val="26"/>
          <w:szCs w:val="26"/>
        </w:rPr>
        <w:t xml:space="preserve">бюджетных </w:t>
      </w:r>
      <w:r w:rsidR="00217018" w:rsidRPr="00217018">
        <w:rPr>
          <w:sz w:val="26"/>
          <w:szCs w:val="26"/>
        </w:rPr>
        <w:t xml:space="preserve">средств установлено </w:t>
      </w:r>
      <w:r w:rsidR="00B54C9B">
        <w:rPr>
          <w:sz w:val="26"/>
          <w:szCs w:val="26"/>
        </w:rPr>
        <w:t xml:space="preserve">их </w:t>
      </w:r>
      <w:r w:rsidR="00442040">
        <w:rPr>
          <w:sz w:val="26"/>
          <w:szCs w:val="26"/>
        </w:rPr>
        <w:t>нецелевое использование</w:t>
      </w:r>
      <w:r w:rsidR="00217018" w:rsidRPr="00217018">
        <w:rPr>
          <w:sz w:val="26"/>
          <w:szCs w:val="26"/>
        </w:rPr>
        <w:t xml:space="preserve"> </w:t>
      </w:r>
      <w:r w:rsidR="00442040">
        <w:rPr>
          <w:sz w:val="26"/>
          <w:szCs w:val="26"/>
        </w:rPr>
        <w:t>(</w:t>
      </w:r>
      <w:r w:rsidR="00217018" w:rsidRPr="00217018">
        <w:rPr>
          <w:sz w:val="26"/>
          <w:szCs w:val="26"/>
        </w:rPr>
        <w:t>ст</w:t>
      </w:r>
      <w:r w:rsidR="00E16D13">
        <w:rPr>
          <w:sz w:val="26"/>
          <w:szCs w:val="26"/>
        </w:rPr>
        <w:t>.</w:t>
      </w:r>
      <w:r w:rsidR="00217018" w:rsidRPr="00217018">
        <w:rPr>
          <w:sz w:val="26"/>
          <w:szCs w:val="26"/>
        </w:rPr>
        <w:t>306</w:t>
      </w:r>
      <w:r w:rsidR="00217018" w:rsidRPr="00E16D13">
        <w:rPr>
          <w:sz w:val="26"/>
          <w:szCs w:val="26"/>
          <w:vertAlign w:val="superscript"/>
        </w:rPr>
        <w:t>4</w:t>
      </w:r>
      <w:r w:rsidR="00217018" w:rsidRPr="00217018">
        <w:rPr>
          <w:sz w:val="26"/>
          <w:szCs w:val="26"/>
        </w:rPr>
        <w:t xml:space="preserve"> БК РФ</w:t>
      </w:r>
      <w:r w:rsidR="00442040">
        <w:rPr>
          <w:sz w:val="26"/>
          <w:szCs w:val="26"/>
        </w:rPr>
        <w:t>)</w:t>
      </w:r>
      <w:r w:rsidR="00217018" w:rsidRPr="00217018">
        <w:rPr>
          <w:sz w:val="26"/>
          <w:szCs w:val="26"/>
        </w:rPr>
        <w:t xml:space="preserve"> на сумму </w:t>
      </w:r>
      <w:r w:rsidR="00217018" w:rsidRPr="00217018">
        <w:rPr>
          <w:b/>
          <w:sz w:val="26"/>
          <w:szCs w:val="26"/>
        </w:rPr>
        <w:t>5 734,5 тыс. рублей:</w:t>
      </w:r>
    </w:p>
    <w:p w:rsidR="00217018" w:rsidRPr="00217018" w:rsidRDefault="00217018" w:rsidP="00217018">
      <w:pPr>
        <w:spacing w:line="360" w:lineRule="auto"/>
        <w:rPr>
          <w:bCs/>
          <w:iCs/>
          <w:sz w:val="26"/>
          <w:szCs w:val="26"/>
          <w:lang w:bidi="ru-RU"/>
        </w:rPr>
      </w:pPr>
      <w:r w:rsidRPr="00217018">
        <w:rPr>
          <w:sz w:val="26"/>
          <w:szCs w:val="26"/>
        </w:rPr>
        <w:t xml:space="preserve">- средства краевого бюджета, </w:t>
      </w:r>
      <w:r w:rsidRPr="00217018">
        <w:rPr>
          <w:bCs/>
          <w:sz w:val="26"/>
          <w:szCs w:val="26"/>
          <w:lang w:bidi="ru-RU"/>
        </w:rPr>
        <w:t>предоставл</w:t>
      </w:r>
      <w:r w:rsidRPr="00217018">
        <w:rPr>
          <w:sz w:val="26"/>
          <w:szCs w:val="26"/>
        </w:rPr>
        <w:t xml:space="preserve">енные </w:t>
      </w:r>
      <w:r w:rsidRPr="00217018">
        <w:rPr>
          <w:bCs/>
          <w:sz w:val="26"/>
          <w:szCs w:val="26"/>
        </w:rPr>
        <w:t>бюджетам муниципальн</w:t>
      </w:r>
      <w:r w:rsidR="00E4410F">
        <w:rPr>
          <w:bCs/>
          <w:sz w:val="26"/>
          <w:szCs w:val="26"/>
        </w:rPr>
        <w:t>ых</w:t>
      </w:r>
      <w:r w:rsidRPr="00217018">
        <w:rPr>
          <w:bCs/>
          <w:sz w:val="26"/>
          <w:szCs w:val="26"/>
        </w:rPr>
        <w:t xml:space="preserve"> </w:t>
      </w:r>
      <w:r w:rsidR="00E4410F">
        <w:rPr>
          <w:bCs/>
          <w:sz w:val="26"/>
          <w:szCs w:val="26"/>
        </w:rPr>
        <w:t>образований</w:t>
      </w:r>
      <w:r w:rsidRPr="00217018">
        <w:rPr>
          <w:bCs/>
          <w:sz w:val="26"/>
          <w:szCs w:val="26"/>
        </w:rPr>
        <w:t xml:space="preserve"> по соглашению с </w:t>
      </w:r>
      <w:r w:rsidR="00E16D13" w:rsidRPr="00E16D13">
        <w:rPr>
          <w:bCs/>
          <w:sz w:val="26"/>
          <w:szCs w:val="26"/>
        </w:rPr>
        <w:t>Министерством территориального развития Забайкальского края</w:t>
      </w:r>
      <w:r w:rsidR="00E16D13">
        <w:rPr>
          <w:bCs/>
          <w:sz w:val="26"/>
          <w:szCs w:val="26"/>
        </w:rPr>
        <w:t>,</w:t>
      </w:r>
      <w:r w:rsidRPr="00E16D13">
        <w:rPr>
          <w:bCs/>
          <w:sz w:val="26"/>
          <w:szCs w:val="26"/>
        </w:rPr>
        <w:t xml:space="preserve"> </w:t>
      </w:r>
      <w:r w:rsidRPr="00217018">
        <w:rPr>
          <w:bCs/>
          <w:sz w:val="26"/>
          <w:szCs w:val="26"/>
        </w:rPr>
        <w:t xml:space="preserve">направлены на </w:t>
      </w:r>
      <w:r w:rsidRPr="00217018">
        <w:rPr>
          <w:bCs/>
          <w:iCs/>
          <w:sz w:val="26"/>
          <w:szCs w:val="26"/>
          <w:lang w:bidi="ru-RU"/>
        </w:rPr>
        <w:t xml:space="preserve">цели, </w:t>
      </w:r>
      <w:r w:rsidRPr="00217018">
        <w:rPr>
          <w:bCs/>
          <w:sz w:val="26"/>
          <w:szCs w:val="26"/>
        </w:rPr>
        <w:t>не</w:t>
      </w:r>
      <w:r w:rsidR="00D75828">
        <w:rPr>
          <w:bCs/>
          <w:sz w:val="26"/>
          <w:szCs w:val="26"/>
        </w:rPr>
        <w:t xml:space="preserve"> </w:t>
      </w:r>
      <w:r w:rsidRPr="00217018">
        <w:rPr>
          <w:bCs/>
          <w:sz w:val="26"/>
          <w:szCs w:val="26"/>
        </w:rPr>
        <w:t>предусмотренны</w:t>
      </w:r>
      <w:r w:rsidR="00D75828">
        <w:rPr>
          <w:bCs/>
          <w:sz w:val="26"/>
          <w:szCs w:val="26"/>
        </w:rPr>
        <w:t>е</w:t>
      </w:r>
      <w:r w:rsidRPr="00217018">
        <w:rPr>
          <w:bCs/>
          <w:sz w:val="26"/>
          <w:szCs w:val="26"/>
        </w:rPr>
        <w:t xml:space="preserve"> соглашениями</w:t>
      </w:r>
      <w:r w:rsidRPr="00217018">
        <w:rPr>
          <w:bCs/>
          <w:iCs/>
          <w:sz w:val="26"/>
          <w:szCs w:val="26"/>
          <w:lang w:bidi="ru-RU"/>
        </w:rPr>
        <w:t>, являющимся правовым основанием предоставления указанных средств</w:t>
      </w:r>
      <w:r w:rsidRPr="00217018">
        <w:rPr>
          <w:bCs/>
          <w:sz w:val="26"/>
          <w:szCs w:val="26"/>
        </w:rPr>
        <w:t>, в том числе: городским округом «Поселок Агинское»</w:t>
      </w:r>
      <w:r w:rsidR="00E4410F">
        <w:rPr>
          <w:bCs/>
          <w:sz w:val="26"/>
          <w:szCs w:val="26"/>
        </w:rPr>
        <w:t xml:space="preserve"> -</w:t>
      </w:r>
      <w:r w:rsidRPr="00217018">
        <w:rPr>
          <w:sz w:val="26"/>
          <w:szCs w:val="26"/>
        </w:rPr>
        <w:t xml:space="preserve"> в сумме 300,0 тыс. рублей;</w:t>
      </w:r>
      <w:r w:rsidRPr="00217018">
        <w:rPr>
          <w:bCs/>
          <w:iCs/>
          <w:sz w:val="26"/>
          <w:szCs w:val="26"/>
          <w:lang w:bidi="ru-RU"/>
        </w:rPr>
        <w:t xml:space="preserve"> муниципальным районом «Оловяннинский район» </w:t>
      </w:r>
      <w:r w:rsidR="00E4410F">
        <w:rPr>
          <w:bCs/>
          <w:iCs/>
          <w:sz w:val="26"/>
          <w:szCs w:val="26"/>
          <w:lang w:bidi="ru-RU"/>
        </w:rPr>
        <w:t xml:space="preserve">- </w:t>
      </w:r>
      <w:r w:rsidRPr="00217018">
        <w:rPr>
          <w:bCs/>
          <w:iCs/>
          <w:sz w:val="26"/>
          <w:szCs w:val="26"/>
          <w:lang w:bidi="ru-RU"/>
        </w:rPr>
        <w:t xml:space="preserve">в сумме 200,0 тыс. рублей; </w:t>
      </w:r>
    </w:p>
    <w:p w:rsidR="00217018" w:rsidRPr="00217018" w:rsidRDefault="00217018" w:rsidP="00217018">
      <w:pPr>
        <w:spacing w:line="360" w:lineRule="auto"/>
        <w:rPr>
          <w:bCs/>
          <w:iCs/>
          <w:sz w:val="26"/>
          <w:szCs w:val="26"/>
          <w:lang w:bidi="ru-RU"/>
        </w:rPr>
      </w:pPr>
      <w:r w:rsidRPr="00217018">
        <w:rPr>
          <w:bCs/>
          <w:iCs/>
          <w:sz w:val="26"/>
          <w:szCs w:val="26"/>
          <w:lang w:bidi="ru-RU"/>
        </w:rPr>
        <w:t xml:space="preserve">- средства краевого бюджета, предоставленные бюджетам муниципальных </w:t>
      </w:r>
      <w:r w:rsidR="00E4410F">
        <w:rPr>
          <w:bCs/>
          <w:iCs/>
          <w:sz w:val="26"/>
          <w:szCs w:val="26"/>
          <w:lang w:bidi="ru-RU"/>
        </w:rPr>
        <w:t>образований</w:t>
      </w:r>
      <w:r w:rsidRPr="00217018">
        <w:rPr>
          <w:bCs/>
          <w:iCs/>
          <w:sz w:val="26"/>
          <w:szCs w:val="26"/>
          <w:lang w:bidi="ru-RU"/>
        </w:rPr>
        <w:t xml:space="preserve"> по соглашению с </w:t>
      </w:r>
      <w:r w:rsidR="00E4410F" w:rsidRPr="00E4410F">
        <w:rPr>
          <w:bCs/>
          <w:iCs/>
          <w:sz w:val="26"/>
          <w:szCs w:val="26"/>
          <w:lang w:bidi="ru-RU"/>
        </w:rPr>
        <w:t>Министерством территориального развития Забайкальского края</w:t>
      </w:r>
      <w:r w:rsidR="00E4410F">
        <w:rPr>
          <w:bCs/>
          <w:iCs/>
          <w:sz w:val="26"/>
          <w:szCs w:val="26"/>
          <w:lang w:bidi="ru-RU"/>
        </w:rPr>
        <w:t>,</w:t>
      </w:r>
      <w:r w:rsidRPr="00E4410F">
        <w:rPr>
          <w:bCs/>
          <w:iCs/>
          <w:sz w:val="26"/>
          <w:szCs w:val="26"/>
          <w:lang w:bidi="ru-RU"/>
        </w:rPr>
        <w:t xml:space="preserve"> </w:t>
      </w:r>
      <w:r w:rsidRPr="00217018">
        <w:rPr>
          <w:bCs/>
          <w:iCs/>
          <w:sz w:val="26"/>
          <w:szCs w:val="26"/>
          <w:lang w:bidi="ru-RU"/>
        </w:rPr>
        <w:t xml:space="preserve">в отсутствие соглашения между администрациями муниципальных районов и администрациями поселений с указанием цели использования субсидии, направлены администрациями поселений на цели, не предусмотренные данными соглашениями в том числе: городским поселением  «Шилкинское» муниципального района «Шилкинский район» </w:t>
      </w:r>
      <w:r w:rsidR="00E4410F">
        <w:rPr>
          <w:bCs/>
          <w:iCs/>
          <w:sz w:val="26"/>
          <w:szCs w:val="26"/>
          <w:lang w:bidi="ru-RU"/>
        </w:rPr>
        <w:t xml:space="preserve">- </w:t>
      </w:r>
      <w:r w:rsidRPr="00217018">
        <w:rPr>
          <w:bCs/>
          <w:iCs/>
          <w:sz w:val="26"/>
          <w:szCs w:val="26"/>
          <w:lang w:bidi="ru-RU"/>
        </w:rPr>
        <w:t xml:space="preserve">в сумме 427,8 тыс. рублей; сельским поселением «Челутай» муниципального района «Агинский район» </w:t>
      </w:r>
      <w:r w:rsidR="00E4410F">
        <w:rPr>
          <w:bCs/>
          <w:iCs/>
          <w:sz w:val="26"/>
          <w:szCs w:val="26"/>
          <w:lang w:bidi="ru-RU"/>
        </w:rPr>
        <w:lastRenderedPageBreak/>
        <w:t xml:space="preserve">- </w:t>
      </w:r>
      <w:r w:rsidRPr="00217018">
        <w:rPr>
          <w:bCs/>
          <w:iCs/>
          <w:sz w:val="26"/>
          <w:szCs w:val="26"/>
          <w:lang w:bidi="ru-RU"/>
        </w:rPr>
        <w:t xml:space="preserve">в сумме 204,2 тыс. рублей, сельским поселением «Сбегинское» муниципального района «Могочинский район» </w:t>
      </w:r>
      <w:r w:rsidR="00E4410F">
        <w:rPr>
          <w:bCs/>
          <w:iCs/>
          <w:sz w:val="26"/>
          <w:szCs w:val="26"/>
          <w:lang w:bidi="ru-RU"/>
        </w:rPr>
        <w:t xml:space="preserve">- </w:t>
      </w:r>
      <w:r w:rsidRPr="00217018">
        <w:rPr>
          <w:bCs/>
          <w:iCs/>
          <w:sz w:val="26"/>
          <w:szCs w:val="26"/>
          <w:lang w:bidi="ru-RU"/>
        </w:rPr>
        <w:t>в сумме 4 538,7 тыс. рублей (из них средств местного бюджета 26,9 тыс. рублей); сельским поселением «</w:t>
      </w:r>
      <w:proofErr w:type="spellStart"/>
      <w:r w:rsidRPr="00217018">
        <w:rPr>
          <w:bCs/>
          <w:iCs/>
          <w:sz w:val="26"/>
          <w:szCs w:val="26"/>
          <w:lang w:bidi="ru-RU"/>
        </w:rPr>
        <w:t>Размахнинское</w:t>
      </w:r>
      <w:proofErr w:type="spellEnd"/>
      <w:r w:rsidRPr="00217018">
        <w:rPr>
          <w:bCs/>
          <w:iCs/>
          <w:sz w:val="26"/>
          <w:szCs w:val="26"/>
          <w:lang w:bidi="ru-RU"/>
        </w:rPr>
        <w:t xml:space="preserve">» муниципального района «Шилкинский район» </w:t>
      </w:r>
      <w:r w:rsidR="00E4410F">
        <w:rPr>
          <w:bCs/>
          <w:iCs/>
          <w:sz w:val="26"/>
          <w:szCs w:val="26"/>
          <w:lang w:bidi="ru-RU"/>
        </w:rPr>
        <w:t>- в сумме 63,8 тыс. рублей.</w:t>
      </w:r>
    </w:p>
    <w:p w:rsidR="00217018" w:rsidRPr="00217018" w:rsidRDefault="00217018" w:rsidP="00217018">
      <w:pPr>
        <w:spacing w:line="360" w:lineRule="auto"/>
        <w:rPr>
          <w:bCs/>
          <w:sz w:val="26"/>
          <w:szCs w:val="26"/>
          <w:lang w:bidi="ru-RU"/>
        </w:rPr>
      </w:pPr>
      <w:r w:rsidRPr="00217018">
        <w:rPr>
          <w:bCs/>
          <w:sz w:val="26"/>
          <w:szCs w:val="26"/>
          <w:lang w:bidi="ru-RU"/>
        </w:rPr>
        <w:t>4. Проверкой установлено неэффективное использование средств</w:t>
      </w:r>
      <w:r w:rsidR="00F22F1F">
        <w:rPr>
          <w:bCs/>
          <w:sz w:val="26"/>
          <w:szCs w:val="26"/>
          <w:lang w:bidi="ru-RU"/>
        </w:rPr>
        <w:t xml:space="preserve"> </w:t>
      </w:r>
      <w:r w:rsidR="005B37D9">
        <w:rPr>
          <w:bCs/>
          <w:sz w:val="26"/>
          <w:szCs w:val="26"/>
          <w:lang w:bidi="ru-RU"/>
        </w:rPr>
        <w:t xml:space="preserve">предоставленной </w:t>
      </w:r>
      <w:r w:rsidR="005B37D9" w:rsidRPr="00217018">
        <w:rPr>
          <w:bCs/>
          <w:sz w:val="26"/>
          <w:szCs w:val="26"/>
          <w:lang w:bidi="ru-RU"/>
        </w:rPr>
        <w:t>субсидии</w:t>
      </w:r>
      <w:r w:rsidR="005B37D9">
        <w:rPr>
          <w:bCs/>
          <w:sz w:val="26"/>
          <w:szCs w:val="26"/>
          <w:lang w:bidi="ru-RU"/>
        </w:rPr>
        <w:t xml:space="preserve"> </w:t>
      </w:r>
      <w:r w:rsidR="00F22F1F">
        <w:rPr>
          <w:bCs/>
          <w:sz w:val="26"/>
          <w:szCs w:val="26"/>
          <w:lang w:bidi="ru-RU"/>
        </w:rPr>
        <w:t>(</w:t>
      </w:r>
      <w:r w:rsidRPr="00217018">
        <w:rPr>
          <w:bCs/>
          <w:sz w:val="26"/>
          <w:szCs w:val="26"/>
          <w:lang w:bidi="ru-RU"/>
        </w:rPr>
        <w:t>ст</w:t>
      </w:r>
      <w:r w:rsidR="005B37D9">
        <w:rPr>
          <w:bCs/>
          <w:sz w:val="26"/>
          <w:szCs w:val="26"/>
          <w:lang w:bidi="ru-RU"/>
        </w:rPr>
        <w:t>.</w:t>
      </w:r>
      <w:r w:rsidRPr="00217018">
        <w:rPr>
          <w:bCs/>
          <w:sz w:val="26"/>
          <w:szCs w:val="26"/>
          <w:lang w:bidi="ru-RU"/>
        </w:rPr>
        <w:t>34, 162 Б</w:t>
      </w:r>
      <w:r w:rsidR="00F22F1F">
        <w:rPr>
          <w:bCs/>
          <w:sz w:val="26"/>
          <w:szCs w:val="26"/>
          <w:lang w:bidi="ru-RU"/>
        </w:rPr>
        <w:t>К</w:t>
      </w:r>
      <w:r w:rsidRPr="00217018">
        <w:rPr>
          <w:bCs/>
          <w:sz w:val="26"/>
          <w:szCs w:val="26"/>
          <w:lang w:bidi="ru-RU"/>
        </w:rPr>
        <w:t xml:space="preserve"> Р</w:t>
      </w:r>
      <w:r w:rsidR="00F22F1F">
        <w:rPr>
          <w:bCs/>
          <w:sz w:val="26"/>
          <w:szCs w:val="26"/>
          <w:lang w:bidi="ru-RU"/>
        </w:rPr>
        <w:t>Ф)</w:t>
      </w:r>
      <w:r w:rsidRPr="00217018">
        <w:rPr>
          <w:bCs/>
          <w:sz w:val="26"/>
          <w:szCs w:val="26"/>
          <w:lang w:bidi="ru-RU"/>
        </w:rPr>
        <w:t xml:space="preserve"> на общую сумму </w:t>
      </w:r>
      <w:r w:rsidRPr="00217018">
        <w:rPr>
          <w:b/>
          <w:bCs/>
          <w:sz w:val="26"/>
          <w:szCs w:val="26"/>
          <w:lang w:bidi="ru-RU"/>
        </w:rPr>
        <w:t>4 300,1 тыс. рублей</w:t>
      </w:r>
      <w:r w:rsidRPr="00217018">
        <w:rPr>
          <w:bCs/>
          <w:sz w:val="26"/>
          <w:szCs w:val="26"/>
          <w:lang w:bidi="ru-RU"/>
        </w:rPr>
        <w:t>, в том числе: администрацией муниципального района «</w:t>
      </w:r>
      <w:r w:rsidRPr="00217018">
        <w:rPr>
          <w:bCs/>
          <w:iCs/>
          <w:sz w:val="26"/>
          <w:szCs w:val="26"/>
          <w:lang w:bidi="ru-RU"/>
        </w:rPr>
        <w:t xml:space="preserve">Могойтуйский район» </w:t>
      </w:r>
      <w:r w:rsidRPr="00217018">
        <w:rPr>
          <w:bCs/>
          <w:sz w:val="26"/>
          <w:szCs w:val="26"/>
          <w:lang w:bidi="ru-RU"/>
        </w:rPr>
        <w:t>введена в эксплуатацию водозаборная артезианская скважина</w:t>
      </w:r>
      <w:r w:rsidRPr="00217018">
        <w:rPr>
          <w:bCs/>
          <w:iCs/>
          <w:sz w:val="26"/>
          <w:szCs w:val="26"/>
          <w:lang w:bidi="ru-RU"/>
        </w:rPr>
        <w:t xml:space="preserve"> на сумму </w:t>
      </w:r>
      <w:r w:rsidRPr="00217018">
        <w:rPr>
          <w:bCs/>
          <w:sz w:val="26"/>
          <w:szCs w:val="26"/>
          <w:lang w:bidi="ru-RU"/>
        </w:rPr>
        <w:t xml:space="preserve">1 700,0 тыс. рублей, не соответствующая требованиям СанПиН 2.1.4.1175-02 по санитарно-химическим показателям; </w:t>
      </w:r>
      <w:r w:rsidRPr="00217018">
        <w:rPr>
          <w:bCs/>
          <w:iCs/>
          <w:sz w:val="26"/>
          <w:szCs w:val="26"/>
          <w:lang w:bidi="ru-RU"/>
        </w:rPr>
        <w:t>приобретенный в 2015 году администрацией городского поселения «Амазарское» муниципального района «Могочинский район» водогрейный котел</w:t>
      </w:r>
      <w:r w:rsidR="005B37D9">
        <w:rPr>
          <w:bCs/>
          <w:iCs/>
          <w:sz w:val="26"/>
          <w:szCs w:val="26"/>
          <w:lang w:bidi="ru-RU"/>
        </w:rPr>
        <w:t xml:space="preserve"> стоимостью 1 639,2 тыс. рублей</w:t>
      </w:r>
      <w:r w:rsidRPr="00217018">
        <w:rPr>
          <w:bCs/>
          <w:iCs/>
          <w:sz w:val="26"/>
          <w:szCs w:val="26"/>
          <w:lang w:bidi="ru-RU"/>
        </w:rPr>
        <w:t xml:space="preserve"> не подключен к системе отопления и не эксплуатируется; администрацией муниципального района «Оловяннинский район» средства субсидии направлены на </w:t>
      </w:r>
      <w:r w:rsidRPr="00217018">
        <w:rPr>
          <w:bCs/>
          <w:sz w:val="26"/>
          <w:szCs w:val="26"/>
          <w:lang w:bidi="ru-RU"/>
        </w:rPr>
        <w:t>приобретение материалов для выполнения работ по ремонту тепловых сетей на общую сумму 960,9 тыс. рублей, при этом работы не выполнены и планируются к выполнению после завершения отопительного сезона</w:t>
      </w:r>
      <w:r w:rsidR="005B37D9">
        <w:rPr>
          <w:bCs/>
          <w:sz w:val="26"/>
          <w:szCs w:val="26"/>
          <w:lang w:bidi="ru-RU"/>
        </w:rPr>
        <w:t>.</w:t>
      </w:r>
    </w:p>
    <w:p w:rsidR="006549BF" w:rsidRDefault="00217018" w:rsidP="00D76C30">
      <w:pPr>
        <w:spacing w:line="360" w:lineRule="auto"/>
        <w:rPr>
          <w:sz w:val="26"/>
          <w:szCs w:val="26"/>
        </w:rPr>
      </w:pPr>
      <w:r>
        <w:rPr>
          <w:sz w:val="26"/>
          <w:szCs w:val="26"/>
        </w:rPr>
        <w:t xml:space="preserve">5. </w:t>
      </w:r>
      <w:r w:rsidR="006549BF" w:rsidRPr="00217018">
        <w:rPr>
          <w:bCs/>
          <w:sz w:val="26"/>
          <w:szCs w:val="26"/>
        </w:rPr>
        <w:t xml:space="preserve">Установлено нарушений в ходе исполнения бюджетов </w:t>
      </w:r>
      <w:r w:rsidR="006549BF" w:rsidRPr="00217018">
        <w:rPr>
          <w:b/>
          <w:bCs/>
          <w:sz w:val="26"/>
          <w:szCs w:val="26"/>
        </w:rPr>
        <w:t xml:space="preserve">на сумму </w:t>
      </w:r>
      <w:r w:rsidR="00C620F6">
        <w:rPr>
          <w:b/>
          <w:bCs/>
          <w:sz w:val="26"/>
          <w:szCs w:val="26"/>
        </w:rPr>
        <w:t>20</w:t>
      </w:r>
      <w:r w:rsidR="008C2412">
        <w:rPr>
          <w:b/>
          <w:bCs/>
          <w:sz w:val="26"/>
          <w:szCs w:val="26"/>
        </w:rPr>
        <w:t>8 930,</w:t>
      </w:r>
      <w:r w:rsidR="005B37D9">
        <w:rPr>
          <w:b/>
          <w:bCs/>
          <w:sz w:val="26"/>
          <w:szCs w:val="26"/>
        </w:rPr>
        <w:t>1</w:t>
      </w:r>
      <w:r w:rsidR="006549BF" w:rsidRPr="00217018">
        <w:rPr>
          <w:b/>
          <w:bCs/>
          <w:sz w:val="26"/>
          <w:szCs w:val="26"/>
        </w:rPr>
        <w:t xml:space="preserve"> тыс. рублей</w:t>
      </w:r>
      <w:r w:rsidR="006549BF" w:rsidRPr="00217018">
        <w:rPr>
          <w:bCs/>
          <w:sz w:val="26"/>
          <w:szCs w:val="26"/>
        </w:rPr>
        <w:t>, в том числе</w:t>
      </w:r>
      <w:r>
        <w:rPr>
          <w:bCs/>
          <w:sz w:val="26"/>
          <w:szCs w:val="26"/>
        </w:rPr>
        <w:t>:</w:t>
      </w:r>
    </w:p>
    <w:p w:rsidR="006549BF" w:rsidRPr="006549BF" w:rsidRDefault="00C620F6" w:rsidP="006549BF">
      <w:pPr>
        <w:spacing w:line="360" w:lineRule="auto"/>
        <w:outlineLvl w:val="2"/>
        <w:rPr>
          <w:rFonts w:eastAsia="Calibri"/>
          <w:bCs/>
          <w:sz w:val="26"/>
          <w:szCs w:val="26"/>
          <w:lang w:eastAsia="en-US" w:bidi="ru-RU"/>
        </w:rPr>
      </w:pPr>
      <w:r>
        <w:rPr>
          <w:rFonts w:eastAsia="Calibri"/>
          <w:bCs/>
          <w:sz w:val="26"/>
          <w:szCs w:val="26"/>
          <w:lang w:eastAsia="en-US" w:bidi="ru-RU"/>
        </w:rPr>
        <w:t>-</w:t>
      </w:r>
      <w:r w:rsidR="006549BF" w:rsidRPr="006549BF">
        <w:rPr>
          <w:rFonts w:eastAsia="Calibri"/>
          <w:bCs/>
          <w:sz w:val="26"/>
          <w:szCs w:val="26"/>
          <w:lang w:eastAsia="en-US" w:bidi="ru-RU"/>
        </w:rPr>
        <w:t xml:space="preserve"> </w:t>
      </w:r>
      <w:r>
        <w:rPr>
          <w:rFonts w:eastAsia="Calibri"/>
          <w:bCs/>
          <w:sz w:val="26"/>
          <w:szCs w:val="26"/>
          <w:lang w:eastAsia="en-US" w:bidi="ru-RU"/>
        </w:rPr>
        <w:t>в</w:t>
      </w:r>
      <w:r w:rsidR="006549BF" w:rsidRPr="006549BF">
        <w:rPr>
          <w:rFonts w:eastAsia="Calibri"/>
          <w:bCs/>
          <w:sz w:val="26"/>
          <w:szCs w:val="26"/>
          <w:lang w:eastAsia="en-US" w:bidi="ru-RU"/>
        </w:rPr>
        <w:t xml:space="preserve"> нарушение ст</w:t>
      </w:r>
      <w:r w:rsidR="005B37D9">
        <w:rPr>
          <w:rFonts w:eastAsia="Calibri"/>
          <w:bCs/>
          <w:sz w:val="26"/>
          <w:szCs w:val="26"/>
          <w:lang w:eastAsia="en-US" w:bidi="ru-RU"/>
        </w:rPr>
        <w:t>.</w:t>
      </w:r>
      <w:r w:rsidR="006549BF" w:rsidRPr="006549BF">
        <w:rPr>
          <w:rFonts w:eastAsia="Calibri"/>
          <w:bCs/>
          <w:sz w:val="26"/>
          <w:szCs w:val="26"/>
          <w:lang w:eastAsia="en-US" w:bidi="ru-RU"/>
        </w:rPr>
        <w:t xml:space="preserve">158, 161 </w:t>
      </w:r>
      <w:r w:rsidR="005B37D9">
        <w:rPr>
          <w:rFonts w:eastAsia="Calibri"/>
          <w:bCs/>
          <w:sz w:val="26"/>
          <w:szCs w:val="26"/>
          <w:lang w:eastAsia="en-US" w:bidi="ru-RU"/>
        </w:rPr>
        <w:t>БК</w:t>
      </w:r>
      <w:r w:rsidR="006549BF" w:rsidRPr="006549BF">
        <w:rPr>
          <w:rFonts w:eastAsia="Calibri"/>
          <w:bCs/>
          <w:sz w:val="26"/>
          <w:szCs w:val="26"/>
          <w:lang w:eastAsia="en-US" w:bidi="ru-RU"/>
        </w:rPr>
        <w:t xml:space="preserve"> РФ допущено принятие бюджетных обязательств в размерах, превышающих утвержденные бюджетные ассигнования и доведенные лимиты бюджетных обязательств</w:t>
      </w:r>
      <w:r w:rsidR="005B37D9">
        <w:rPr>
          <w:rFonts w:eastAsia="Calibri"/>
          <w:bCs/>
          <w:sz w:val="26"/>
          <w:szCs w:val="26"/>
          <w:lang w:eastAsia="en-US" w:bidi="ru-RU"/>
        </w:rPr>
        <w:t>,</w:t>
      </w:r>
      <w:r w:rsidR="006549BF" w:rsidRPr="006549BF">
        <w:rPr>
          <w:rFonts w:eastAsia="Calibri"/>
          <w:bCs/>
          <w:sz w:val="26"/>
          <w:szCs w:val="26"/>
          <w:lang w:eastAsia="en-US" w:bidi="ru-RU"/>
        </w:rPr>
        <w:t xml:space="preserve"> на общую </w:t>
      </w:r>
      <w:r w:rsidR="006549BF" w:rsidRPr="005B37D9">
        <w:rPr>
          <w:rFonts w:eastAsia="Calibri"/>
          <w:bCs/>
          <w:sz w:val="26"/>
          <w:szCs w:val="26"/>
          <w:lang w:eastAsia="en-US" w:bidi="ru-RU"/>
        </w:rPr>
        <w:t>сумму 167 799,9 тыс. рублей,</w:t>
      </w:r>
      <w:r w:rsidR="006549BF" w:rsidRPr="006549BF">
        <w:rPr>
          <w:rFonts w:eastAsia="Calibri"/>
          <w:bCs/>
          <w:sz w:val="26"/>
          <w:szCs w:val="26"/>
          <w:lang w:eastAsia="en-US" w:bidi="ru-RU"/>
        </w:rPr>
        <w:t xml:space="preserve"> в том числе Министерство</w:t>
      </w:r>
      <w:r w:rsidR="00CF1692">
        <w:rPr>
          <w:rFonts w:eastAsia="Calibri"/>
          <w:bCs/>
          <w:sz w:val="26"/>
          <w:szCs w:val="26"/>
          <w:lang w:eastAsia="en-US" w:bidi="ru-RU"/>
        </w:rPr>
        <w:t>м</w:t>
      </w:r>
      <w:r w:rsidR="006549BF" w:rsidRPr="006549BF">
        <w:rPr>
          <w:rFonts w:eastAsia="Calibri"/>
          <w:bCs/>
          <w:sz w:val="26"/>
          <w:szCs w:val="26"/>
          <w:lang w:eastAsia="en-US" w:bidi="ru-RU"/>
        </w:rPr>
        <w:t xml:space="preserve"> территориального развития Забайкальского края на сумму 152 471,1 тыс. рублей</w:t>
      </w:r>
      <w:r w:rsidR="005B37D9">
        <w:rPr>
          <w:rFonts w:eastAsia="Calibri"/>
          <w:bCs/>
          <w:sz w:val="26"/>
          <w:szCs w:val="26"/>
          <w:lang w:eastAsia="en-US" w:bidi="ru-RU"/>
        </w:rPr>
        <w:t>;</w:t>
      </w:r>
      <w:r w:rsidR="006549BF" w:rsidRPr="006549BF">
        <w:rPr>
          <w:rFonts w:eastAsia="Calibri"/>
          <w:bCs/>
          <w:sz w:val="26"/>
          <w:szCs w:val="26"/>
          <w:lang w:eastAsia="en-US" w:bidi="ru-RU"/>
        </w:rPr>
        <w:t xml:space="preserve"> администрацией муниципального района «Могойтуйский район» на сумму 6 018,1 тыс. рублей; администрацией </w:t>
      </w:r>
      <w:r w:rsidR="006549BF" w:rsidRPr="006549BF">
        <w:rPr>
          <w:rFonts w:eastAsia="Calibri"/>
          <w:bCs/>
          <w:iCs/>
          <w:sz w:val="26"/>
          <w:szCs w:val="26"/>
          <w:lang w:eastAsia="en-US" w:bidi="ru-RU"/>
        </w:rPr>
        <w:t>городского поселения «</w:t>
      </w:r>
      <w:r w:rsidR="006549BF" w:rsidRPr="006549BF">
        <w:rPr>
          <w:rFonts w:eastAsia="Calibri"/>
          <w:bCs/>
          <w:sz w:val="26"/>
          <w:szCs w:val="26"/>
          <w:lang w:eastAsia="en-US" w:bidi="ru-RU"/>
        </w:rPr>
        <w:t xml:space="preserve">Орловский» муниципального района «Агинский район» на сумму 8 427,3 тыс. рублей; администрацией </w:t>
      </w:r>
      <w:r w:rsidR="006549BF" w:rsidRPr="006549BF">
        <w:rPr>
          <w:rFonts w:eastAsia="Calibri"/>
          <w:bCs/>
          <w:iCs/>
          <w:sz w:val="26"/>
          <w:szCs w:val="26"/>
          <w:lang w:eastAsia="en-US" w:bidi="ru-RU"/>
        </w:rPr>
        <w:t>городского поселения «</w:t>
      </w:r>
      <w:proofErr w:type="spellStart"/>
      <w:r w:rsidR="006549BF" w:rsidRPr="006549BF">
        <w:rPr>
          <w:rFonts w:eastAsia="Calibri"/>
          <w:bCs/>
          <w:iCs/>
          <w:sz w:val="26"/>
          <w:szCs w:val="26"/>
          <w:lang w:eastAsia="en-US" w:bidi="ru-RU"/>
        </w:rPr>
        <w:t>Новоо</w:t>
      </w:r>
      <w:r w:rsidR="006549BF" w:rsidRPr="006549BF">
        <w:rPr>
          <w:rFonts w:eastAsia="Calibri"/>
          <w:bCs/>
          <w:sz w:val="26"/>
          <w:szCs w:val="26"/>
          <w:lang w:eastAsia="en-US" w:bidi="ru-RU"/>
        </w:rPr>
        <w:t>рловск</w:t>
      </w:r>
      <w:proofErr w:type="spellEnd"/>
      <w:r w:rsidR="006549BF" w:rsidRPr="006549BF">
        <w:rPr>
          <w:rFonts w:eastAsia="Calibri"/>
          <w:bCs/>
          <w:sz w:val="26"/>
          <w:szCs w:val="26"/>
          <w:lang w:eastAsia="en-US" w:bidi="ru-RU"/>
        </w:rPr>
        <w:t xml:space="preserve">» муниципального района «Агинский район» на сумму 883,4 тыс. рублей; </w:t>
      </w:r>
    </w:p>
    <w:p w:rsidR="006549BF" w:rsidRPr="00ED0D7E" w:rsidRDefault="00C620F6" w:rsidP="006549BF">
      <w:pPr>
        <w:spacing w:line="360" w:lineRule="auto"/>
        <w:outlineLvl w:val="2"/>
        <w:rPr>
          <w:rFonts w:eastAsia="Calibri"/>
          <w:bCs/>
          <w:sz w:val="26"/>
          <w:szCs w:val="26"/>
          <w:lang w:eastAsia="en-US" w:bidi="ru-RU"/>
        </w:rPr>
      </w:pPr>
      <w:r>
        <w:rPr>
          <w:rFonts w:eastAsia="Calibri"/>
          <w:bCs/>
          <w:sz w:val="26"/>
          <w:szCs w:val="26"/>
          <w:lang w:eastAsia="en-US" w:bidi="ru-RU"/>
        </w:rPr>
        <w:t>-</w:t>
      </w:r>
      <w:r w:rsidR="006549BF" w:rsidRPr="006549BF">
        <w:rPr>
          <w:rFonts w:eastAsia="Calibri"/>
          <w:bCs/>
          <w:sz w:val="26"/>
          <w:szCs w:val="26"/>
          <w:lang w:eastAsia="en-US" w:bidi="ru-RU"/>
        </w:rPr>
        <w:t xml:space="preserve"> </w:t>
      </w:r>
      <w:r>
        <w:rPr>
          <w:rFonts w:eastAsia="Calibri"/>
          <w:bCs/>
          <w:sz w:val="26"/>
          <w:szCs w:val="26"/>
          <w:lang w:eastAsia="en-US" w:bidi="ru-RU"/>
        </w:rPr>
        <w:t>в</w:t>
      </w:r>
      <w:r w:rsidR="006549BF" w:rsidRPr="006549BF">
        <w:rPr>
          <w:rFonts w:eastAsia="Calibri"/>
          <w:bCs/>
          <w:sz w:val="26"/>
          <w:szCs w:val="26"/>
          <w:lang w:eastAsia="en-US" w:bidi="ru-RU"/>
        </w:rPr>
        <w:t xml:space="preserve"> отсутствие порядка, предусмотренного п.2 ст.78 БК РФ, </w:t>
      </w:r>
      <w:r w:rsidR="006549BF" w:rsidRPr="006549BF">
        <w:rPr>
          <w:rFonts w:eastAsia="Calibri"/>
          <w:bCs/>
          <w:iCs/>
          <w:sz w:val="26"/>
          <w:szCs w:val="26"/>
          <w:lang w:eastAsia="en-US" w:bidi="ru-RU"/>
        </w:rPr>
        <w:t xml:space="preserve">администрацией муниципального района «Оловяннинский район» </w:t>
      </w:r>
      <w:r w:rsidR="006549BF" w:rsidRPr="006549BF">
        <w:rPr>
          <w:rFonts w:eastAsia="Calibri"/>
          <w:bCs/>
          <w:sz w:val="26"/>
          <w:szCs w:val="26"/>
          <w:lang w:eastAsia="en-US" w:bidi="ru-RU"/>
        </w:rPr>
        <w:t>по соглашению предоставлена субсидия юридическому лицу МУП «</w:t>
      </w:r>
      <w:proofErr w:type="spellStart"/>
      <w:r w:rsidR="006549BF" w:rsidRPr="006549BF">
        <w:rPr>
          <w:rFonts w:eastAsia="Calibri"/>
          <w:bCs/>
          <w:sz w:val="26"/>
          <w:szCs w:val="26"/>
          <w:lang w:eastAsia="en-US" w:bidi="ru-RU"/>
        </w:rPr>
        <w:t>Тепловодоресурс</w:t>
      </w:r>
      <w:proofErr w:type="spellEnd"/>
      <w:r w:rsidR="006549BF" w:rsidRPr="006549BF">
        <w:rPr>
          <w:rFonts w:eastAsia="Calibri"/>
          <w:bCs/>
          <w:sz w:val="26"/>
          <w:szCs w:val="26"/>
          <w:lang w:eastAsia="en-US" w:bidi="ru-RU"/>
        </w:rPr>
        <w:t xml:space="preserve">» в сумме </w:t>
      </w:r>
      <w:r w:rsidR="006549BF" w:rsidRPr="00ED0D7E">
        <w:rPr>
          <w:rFonts w:eastAsia="Calibri"/>
          <w:bCs/>
          <w:sz w:val="26"/>
          <w:szCs w:val="26"/>
          <w:lang w:eastAsia="en-US" w:bidi="ru-RU"/>
        </w:rPr>
        <w:t>1 700,0 тыс. рублей;</w:t>
      </w:r>
    </w:p>
    <w:p w:rsidR="006549BF" w:rsidRPr="00ED0D7E" w:rsidRDefault="00C620F6" w:rsidP="006549BF">
      <w:pPr>
        <w:spacing w:line="360" w:lineRule="auto"/>
        <w:outlineLvl w:val="2"/>
        <w:rPr>
          <w:rFonts w:eastAsia="Calibri"/>
          <w:bCs/>
          <w:iCs/>
          <w:sz w:val="26"/>
          <w:szCs w:val="26"/>
          <w:lang w:eastAsia="en-US" w:bidi="ru-RU"/>
        </w:rPr>
      </w:pPr>
      <w:r>
        <w:rPr>
          <w:rFonts w:eastAsia="Calibri"/>
          <w:bCs/>
          <w:sz w:val="26"/>
          <w:szCs w:val="26"/>
          <w:lang w:eastAsia="en-US" w:bidi="ru-RU"/>
        </w:rPr>
        <w:t>-</w:t>
      </w:r>
      <w:r w:rsidR="006549BF" w:rsidRPr="006549BF">
        <w:rPr>
          <w:rFonts w:eastAsia="Calibri"/>
          <w:bCs/>
          <w:sz w:val="26"/>
          <w:szCs w:val="26"/>
          <w:lang w:eastAsia="en-US" w:bidi="ru-RU"/>
        </w:rPr>
        <w:t xml:space="preserve"> </w:t>
      </w:r>
      <w:r>
        <w:rPr>
          <w:rFonts w:eastAsia="Calibri"/>
          <w:bCs/>
          <w:sz w:val="26"/>
          <w:szCs w:val="26"/>
          <w:lang w:eastAsia="en-US" w:bidi="ru-RU"/>
        </w:rPr>
        <w:t>в</w:t>
      </w:r>
      <w:r w:rsidR="006549BF" w:rsidRPr="006549BF">
        <w:rPr>
          <w:rFonts w:eastAsia="Calibri"/>
          <w:bCs/>
          <w:sz w:val="26"/>
          <w:szCs w:val="26"/>
          <w:lang w:eastAsia="en-US" w:bidi="ru-RU"/>
        </w:rPr>
        <w:t xml:space="preserve"> нарушение установленного порядка предоставления субсидий предоставлена субсидия </w:t>
      </w:r>
      <w:r w:rsidR="006549BF" w:rsidRPr="006549BF">
        <w:rPr>
          <w:rFonts w:eastAsia="Calibri"/>
          <w:bCs/>
          <w:iCs/>
          <w:sz w:val="26"/>
          <w:szCs w:val="26"/>
          <w:lang w:eastAsia="en-US" w:bidi="ru-RU"/>
        </w:rPr>
        <w:t xml:space="preserve">муниципальному району «Шилкинский район» </w:t>
      </w:r>
      <w:r w:rsidR="006549BF" w:rsidRPr="006549BF">
        <w:rPr>
          <w:rFonts w:eastAsia="Calibri"/>
          <w:bCs/>
          <w:sz w:val="26"/>
          <w:szCs w:val="26"/>
          <w:lang w:eastAsia="en-US" w:bidi="ru-RU"/>
        </w:rPr>
        <w:t xml:space="preserve">для </w:t>
      </w:r>
      <w:r w:rsidR="006549BF" w:rsidRPr="006549BF">
        <w:rPr>
          <w:rFonts w:eastAsia="Calibri"/>
          <w:bCs/>
          <w:sz w:val="26"/>
          <w:szCs w:val="26"/>
          <w:lang w:eastAsia="en-US" w:bidi="ru-RU"/>
        </w:rPr>
        <w:lastRenderedPageBreak/>
        <w:t xml:space="preserve">направления средств краевого бюджета бюджету </w:t>
      </w:r>
      <w:r w:rsidR="006549BF" w:rsidRPr="006549BF">
        <w:rPr>
          <w:rFonts w:eastAsia="Calibri"/>
          <w:bCs/>
          <w:iCs/>
          <w:sz w:val="26"/>
          <w:szCs w:val="26"/>
          <w:lang w:eastAsia="en-US" w:bidi="ru-RU"/>
        </w:rPr>
        <w:t>городского поселения «Первомайское»</w:t>
      </w:r>
      <w:r w:rsidR="006549BF" w:rsidRPr="006549BF">
        <w:rPr>
          <w:rFonts w:eastAsia="Calibri"/>
          <w:bCs/>
          <w:sz w:val="26"/>
          <w:szCs w:val="26"/>
          <w:lang w:eastAsia="en-US" w:bidi="ru-RU"/>
        </w:rPr>
        <w:t xml:space="preserve"> в отсутствие заявки на реализацию мероприятия «Изменение режима работы Первомайской ТЭЦ» </w:t>
      </w:r>
      <w:r w:rsidR="006549BF" w:rsidRPr="006549BF">
        <w:rPr>
          <w:rFonts w:eastAsia="Calibri"/>
          <w:bCs/>
          <w:iCs/>
          <w:sz w:val="26"/>
          <w:szCs w:val="26"/>
          <w:lang w:eastAsia="en-US" w:bidi="ru-RU"/>
        </w:rPr>
        <w:t xml:space="preserve">в 2015 и 2016 году на общую сумму </w:t>
      </w:r>
      <w:r w:rsidR="00ED0D7E">
        <w:rPr>
          <w:rFonts w:eastAsia="Calibri"/>
          <w:bCs/>
          <w:iCs/>
          <w:sz w:val="26"/>
          <w:szCs w:val="26"/>
          <w:lang w:eastAsia="en-US" w:bidi="ru-RU"/>
        </w:rPr>
        <w:t>39 430,2 тыс. рублей.</w:t>
      </w:r>
    </w:p>
    <w:p w:rsidR="00C620F6" w:rsidRPr="00C620F6" w:rsidRDefault="00C620F6" w:rsidP="00C620F6">
      <w:pPr>
        <w:spacing w:line="360" w:lineRule="auto"/>
        <w:outlineLvl w:val="2"/>
        <w:rPr>
          <w:rFonts w:eastAsia="Calibri"/>
          <w:bCs/>
          <w:iCs/>
          <w:sz w:val="26"/>
          <w:szCs w:val="26"/>
          <w:lang w:eastAsia="en-US" w:bidi="ru-RU"/>
        </w:rPr>
      </w:pPr>
      <w:r w:rsidRPr="00C620F6">
        <w:rPr>
          <w:rFonts w:eastAsia="Calibri"/>
          <w:bCs/>
          <w:iCs/>
          <w:sz w:val="26"/>
          <w:szCs w:val="26"/>
          <w:lang w:eastAsia="en-US" w:bidi="ru-RU"/>
        </w:rPr>
        <w:t xml:space="preserve">6. </w:t>
      </w:r>
      <w:r w:rsidR="00334D0E" w:rsidRPr="00334D0E">
        <w:rPr>
          <w:rFonts w:eastAsia="Calibri"/>
          <w:bCs/>
          <w:iCs/>
          <w:sz w:val="26"/>
          <w:szCs w:val="26"/>
          <w:lang w:eastAsia="en-US" w:bidi="ru-RU"/>
        </w:rPr>
        <w:t>Проверкой</w:t>
      </w:r>
      <w:r w:rsidRPr="00334D0E">
        <w:rPr>
          <w:rFonts w:eastAsia="Calibri"/>
          <w:bCs/>
          <w:iCs/>
          <w:sz w:val="26"/>
          <w:szCs w:val="26"/>
          <w:lang w:eastAsia="en-US" w:bidi="ru-RU"/>
        </w:rPr>
        <w:t xml:space="preserve"> ведения бухгалтерского</w:t>
      </w:r>
      <w:r w:rsidRPr="00C620F6">
        <w:rPr>
          <w:rFonts w:eastAsia="Calibri"/>
          <w:bCs/>
          <w:iCs/>
          <w:sz w:val="26"/>
          <w:szCs w:val="26"/>
          <w:lang w:eastAsia="en-US" w:bidi="ru-RU"/>
        </w:rPr>
        <w:t xml:space="preserve"> учета, составления и представления бухгалтерской отчетности </w:t>
      </w:r>
      <w:r w:rsidR="00334D0E" w:rsidRPr="00244084">
        <w:rPr>
          <w:rFonts w:eastAsia="Calibri"/>
          <w:bCs/>
          <w:iCs/>
          <w:sz w:val="26"/>
          <w:szCs w:val="26"/>
          <w:lang w:eastAsia="en-US" w:bidi="ru-RU"/>
        </w:rPr>
        <w:t>установлены</w:t>
      </w:r>
      <w:r w:rsidRPr="00244084">
        <w:rPr>
          <w:rFonts w:eastAsia="Calibri"/>
          <w:bCs/>
          <w:iCs/>
          <w:sz w:val="26"/>
          <w:szCs w:val="26"/>
          <w:lang w:eastAsia="en-US" w:bidi="ru-RU"/>
        </w:rPr>
        <w:t xml:space="preserve"> нарушения</w:t>
      </w:r>
      <w:r w:rsidRPr="00C620F6">
        <w:rPr>
          <w:rFonts w:eastAsia="Calibri"/>
          <w:bCs/>
          <w:iCs/>
          <w:sz w:val="26"/>
          <w:szCs w:val="26"/>
          <w:lang w:eastAsia="en-US" w:bidi="ru-RU"/>
        </w:rPr>
        <w:t xml:space="preserve"> Федерального закона от 06.12.2011 №402-ФЗ «О бухгалтерском учете», инструкции Минфина России от 01.12.2010 №157н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ED0D7E" w:rsidRPr="00ED0D7E">
        <w:t xml:space="preserve"> </w:t>
      </w:r>
      <w:r w:rsidR="00ED0D7E">
        <w:t xml:space="preserve">на общую сумму </w:t>
      </w:r>
      <w:r w:rsidR="00ED0D7E" w:rsidRPr="00ED0D7E">
        <w:rPr>
          <w:rFonts w:eastAsia="Calibri"/>
          <w:b/>
          <w:bCs/>
          <w:iCs/>
          <w:sz w:val="26"/>
          <w:szCs w:val="26"/>
          <w:lang w:eastAsia="en-US" w:bidi="ru-RU"/>
        </w:rPr>
        <w:t>6 955,4 тыс. рублей</w:t>
      </w:r>
      <w:r w:rsidRPr="00C620F6">
        <w:rPr>
          <w:rFonts w:eastAsia="Calibri"/>
          <w:bCs/>
          <w:iCs/>
          <w:sz w:val="26"/>
          <w:szCs w:val="26"/>
          <w:lang w:eastAsia="en-US" w:bidi="ru-RU"/>
        </w:rPr>
        <w:t>, в том числе: администрацией муниципального района «Агинский район» в сумме 1 345,7 тыс. рублей и городского поселения «</w:t>
      </w:r>
      <w:proofErr w:type="spellStart"/>
      <w:r w:rsidRPr="00C620F6">
        <w:rPr>
          <w:rFonts w:eastAsia="Calibri"/>
          <w:bCs/>
          <w:iCs/>
          <w:sz w:val="26"/>
          <w:szCs w:val="26"/>
          <w:lang w:eastAsia="en-US" w:bidi="ru-RU"/>
        </w:rPr>
        <w:t>Амазарское</w:t>
      </w:r>
      <w:proofErr w:type="spellEnd"/>
      <w:r w:rsidRPr="00C620F6">
        <w:rPr>
          <w:rFonts w:eastAsia="Calibri"/>
          <w:bCs/>
          <w:iCs/>
          <w:sz w:val="26"/>
          <w:szCs w:val="26"/>
          <w:lang w:eastAsia="en-US" w:bidi="ru-RU"/>
        </w:rPr>
        <w:t xml:space="preserve">» </w:t>
      </w:r>
      <w:r w:rsidR="00ED0D7E">
        <w:rPr>
          <w:rFonts w:eastAsia="Calibri"/>
          <w:bCs/>
          <w:iCs/>
          <w:sz w:val="26"/>
          <w:szCs w:val="26"/>
          <w:lang w:eastAsia="en-US" w:bidi="ru-RU"/>
        </w:rPr>
        <w:t>в сумме</w:t>
      </w:r>
      <w:r>
        <w:rPr>
          <w:rFonts w:eastAsia="Calibri"/>
          <w:bCs/>
          <w:iCs/>
          <w:sz w:val="26"/>
          <w:szCs w:val="26"/>
          <w:lang w:eastAsia="en-US" w:bidi="ru-RU"/>
        </w:rPr>
        <w:t xml:space="preserve"> </w:t>
      </w:r>
      <w:r w:rsidRPr="00C620F6">
        <w:rPr>
          <w:rFonts w:eastAsia="Calibri"/>
          <w:bCs/>
          <w:iCs/>
          <w:sz w:val="26"/>
          <w:szCs w:val="26"/>
          <w:lang w:eastAsia="en-US" w:bidi="ru-RU"/>
        </w:rPr>
        <w:t>5 609,7 тыс. рублей.</w:t>
      </w:r>
    </w:p>
    <w:p w:rsidR="004F325C" w:rsidRDefault="00C620F6" w:rsidP="0050659D">
      <w:pPr>
        <w:spacing w:line="360" w:lineRule="auto"/>
        <w:outlineLvl w:val="2"/>
        <w:rPr>
          <w:rFonts w:eastAsia="Calibri"/>
          <w:bCs/>
          <w:sz w:val="26"/>
          <w:szCs w:val="26"/>
          <w:lang w:eastAsia="en-US"/>
        </w:rPr>
      </w:pPr>
      <w:r>
        <w:rPr>
          <w:rFonts w:eastAsia="Calibri"/>
          <w:sz w:val="26"/>
          <w:szCs w:val="26"/>
          <w:lang w:eastAsia="en-US"/>
        </w:rPr>
        <w:t>7</w:t>
      </w:r>
      <w:r w:rsidR="00670577">
        <w:rPr>
          <w:rFonts w:eastAsia="Calibri"/>
          <w:sz w:val="26"/>
          <w:szCs w:val="26"/>
          <w:lang w:eastAsia="en-US"/>
        </w:rPr>
        <w:t xml:space="preserve">. </w:t>
      </w:r>
      <w:r w:rsidRPr="00C620F6">
        <w:rPr>
          <w:rFonts w:eastAsia="Calibri"/>
          <w:sz w:val="26"/>
          <w:szCs w:val="26"/>
          <w:lang w:eastAsia="en-US"/>
        </w:rPr>
        <w:t>Нарушения при осуществлении государственных (муниципальных) закупок, выявленные в ходе контрольного мероприятия, составили</w:t>
      </w:r>
      <w:r>
        <w:rPr>
          <w:rFonts w:eastAsia="Calibri"/>
          <w:sz w:val="26"/>
          <w:szCs w:val="26"/>
          <w:lang w:eastAsia="en-US"/>
        </w:rPr>
        <w:t xml:space="preserve"> </w:t>
      </w:r>
      <w:r w:rsidR="001961B3">
        <w:rPr>
          <w:rFonts w:eastAsia="Calibri"/>
          <w:b/>
          <w:sz w:val="26"/>
          <w:szCs w:val="26"/>
          <w:lang w:eastAsia="en-US"/>
        </w:rPr>
        <w:t>16 637,4 тыс. рублей</w:t>
      </w:r>
      <w:r w:rsidRPr="00C620F6">
        <w:rPr>
          <w:rFonts w:eastAsia="Calibri"/>
          <w:b/>
          <w:sz w:val="26"/>
          <w:szCs w:val="26"/>
          <w:lang w:eastAsia="en-US"/>
        </w:rPr>
        <w:t xml:space="preserve"> </w:t>
      </w:r>
      <w:r w:rsidRPr="00C620F6">
        <w:rPr>
          <w:rFonts w:eastAsia="Calibri"/>
          <w:sz w:val="26"/>
          <w:szCs w:val="26"/>
          <w:lang w:eastAsia="en-US"/>
        </w:rPr>
        <w:t xml:space="preserve">в </w:t>
      </w:r>
      <w:r w:rsidR="008C2412">
        <w:rPr>
          <w:rFonts w:eastAsia="Calibri"/>
          <w:sz w:val="26"/>
          <w:szCs w:val="26"/>
          <w:lang w:eastAsia="en-US"/>
        </w:rPr>
        <w:t>результате</w:t>
      </w:r>
      <w:r w:rsidRPr="00C620F6">
        <w:rPr>
          <w:rFonts w:eastAsia="Calibri"/>
          <w:b/>
          <w:sz w:val="26"/>
          <w:szCs w:val="26"/>
          <w:lang w:eastAsia="en-US"/>
        </w:rPr>
        <w:t xml:space="preserve"> </w:t>
      </w:r>
      <w:r w:rsidRPr="00C620F6">
        <w:rPr>
          <w:rFonts w:eastAsia="Calibri"/>
          <w:sz w:val="26"/>
          <w:szCs w:val="26"/>
          <w:lang w:eastAsia="en-US"/>
        </w:rPr>
        <w:t>нарушени</w:t>
      </w:r>
      <w:r>
        <w:rPr>
          <w:rFonts w:eastAsia="Calibri"/>
          <w:sz w:val="26"/>
          <w:szCs w:val="26"/>
          <w:lang w:eastAsia="en-US"/>
        </w:rPr>
        <w:t>я</w:t>
      </w:r>
      <w:r w:rsidRPr="00C620F6">
        <w:rPr>
          <w:rFonts w:eastAsia="Calibri"/>
          <w:sz w:val="26"/>
          <w:szCs w:val="26"/>
          <w:lang w:eastAsia="en-US"/>
        </w:rPr>
        <w:t xml:space="preserve"> </w:t>
      </w:r>
      <w:r w:rsidR="0050659D" w:rsidRPr="0050659D">
        <w:rPr>
          <w:rFonts w:eastAsia="Calibri"/>
          <w:sz w:val="26"/>
          <w:szCs w:val="26"/>
          <w:lang w:eastAsia="en-US"/>
        </w:rPr>
        <w:t xml:space="preserve">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00C86B49">
        <w:rPr>
          <w:rFonts w:eastAsia="Calibri"/>
          <w:sz w:val="26"/>
          <w:szCs w:val="26"/>
          <w:lang w:eastAsia="en-US"/>
        </w:rPr>
        <w:t xml:space="preserve">и </w:t>
      </w:r>
      <w:r w:rsidR="003B3E0A" w:rsidRPr="003B3E0A">
        <w:rPr>
          <w:rFonts w:eastAsia="Calibri"/>
          <w:sz w:val="26"/>
          <w:szCs w:val="26"/>
          <w:lang w:eastAsia="en-US"/>
        </w:rPr>
        <w:t>Федеральн</w:t>
      </w:r>
      <w:r w:rsidR="003B3E0A">
        <w:rPr>
          <w:rFonts w:eastAsia="Calibri"/>
          <w:sz w:val="26"/>
          <w:szCs w:val="26"/>
          <w:lang w:eastAsia="en-US"/>
        </w:rPr>
        <w:t>ого</w:t>
      </w:r>
      <w:r w:rsidR="003B3E0A" w:rsidRPr="003B3E0A">
        <w:rPr>
          <w:rFonts w:eastAsia="Calibri"/>
          <w:sz w:val="26"/>
          <w:szCs w:val="26"/>
          <w:lang w:eastAsia="en-US"/>
        </w:rPr>
        <w:t xml:space="preserve"> закон</w:t>
      </w:r>
      <w:r w:rsidR="003B3E0A">
        <w:rPr>
          <w:rFonts w:eastAsia="Calibri"/>
          <w:sz w:val="26"/>
          <w:szCs w:val="26"/>
          <w:lang w:eastAsia="en-US"/>
        </w:rPr>
        <w:t>а</w:t>
      </w:r>
      <w:r w:rsidR="003B3E0A" w:rsidRPr="003B3E0A">
        <w:rPr>
          <w:rFonts w:eastAsia="Calibri"/>
          <w:sz w:val="26"/>
          <w:szCs w:val="26"/>
          <w:lang w:eastAsia="en-US"/>
        </w:rPr>
        <w:t xml:space="preserve"> от 26.07.2006 №135-ФЗ «О защите конкуренции»</w:t>
      </w:r>
      <w:r w:rsidR="008C2412">
        <w:rPr>
          <w:rFonts w:eastAsia="Calibri"/>
          <w:sz w:val="26"/>
          <w:szCs w:val="26"/>
          <w:lang w:eastAsia="en-US"/>
        </w:rPr>
        <w:t xml:space="preserve">, в том числе </w:t>
      </w:r>
      <w:r w:rsidR="008C6BFD" w:rsidRPr="008C6BFD">
        <w:rPr>
          <w:rFonts w:eastAsia="Calibri"/>
          <w:sz w:val="26"/>
          <w:szCs w:val="26"/>
          <w:lang w:eastAsia="en-US"/>
        </w:rPr>
        <w:t>администраци</w:t>
      </w:r>
      <w:r w:rsidR="00683370">
        <w:rPr>
          <w:rFonts w:eastAsia="Calibri"/>
          <w:sz w:val="26"/>
          <w:szCs w:val="26"/>
          <w:lang w:eastAsia="en-US"/>
        </w:rPr>
        <w:t>ями</w:t>
      </w:r>
      <w:r w:rsidR="008C6BFD" w:rsidRPr="008C6BFD">
        <w:rPr>
          <w:rFonts w:eastAsia="Calibri"/>
          <w:sz w:val="26"/>
          <w:szCs w:val="26"/>
          <w:lang w:eastAsia="en-US"/>
        </w:rPr>
        <w:t xml:space="preserve"> </w:t>
      </w:r>
      <w:r w:rsidR="008C6BFD" w:rsidRPr="0050659D">
        <w:rPr>
          <w:rFonts w:eastAsia="Calibri"/>
          <w:sz w:val="26"/>
          <w:szCs w:val="26"/>
          <w:lang w:eastAsia="en-US"/>
        </w:rPr>
        <w:t>муниципальн</w:t>
      </w:r>
      <w:r w:rsidR="001961B3">
        <w:rPr>
          <w:rFonts w:eastAsia="Calibri"/>
          <w:sz w:val="26"/>
          <w:szCs w:val="26"/>
          <w:lang w:eastAsia="en-US"/>
        </w:rPr>
        <w:t>ых</w:t>
      </w:r>
      <w:r w:rsidR="008C6BFD" w:rsidRPr="0050659D">
        <w:rPr>
          <w:rFonts w:eastAsia="Calibri"/>
          <w:sz w:val="26"/>
          <w:szCs w:val="26"/>
          <w:lang w:eastAsia="en-US"/>
        </w:rPr>
        <w:t xml:space="preserve"> район</w:t>
      </w:r>
      <w:r w:rsidR="001961B3">
        <w:rPr>
          <w:rFonts w:eastAsia="Calibri"/>
          <w:sz w:val="26"/>
          <w:szCs w:val="26"/>
          <w:lang w:eastAsia="en-US"/>
        </w:rPr>
        <w:t>ов</w:t>
      </w:r>
      <w:r w:rsidR="008C6BFD" w:rsidRPr="0050659D">
        <w:rPr>
          <w:rFonts w:eastAsia="Calibri"/>
          <w:sz w:val="26"/>
          <w:szCs w:val="26"/>
          <w:lang w:eastAsia="en-US"/>
        </w:rPr>
        <w:t xml:space="preserve"> «Агинский район» </w:t>
      </w:r>
      <w:r w:rsidR="00005571">
        <w:rPr>
          <w:rFonts w:eastAsia="Calibri"/>
          <w:sz w:val="26"/>
          <w:szCs w:val="26"/>
          <w:lang w:eastAsia="en-US"/>
        </w:rPr>
        <w:t>на сумму 1 051,2 тыс. рублей</w:t>
      </w:r>
      <w:r w:rsidR="00683370">
        <w:rPr>
          <w:rFonts w:eastAsia="Calibri"/>
          <w:sz w:val="26"/>
          <w:szCs w:val="26"/>
          <w:lang w:eastAsia="en-US"/>
        </w:rPr>
        <w:t xml:space="preserve"> и</w:t>
      </w:r>
      <w:r w:rsidR="00005571">
        <w:rPr>
          <w:rFonts w:eastAsia="Calibri"/>
          <w:sz w:val="26"/>
          <w:szCs w:val="26"/>
          <w:lang w:eastAsia="en-US"/>
        </w:rPr>
        <w:t xml:space="preserve"> </w:t>
      </w:r>
      <w:r w:rsidR="00005571" w:rsidRPr="0050659D">
        <w:rPr>
          <w:rFonts w:eastAsia="Calibri"/>
          <w:sz w:val="26"/>
          <w:szCs w:val="26"/>
          <w:lang w:eastAsia="en-US"/>
        </w:rPr>
        <w:t>«О</w:t>
      </w:r>
      <w:r w:rsidR="00005571">
        <w:rPr>
          <w:rFonts w:eastAsia="Calibri"/>
          <w:sz w:val="26"/>
          <w:szCs w:val="26"/>
          <w:lang w:eastAsia="en-US"/>
        </w:rPr>
        <w:t>л</w:t>
      </w:r>
      <w:r w:rsidR="00005571" w:rsidRPr="0050659D">
        <w:rPr>
          <w:rFonts w:eastAsia="Calibri"/>
          <w:sz w:val="26"/>
          <w:szCs w:val="26"/>
          <w:lang w:eastAsia="en-US"/>
        </w:rPr>
        <w:t>о</w:t>
      </w:r>
      <w:r w:rsidR="00005571">
        <w:rPr>
          <w:rFonts w:eastAsia="Calibri"/>
          <w:sz w:val="26"/>
          <w:szCs w:val="26"/>
          <w:lang w:eastAsia="en-US"/>
        </w:rPr>
        <w:t>вян</w:t>
      </w:r>
      <w:r w:rsidR="00005571" w:rsidRPr="0050659D">
        <w:rPr>
          <w:rFonts w:eastAsia="Calibri"/>
          <w:sz w:val="26"/>
          <w:szCs w:val="26"/>
          <w:lang w:eastAsia="en-US"/>
        </w:rPr>
        <w:t>н</w:t>
      </w:r>
      <w:r w:rsidR="00005571">
        <w:rPr>
          <w:rFonts w:eastAsia="Calibri"/>
          <w:sz w:val="26"/>
          <w:szCs w:val="26"/>
          <w:lang w:eastAsia="en-US"/>
        </w:rPr>
        <w:t>ин</w:t>
      </w:r>
      <w:r w:rsidR="00005571" w:rsidRPr="0050659D">
        <w:rPr>
          <w:rFonts w:eastAsia="Calibri"/>
          <w:sz w:val="26"/>
          <w:szCs w:val="26"/>
          <w:lang w:eastAsia="en-US"/>
        </w:rPr>
        <w:t>ский район»</w:t>
      </w:r>
      <w:r w:rsidR="00005571">
        <w:rPr>
          <w:rFonts w:eastAsia="Calibri"/>
          <w:sz w:val="26"/>
          <w:szCs w:val="26"/>
          <w:lang w:eastAsia="en-US"/>
        </w:rPr>
        <w:t xml:space="preserve"> </w:t>
      </w:r>
      <w:r>
        <w:rPr>
          <w:rFonts w:eastAsia="Calibri"/>
          <w:sz w:val="26"/>
          <w:szCs w:val="26"/>
          <w:lang w:eastAsia="en-US"/>
        </w:rPr>
        <w:t xml:space="preserve">на сумму </w:t>
      </w:r>
      <w:r w:rsidR="00005571">
        <w:rPr>
          <w:rFonts w:eastAsia="Calibri"/>
          <w:sz w:val="26"/>
          <w:szCs w:val="26"/>
          <w:lang w:eastAsia="en-US"/>
        </w:rPr>
        <w:t xml:space="preserve">4 212,1 тыс. рублей; </w:t>
      </w:r>
      <w:r w:rsidR="00683370" w:rsidRPr="004F325C">
        <w:rPr>
          <w:rFonts w:eastAsia="Calibri"/>
          <w:bCs/>
          <w:sz w:val="26"/>
          <w:szCs w:val="26"/>
          <w:lang w:eastAsia="en-US"/>
        </w:rPr>
        <w:t>администрация</w:t>
      </w:r>
      <w:r w:rsidR="00683370">
        <w:rPr>
          <w:rFonts w:eastAsia="Calibri"/>
          <w:bCs/>
          <w:sz w:val="26"/>
          <w:szCs w:val="26"/>
          <w:lang w:eastAsia="en-US"/>
        </w:rPr>
        <w:t>ми</w:t>
      </w:r>
      <w:r w:rsidR="00683370" w:rsidRPr="004F325C">
        <w:rPr>
          <w:rFonts w:eastAsia="Calibri"/>
          <w:bCs/>
          <w:sz w:val="26"/>
          <w:szCs w:val="26"/>
          <w:lang w:eastAsia="en-US"/>
        </w:rPr>
        <w:t xml:space="preserve"> </w:t>
      </w:r>
      <w:r w:rsidR="00683370" w:rsidRPr="004F325C">
        <w:rPr>
          <w:rFonts w:eastAsia="Calibri"/>
          <w:bCs/>
          <w:iCs/>
          <w:sz w:val="26"/>
          <w:szCs w:val="26"/>
          <w:lang w:eastAsia="en-US"/>
        </w:rPr>
        <w:t>городск</w:t>
      </w:r>
      <w:r w:rsidR="00683370">
        <w:rPr>
          <w:rFonts w:eastAsia="Calibri"/>
          <w:bCs/>
          <w:iCs/>
          <w:sz w:val="26"/>
          <w:szCs w:val="26"/>
          <w:lang w:eastAsia="en-US"/>
        </w:rPr>
        <w:t>их</w:t>
      </w:r>
      <w:r w:rsidR="00683370" w:rsidRPr="004F325C">
        <w:rPr>
          <w:rFonts w:eastAsia="Calibri"/>
          <w:bCs/>
          <w:iCs/>
          <w:sz w:val="26"/>
          <w:szCs w:val="26"/>
          <w:lang w:eastAsia="en-US"/>
        </w:rPr>
        <w:t xml:space="preserve"> поселени</w:t>
      </w:r>
      <w:r w:rsidR="00683370">
        <w:rPr>
          <w:rFonts w:eastAsia="Calibri"/>
          <w:bCs/>
          <w:iCs/>
          <w:sz w:val="26"/>
          <w:szCs w:val="26"/>
          <w:lang w:eastAsia="en-US"/>
        </w:rPr>
        <w:t>й</w:t>
      </w:r>
      <w:r w:rsidR="00683370" w:rsidRPr="004F325C">
        <w:rPr>
          <w:rFonts w:eastAsia="Calibri"/>
          <w:bCs/>
          <w:iCs/>
          <w:sz w:val="26"/>
          <w:szCs w:val="26"/>
          <w:lang w:eastAsia="en-US"/>
        </w:rPr>
        <w:t xml:space="preserve"> </w:t>
      </w:r>
      <w:r w:rsidR="00683370" w:rsidRPr="004F325C">
        <w:rPr>
          <w:rFonts w:eastAsia="Calibri"/>
          <w:bCs/>
          <w:sz w:val="26"/>
          <w:szCs w:val="26"/>
          <w:lang w:eastAsia="en-US"/>
        </w:rPr>
        <w:t>«</w:t>
      </w:r>
      <w:r w:rsidR="00683370" w:rsidRPr="004F325C">
        <w:rPr>
          <w:rFonts w:eastAsia="Calibri"/>
          <w:bCs/>
          <w:iCs/>
          <w:sz w:val="26"/>
          <w:szCs w:val="26"/>
          <w:lang w:eastAsia="en-US"/>
        </w:rPr>
        <w:t>Орловский</w:t>
      </w:r>
      <w:r w:rsidR="00683370" w:rsidRPr="004F325C">
        <w:rPr>
          <w:rFonts w:eastAsia="Calibri"/>
          <w:bCs/>
          <w:sz w:val="26"/>
          <w:szCs w:val="26"/>
          <w:lang w:eastAsia="en-US"/>
        </w:rPr>
        <w:t xml:space="preserve">» </w:t>
      </w:r>
      <w:r w:rsidR="00683370">
        <w:rPr>
          <w:rFonts w:eastAsia="Calibri"/>
          <w:bCs/>
          <w:sz w:val="26"/>
          <w:szCs w:val="26"/>
          <w:lang w:eastAsia="en-US"/>
        </w:rPr>
        <w:t xml:space="preserve">и </w:t>
      </w:r>
      <w:r w:rsidR="00683370" w:rsidRPr="004F325C">
        <w:rPr>
          <w:rFonts w:eastAsia="Calibri"/>
          <w:bCs/>
          <w:sz w:val="26"/>
          <w:szCs w:val="26"/>
          <w:lang w:eastAsia="en-US"/>
        </w:rPr>
        <w:t>«</w:t>
      </w:r>
      <w:proofErr w:type="spellStart"/>
      <w:r w:rsidR="00683370" w:rsidRPr="004F325C">
        <w:rPr>
          <w:rFonts w:eastAsia="Calibri"/>
          <w:bCs/>
          <w:sz w:val="26"/>
          <w:szCs w:val="26"/>
          <w:lang w:eastAsia="en-US"/>
        </w:rPr>
        <w:t>Новоорловск</w:t>
      </w:r>
      <w:proofErr w:type="spellEnd"/>
      <w:r w:rsidR="00683370" w:rsidRPr="004F325C">
        <w:rPr>
          <w:rFonts w:eastAsia="Calibri"/>
          <w:bCs/>
          <w:sz w:val="26"/>
          <w:szCs w:val="26"/>
          <w:lang w:eastAsia="en-US"/>
        </w:rPr>
        <w:t>» муниципального района «Агинский район»</w:t>
      </w:r>
      <w:r w:rsidR="00683370">
        <w:rPr>
          <w:rFonts w:eastAsia="Calibri"/>
          <w:bCs/>
          <w:sz w:val="26"/>
          <w:szCs w:val="26"/>
          <w:lang w:eastAsia="en-US"/>
        </w:rPr>
        <w:t xml:space="preserve"> на сумму 3 299,4 тыс. рублей и 6 996,5 тыс. рублей, соответственно; </w:t>
      </w:r>
      <w:r w:rsidR="004F325C" w:rsidRPr="004F325C">
        <w:rPr>
          <w:rFonts w:eastAsia="Calibri"/>
          <w:iCs/>
          <w:sz w:val="26"/>
          <w:szCs w:val="26"/>
          <w:lang w:eastAsia="en-US"/>
        </w:rPr>
        <w:t>администрация</w:t>
      </w:r>
      <w:r w:rsidR="00683370">
        <w:rPr>
          <w:rFonts w:eastAsia="Calibri"/>
          <w:iCs/>
          <w:sz w:val="26"/>
          <w:szCs w:val="26"/>
          <w:lang w:eastAsia="en-US"/>
        </w:rPr>
        <w:t>ми</w:t>
      </w:r>
      <w:r w:rsidR="004F325C" w:rsidRPr="004F325C">
        <w:rPr>
          <w:rFonts w:eastAsia="Calibri"/>
          <w:iCs/>
          <w:sz w:val="26"/>
          <w:szCs w:val="26"/>
          <w:lang w:eastAsia="en-US"/>
        </w:rPr>
        <w:t xml:space="preserve"> </w:t>
      </w:r>
      <w:r w:rsidR="004F325C">
        <w:rPr>
          <w:rFonts w:eastAsia="Calibri"/>
          <w:iCs/>
          <w:sz w:val="26"/>
          <w:szCs w:val="26"/>
          <w:lang w:eastAsia="en-US"/>
        </w:rPr>
        <w:t>городского поселения</w:t>
      </w:r>
      <w:r w:rsidR="004F325C" w:rsidRPr="004F325C">
        <w:rPr>
          <w:rFonts w:eastAsia="Calibri"/>
          <w:iCs/>
          <w:sz w:val="26"/>
          <w:szCs w:val="26"/>
          <w:lang w:eastAsia="en-US"/>
        </w:rPr>
        <w:t xml:space="preserve"> «Первомайское» </w:t>
      </w:r>
      <w:r w:rsidR="004F325C">
        <w:rPr>
          <w:rFonts w:eastAsia="Calibri"/>
          <w:iCs/>
          <w:sz w:val="26"/>
          <w:szCs w:val="26"/>
          <w:lang w:eastAsia="en-US"/>
        </w:rPr>
        <w:t>муниципального района</w:t>
      </w:r>
      <w:r w:rsidR="004F325C" w:rsidRPr="004F325C">
        <w:rPr>
          <w:rFonts w:eastAsia="Calibri"/>
          <w:iCs/>
          <w:sz w:val="26"/>
          <w:szCs w:val="26"/>
          <w:lang w:eastAsia="en-US"/>
        </w:rPr>
        <w:t xml:space="preserve"> «Шилкинский район»</w:t>
      </w:r>
      <w:r w:rsidR="004F325C">
        <w:rPr>
          <w:rFonts w:eastAsia="Calibri"/>
          <w:iCs/>
          <w:sz w:val="26"/>
          <w:szCs w:val="26"/>
          <w:lang w:eastAsia="en-US"/>
        </w:rPr>
        <w:t xml:space="preserve"> на сумму 178,2 тыс. рублей</w:t>
      </w:r>
      <w:r w:rsidR="00683370">
        <w:rPr>
          <w:rFonts w:eastAsia="Calibri"/>
          <w:iCs/>
          <w:sz w:val="26"/>
          <w:szCs w:val="26"/>
          <w:lang w:eastAsia="en-US"/>
        </w:rPr>
        <w:t xml:space="preserve"> и</w:t>
      </w:r>
      <w:r w:rsidR="00005571" w:rsidRPr="00005571">
        <w:rPr>
          <w:rFonts w:eastAsia="Calibri"/>
          <w:sz w:val="26"/>
          <w:szCs w:val="26"/>
          <w:lang w:eastAsia="en-US"/>
        </w:rPr>
        <w:t xml:space="preserve"> сельского поселения «Хила» Могойтуйского района на сумму 900,0 </w:t>
      </w:r>
      <w:r>
        <w:rPr>
          <w:rFonts w:eastAsia="Calibri"/>
          <w:sz w:val="26"/>
          <w:szCs w:val="26"/>
          <w:lang w:eastAsia="en-US"/>
        </w:rPr>
        <w:t>тыс. рублей.</w:t>
      </w:r>
    </w:p>
    <w:p w:rsidR="00D76C30" w:rsidRPr="00996119" w:rsidRDefault="00D76C30" w:rsidP="00996119">
      <w:pPr>
        <w:autoSpaceDE w:val="0"/>
        <w:autoSpaceDN w:val="0"/>
        <w:spacing w:line="360" w:lineRule="auto"/>
        <w:ind w:firstLine="567"/>
        <w:outlineLvl w:val="2"/>
        <w:rPr>
          <w:sz w:val="26"/>
          <w:szCs w:val="26"/>
        </w:rPr>
      </w:pPr>
      <w:r w:rsidRPr="00727B0A">
        <w:rPr>
          <w:sz w:val="26"/>
          <w:szCs w:val="26"/>
        </w:rPr>
        <w:t>Отчет о результатах контрольного мероприятия направ</w:t>
      </w:r>
      <w:r>
        <w:rPr>
          <w:sz w:val="26"/>
          <w:szCs w:val="26"/>
        </w:rPr>
        <w:t>лен</w:t>
      </w:r>
      <w:r w:rsidRPr="00727B0A">
        <w:rPr>
          <w:sz w:val="26"/>
          <w:szCs w:val="26"/>
        </w:rPr>
        <w:t xml:space="preserve"> в Законодательное Собрание и Правительство Забай</w:t>
      </w:r>
      <w:r>
        <w:rPr>
          <w:sz w:val="26"/>
          <w:szCs w:val="26"/>
        </w:rPr>
        <w:t>кальского края с р</w:t>
      </w:r>
      <w:r w:rsidRPr="00727B0A">
        <w:rPr>
          <w:sz w:val="26"/>
          <w:szCs w:val="26"/>
        </w:rPr>
        <w:t>екоменд</w:t>
      </w:r>
      <w:r>
        <w:rPr>
          <w:sz w:val="26"/>
          <w:szCs w:val="26"/>
        </w:rPr>
        <w:t>ациями</w:t>
      </w:r>
      <w:r w:rsidRPr="0093336D">
        <w:rPr>
          <w:sz w:val="28"/>
          <w:szCs w:val="28"/>
        </w:rPr>
        <w:t xml:space="preserve"> </w:t>
      </w:r>
      <w:r w:rsidRPr="00996119">
        <w:rPr>
          <w:sz w:val="26"/>
          <w:szCs w:val="26"/>
        </w:rPr>
        <w:t>при внесении и рассмотрении</w:t>
      </w:r>
      <w:r w:rsidRPr="00996119">
        <w:rPr>
          <w:bCs/>
          <w:iCs/>
          <w:sz w:val="26"/>
          <w:szCs w:val="26"/>
          <w:lang w:bidi="ru-RU"/>
        </w:rPr>
        <w:t xml:space="preserve"> </w:t>
      </w:r>
      <w:r w:rsidRPr="00996119">
        <w:rPr>
          <w:sz w:val="26"/>
          <w:szCs w:val="26"/>
        </w:rPr>
        <w:t>проекта закона о бюджете:</w:t>
      </w:r>
    </w:p>
    <w:p w:rsidR="00D76C30" w:rsidRPr="00F8419F" w:rsidRDefault="00D75828" w:rsidP="00F8419F">
      <w:pPr>
        <w:autoSpaceDE w:val="0"/>
        <w:autoSpaceDN w:val="0"/>
        <w:spacing w:line="360" w:lineRule="auto"/>
        <w:ind w:firstLine="567"/>
        <w:rPr>
          <w:sz w:val="26"/>
          <w:szCs w:val="26"/>
        </w:rPr>
      </w:pPr>
      <w:r>
        <w:rPr>
          <w:sz w:val="26"/>
          <w:szCs w:val="26"/>
        </w:rPr>
        <w:t xml:space="preserve">- </w:t>
      </w:r>
      <w:r w:rsidR="00D76C30" w:rsidRPr="00F8419F">
        <w:rPr>
          <w:sz w:val="26"/>
          <w:szCs w:val="26"/>
        </w:rPr>
        <w:t>предусмотреть включение инвестиционных проектов (объектов капитальных вложений), на которые</w:t>
      </w:r>
      <w:r w:rsidR="00D76C30" w:rsidRPr="00F8419F">
        <w:rPr>
          <w:bCs/>
          <w:iCs/>
          <w:sz w:val="26"/>
          <w:szCs w:val="26"/>
          <w:lang w:bidi="ru-RU"/>
        </w:rPr>
        <w:t xml:space="preserve"> предоставляются субсидии на</w:t>
      </w:r>
      <w:r w:rsidR="00D76C30" w:rsidRPr="00F8419F">
        <w:rPr>
          <w:bCs/>
          <w:sz w:val="26"/>
          <w:szCs w:val="26"/>
          <w:lang w:eastAsia="en-US"/>
        </w:rPr>
        <w:t xml:space="preserve"> </w:t>
      </w:r>
      <w:r w:rsidR="00D76C30" w:rsidRPr="00F8419F">
        <w:rPr>
          <w:bCs/>
          <w:iCs/>
          <w:sz w:val="26"/>
          <w:szCs w:val="26"/>
          <w:lang w:bidi="ru-RU"/>
        </w:rPr>
        <w:t>модернизацию объектов коммунальной инфраструктуры,</w:t>
      </w:r>
      <w:r w:rsidR="00D76C30" w:rsidRPr="00F8419F">
        <w:rPr>
          <w:sz w:val="26"/>
          <w:szCs w:val="26"/>
        </w:rPr>
        <w:t xml:space="preserve"> в приложение к закону о бюджете, устанавливающее </w:t>
      </w:r>
      <w:r w:rsidR="00D76C30" w:rsidRPr="00F8419F">
        <w:rPr>
          <w:sz w:val="26"/>
          <w:szCs w:val="26"/>
        </w:rPr>
        <w:lastRenderedPageBreak/>
        <w:t>распределение объемов бюджетных ассигнований на</w:t>
      </w:r>
      <w:r w:rsidR="00D76C30" w:rsidRPr="00F8419F">
        <w:rPr>
          <w:bCs/>
          <w:sz w:val="26"/>
          <w:szCs w:val="26"/>
        </w:rPr>
        <w:t xml:space="preserve"> софинансирование</w:t>
      </w:r>
      <w:r w:rsidR="00D76C30" w:rsidRPr="00F8419F">
        <w:rPr>
          <w:sz w:val="26"/>
          <w:szCs w:val="26"/>
        </w:rPr>
        <w:t xml:space="preserve"> </w:t>
      </w:r>
      <w:r w:rsidR="00D76C30" w:rsidRPr="00F8419F">
        <w:rPr>
          <w:bCs/>
          <w:sz w:val="26"/>
          <w:szCs w:val="26"/>
        </w:rPr>
        <w:t xml:space="preserve">капитальных вложений в объекты муниципальной собственности; </w:t>
      </w:r>
    </w:p>
    <w:p w:rsidR="00D76C30" w:rsidRPr="00F8419F" w:rsidRDefault="00D75828" w:rsidP="00F8419F">
      <w:pPr>
        <w:autoSpaceDE w:val="0"/>
        <w:autoSpaceDN w:val="0"/>
        <w:spacing w:line="360" w:lineRule="auto"/>
        <w:ind w:firstLine="567"/>
        <w:rPr>
          <w:sz w:val="26"/>
          <w:szCs w:val="26"/>
        </w:rPr>
      </w:pPr>
      <w:r>
        <w:rPr>
          <w:sz w:val="26"/>
          <w:szCs w:val="26"/>
        </w:rPr>
        <w:t>-</w:t>
      </w:r>
      <w:r w:rsidR="00D76C30" w:rsidRPr="00F8419F">
        <w:rPr>
          <w:sz w:val="26"/>
          <w:szCs w:val="26"/>
        </w:rPr>
        <w:t xml:space="preserve"> определить (конкретизировать) виды субсидий, предоставляемых из краевого бюджета местным бюджетам, которые подлежат распределению между муниципальными образованиями законом о бюджете, и виды субсидий, которые подлежат распределению нормативными правовыми актами Правительства Забайкальского края.</w:t>
      </w:r>
    </w:p>
    <w:p w:rsidR="00D76C30" w:rsidRPr="00F8419F" w:rsidRDefault="00F469B9" w:rsidP="00F8419F">
      <w:pPr>
        <w:autoSpaceDE w:val="0"/>
        <w:autoSpaceDN w:val="0"/>
        <w:spacing w:line="360" w:lineRule="auto"/>
        <w:ind w:firstLine="567"/>
        <w:outlineLvl w:val="2"/>
        <w:rPr>
          <w:sz w:val="26"/>
          <w:szCs w:val="26"/>
          <w:highlight w:val="lightGray"/>
        </w:rPr>
      </w:pPr>
      <w:r w:rsidRPr="00F8419F">
        <w:rPr>
          <w:sz w:val="26"/>
          <w:szCs w:val="26"/>
        </w:rPr>
        <w:t xml:space="preserve">Правительству Забайкальского края </w:t>
      </w:r>
      <w:r>
        <w:rPr>
          <w:sz w:val="26"/>
          <w:szCs w:val="26"/>
        </w:rPr>
        <w:t>р</w:t>
      </w:r>
      <w:r w:rsidR="00D76C30" w:rsidRPr="00F8419F">
        <w:rPr>
          <w:sz w:val="26"/>
          <w:szCs w:val="26"/>
        </w:rPr>
        <w:t>екомендова</w:t>
      </w:r>
      <w:r w:rsidR="00F8419F" w:rsidRPr="00F8419F">
        <w:rPr>
          <w:sz w:val="26"/>
          <w:szCs w:val="26"/>
        </w:rPr>
        <w:t>но</w:t>
      </w:r>
      <w:r w:rsidR="00D76C30" w:rsidRPr="00F8419F">
        <w:rPr>
          <w:bCs/>
          <w:iCs/>
          <w:sz w:val="26"/>
          <w:szCs w:val="26"/>
          <w:lang w:bidi="ru-RU"/>
        </w:rPr>
        <w:t xml:space="preserve"> </w:t>
      </w:r>
      <w:r w:rsidR="00D75828">
        <w:rPr>
          <w:sz w:val="26"/>
          <w:szCs w:val="26"/>
        </w:rPr>
        <w:t>проработать</w:t>
      </w:r>
      <w:r w:rsidR="00D76C30" w:rsidRPr="00F8419F">
        <w:rPr>
          <w:sz w:val="26"/>
          <w:szCs w:val="26"/>
        </w:rPr>
        <w:t xml:space="preserve"> </w:t>
      </w:r>
      <w:r w:rsidR="00D75828">
        <w:rPr>
          <w:sz w:val="26"/>
          <w:szCs w:val="26"/>
        </w:rPr>
        <w:t>следующие вопросы</w:t>
      </w:r>
      <w:r w:rsidR="00D76C30" w:rsidRPr="00F8419F">
        <w:rPr>
          <w:sz w:val="26"/>
          <w:szCs w:val="26"/>
        </w:rPr>
        <w:t>:</w:t>
      </w:r>
    </w:p>
    <w:p w:rsidR="00D76C30" w:rsidRPr="00F8419F" w:rsidRDefault="00D75828" w:rsidP="00F8419F">
      <w:pPr>
        <w:widowControl w:val="0"/>
        <w:spacing w:line="360" w:lineRule="auto"/>
        <w:ind w:firstLine="567"/>
        <w:rPr>
          <w:bCs/>
          <w:iCs/>
          <w:sz w:val="26"/>
          <w:szCs w:val="26"/>
          <w:lang w:bidi="ru-RU"/>
        </w:rPr>
      </w:pPr>
      <w:r>
        <w:rPr>
          <w:bCs/>
          <w:iCs/>
          <w:sz w:val="26"/>
          <w:szCs w:val="26"/>
          <w:lang w:bidi="ru-RU"/>
        </w:rPr>
        <w:t>-</w:t>
      </w:r>
      <w:r w:rsidR="00D76C30" w:rsidRPr="00F8419F">
        <w:rPr>
          <w:bCs/>
          <w:iCs/>
          <w:sz w:val="26"/>
          <w:szCs w:val="26"/>
          <w:lang w:bidi="ru-RU"/>
        </w:rPr>
        <w:t xml:space="preserve"> в перечне целевых показателей результативности предоставления субсидий на софинансирование расходных обязательств муниципальных образований, утверждаемом в соответствии со ст</w:t>
      </w:r>
      <w:r w:rsidR="00F469B9">
        <w:rPr>
          <w:bCs/>
          <w:iCs/>
          <w:sz w:val="26"/>
          <w:szCs w:val="26"/>
          <w:lang w:bidi="ru-RU"/>
        </w:rPr>
        <w:t>.</w:t>
      </w:r>
      <w:r w:rsidR="00D76C30" w:rsidRPr="00F8419F">
        <w:rPr>
          <w:bCs/>
          <w:iCs/>
          <w:sz w:val="26"/>
          <w:szCs w:val="26"/>
          <w:lang w:bidi="ru-RU"/>
        </w:rPr>
        <w:t xml:space="preserve">139 </w:t>
      </w:r>
      <w:r w:rsidR="00F469B9">
        <w:rPr>
          <w:bCs/>
          <w:iCs/>
          <w:sz w:val="26"/>
          <w:szCs w:val="26"/>
          <w:lang w:bidi="ru-RU"/>
        </w:rPr>
        <w:t>БК</w:t>
      </w:r>
      <w:r w:rsidR="00D76C30" w:rsidRPr="00F8419F">
        <w:rPr>
          <w:bCs/>
          <w:iCs/>
          <w:sz w:val="26"/>
          <w:szCs w:val="26"/>
          <w:lang w:bidi="ru-RU"/>
        </w:rPr>
        <w:t xml:space="preserve"> РФ, предусмотреть отдельные показатели для субсидий на софинансирование капитальных вложений в объекты муниципальной собственности и на реализацию мероприятий, предусматривающих </w:t>
      </w:r>
      <w:r w:rsidR="00D76C30" w:rsidRPr="00F8419F">
        <w:rPr>
          <w:rFonts w:eastAsia="Calibri"/>
          <w:bCs/>
          <w:sz w:val="26"/>
          <w:szCs w:val="26"/>
          <w:lang w:eastAsia="en-US"/>
        </w:rPr>
        <w:t>поддержание эксплуатационных характеристик объектов коммунальной инфраструктуры</w:t>
      </w:r>
      <w:r w:rsidR="00D76C30" w:rsidRPr="00F8419F">
        <w:rPr>
          <w:bCs/>
          <w:iCs/>
          <w:sz w:val="26"/>
          <w:szCs w:val="26"/>
          <w:lang w:bidi="ru-RU"/>
        </w:rPr>
        <w:t>;</w:t>
      </w:r>
    </w:p>
    <w:p w:rsidR="00D76C30" w:rsidRPr="00DB36F9" w:rsidRDefault="00D75828" w:rsidP="00F8419F">
      <w:pPr>
        <w:widowControl w:val="0"/>
        <w:spacing w:line="360" w:lineRule="auto"/>
        <w:ind w:firstLine="567"/>
        <w:rPr>
          <w:bCs/>
          <w:iCs/>
          <w:sz w:val="26"/>
          <w:szCs w:val="26"/>
          <w:lang w:bidi="ru-RU"/>
        </w:rPr>
      </w:pPr>
      <w:r w:rsidRPr="00DB36F9">
        <w:rPr>
          <w:bCs/>
          <w:iCs/>
          <w:sz w:val="26"/>
          <w:szCs w:val="26"/>
          <w:lang w:bidi="ru-RU"/>
        </w:rPr>
        <w:t xml:space="preserve">- </w:t>
      </w:r>
      <w:r w:rsidR="00D76C30" w:rsidRPr="00DB36F9">
        <w:rPr>
          <w:bCs/>
          <w:iCs/>
          <w:sz w:val="26"/>
          <w:szCs w:val="26"/>
          <w:lang w:bidi="ru-RU"/>
        </w:rPr>
        <w:t>в</w:t>
      </w:r>
      <w:r w:rsidR="00DB36F9" w:rsidRPr="00DB36F9">
        <w:rPr>
          <w:bCs/>
          <w:iCs/>
          <w:sz w:val="26"/>
          <w:szCs w:val="26"/>
          <w:lang w:bidi="ru-RU"/>
        </w:rPr>
        <w:t>нести изменения в нормативное регулирование предоставления</w:t>
      </w:r>
      <w:r w:rsidR="00D76C30" w:rsidRPr="00DB36F9">
        <w:rPr>
          <w:bCs/>
          <w:iCs/>
          <w:sz w:val="26"/>
          <w:szCs w:val="26"/>
          <w:lang w:bidi="ru-RU"/>
        </w:rPr>
        <w:t xml:space="preserve"> субсидий на реализацию мероприятий по модернизации объектов коммунальной инфраструктуры</w:t>
      </w:r>
      <w:r w:rsidR="00655ED6">
        <w:rPr>
          <w:bCs/>
          <w:iCs/>
          <w:sz w:val="26"/>
          <w:szCs w:val="26"/>
          <w:lang w:bidi="ru-RU"/>
        </w:rPr>
        <w:t xml:space="preserve"> (рекомендация учтена при внесении изменений в государственную программу </w:t>
      </w:r>
      <w:r w:rsidR="00655ED6" w:rsidRPr="00655ED6">
        <w:rPr>
          <w:bCs/>
          <w:iCs/>
          <w:sz w:val="26"/>
          <w:szCs w:val="26"/>
          <w:lang w:bidi="ru-RU"/>
        </w:rPr>
        <w:t>«Развитие жилищно-коммунального хозяйства Забайкальского края»</w:t>
      </w:r>
      <w:r w:rsidR="00655ED6">
        <w:rPr>
          <w:bCs/>
          <w:iCs/>
          <w:sz w:val="26"/>
          <w:szCs w:val="26"/>
          <w:lang w:bidi="ru-RU"/>
        </w:rPr>
        <w:t>).</w:t>
      </w:r>
    </w:p>
    <w:p w:rsidR="00514712" w:rsidRDefault="00D76C30" w:rsidP="00F8419F">
      <w:pPr>
        <w:autoSpaceDE w:val="0"/>
        <w:autoSpaceDN w:val="0"/>
        <w:spacing w:line="360" w:lineRule="auto"/>
        <w:ind w:firstLine="567"/>
        <w:outlineLvl w:val="2"/>
        <w:rPr>
          <w:bCs/>
          <w:iCs/>
          <w:sz w:val="26"/>
          <w:szCs w:val="26"/>
          <w:lang w:bidi="ru-RU"/>
        </w:rPr>
      </w:pPr>
      <w:r w:rsidRPr="00F8419F">
        <w:rPr>
          <w:bCs/>
          <w:sz w:val="26"/>
          <w:szCs w:val="26"/>
        </w:rPr>
        <w:t xml:space="preserve">Министерству территориального развития Забайкальского края </w:t>
      </w:r>
      <w:r w:rsidR="00514712">
        <w:rPr>
          <w:bCs/>
          <w:sz w:val="26"/>
          <w:szCs w:val="26"/>
        </w:rPr>
        <w:t>р</w:t>
      </w:r>
      <w:r w:rsidR="00514712" w:rsidRPr="00F8419F">
        <w:rPr>
          <w:sz w:val="26"/>
          <w:szCs w:val="26"/>
        </w:rPr>
        <w:t>екомендовано</w:t>
      </w:r>
      <w:r w:rsidR="00514712" w:rsidRPr="00F8419F">
        <w:rPr>
          <w:bCs/>
          <w:sz w:val="26"/>
          <w:szCs w:val="26"/>
        </w:rPr>
        <w:t xml:space="preserve"> </w:t>
      </w:r>
      <w:r w:rsidRPr="00F8419F">
        <w:rPr>
          <w:bCs/>
          <w:sz w:val="26"/>
          <w:szCs w:val="26"/>
        </w:rPr>
        <w:t xml:space="preserve">переработать содержание соглашений </w:t>
      </w:r>
      <w:r w:rsidR="00514712" w:rsidRPr="00F8419F">
        <w:rPr>
          <w:bCs/>
          <w:sz w:val="26"/>
          <w:szCs w:val="26"/>
        </w:rPr>
        <w:t xml:space="preserve">с </w:t>
      </w:r>
      <w:r w:rsidR="00514712" w:rsidRPr="00F8419F">
        <w:rPr>
          <w:bCs/>
          <w:iCs/>
          <w:sz w:val="26"/>
          <w:szCs w:val="26"/>
          <w:lang w:bidi="ru-RU"/>
        </w:rPr>
        <w:t>муниципальными образованиями</w:t>
      </w:r>
      <w:r w:rsidR="00514712" w:rsidRPr="00F8419F">
        <w:rPr>
          <w:bCs/>
          <w:sz w:val="26"/>
          <w:szCs w:val="26"/>
        </w:rPr>
        <w:t xml:space="preserve"> </w:t>
      </w:r>
      <w:r w:rsidRPr="00F8419F">
        <w:rPr>
          <w:bCs/>
          <w:sz w:val="26"/>
          <w:szCs w:val="26"/>
        </w:rPr>
        <w:t>о пре</w:t>
      </w:r>
      <w:r w:rsidRPr="00F8419F">
        <w:rPr>
          <w:bCs/>
          <w:iCs/>
          <w:sz w:val="26"/>
          <w:szCs w:val="26"/>
          <w:lang w:bidi="ru-RU"/>
        </w:rPr>
        <w:t>доставлении субсидии</w:t>
      </w:r>
      <w:r w:rsidRPr="00F8419F">
        <w:rPr>
          <w:bCs/>
          <w:sz w:val="26"/>
          <w:szCs w:val="26"/>
        </w:rPr>
        <w:t xml:space="preserve"> </w:t>
      </w:r>
      <w:r w:rsidRPr="00F8419F">
        <w:rPr>
          <w:bCs/>
          <w:iCs/>
          <w:sz w:val="26"/>
          <w:szCs w:val="26"/>
          <w:lang w:bidi="ru-RU"/>
        </w:rPr>
        <w:t>в целях конкретизации прав и о</w:t>
      </w:r>
      <w:r w:rsidR="00514712">
        <w:rPr>
          <w:bCs/>
          <w:iCs/>
          <w:sz w:val="26"/>
          <w:szCs w:val="26"/>
          <w:lang w:bidi="ru-RU"/>
        </w:rPr>
        <w:t>бязанностей сторон, в том числе</w:t>
      </w:r>
      <w:r w:rsidRPr="00F8419F">
        <w:rPr>
          <w:bCs/>
          <w:iCs/>
          <w:sz w:val="26"/>
          <w:szCs w:val="26"/>
          <w:lang w:bidi="ru-RU"/>
        </w:rPr>
        <w:t xml:space="preserve"> определить распределение ответственности между поселениями и районами за обеспечение обязательств по </w:t>
      </w:r>
      <w:proofErr w:type="spellStart"/>
      <w:r w:rsidRPr="00F8419F">
        <w:rPr>
          <w:bCs/>
          <w:iCs/>
          <w:sz w:val="26"/>
          <w:szCs w:val="26"/>
          <w:lang w:bidi="ru-RU"/>
        </w:rPr>
        <w:t>софинансированию</w:t>
      </w:r>
      <w:proofErr w:type="spellEnd"/>
      <w:r w:rsidRPr="00F8419F">
        <w:rPr>
          <w:bCs/>
          <w:iCs/>
          <w:sz w:val="26"/>
          <w:szCs w:val="26"/>
          <w:lang w:bidi="ru-RU"/>
        </w:rPr>
        <w:t xml:space="preserve"> и установить сроки их выполнения; однозначно определить, выполнение каких требований относится к условиям расходования субсидий; в каком порядке применяются меры ответственности за невыполнение или ненадлежащее </w:t>
      </w:r>
      <w:r w:rsidR="00655B6E">
        <w:rPr>
          <w:bCs/>
          <w:iCs/>
          <w:sz w:val="26"/>
          <w:szCs w:val="26"/>
          <w:lang w:bidi="ru-RU"/>
        </w:rPr>
        <w:t xml:space="preserve">выполнение обязанностей сторон. </w:t>
      </w:r>
    </w:p>
    <w:p w:rsidR="00D76C30" w:rsidRPr="00F8419F" w:rsidRDefault="00655B6E" w:rsidP="00F8419F">
      <w:pPr>
        <w:autoSpaceDE w:val="0"/>
        <w:autoSpaceDN w:val="0"/>
        <w:spacing w:line="360" w:lineRule="auto"/>
        <w:ind w:firstLine="567"/>
        <w:outlineLvl w:val="2"/>
        <w:rPr>
          <w:bCs/>
          <w:iCs/>
          <w:sz w:val="26"/>
          <w:szCs w:val="26"/>
          <w:lang w:bidi="ru-RU"/>
        </w:rPr>
      </w:pPr>
      <w:r>
        <w:rPr>
          <w:bCs/>
          <w:iCs/>
          <w:sz w:val="26"/>
          <w:szCs w:val="26"/>
          <w:lang w:bidi="ru-RU"/>
        </w:rPr>
        <w:t>По информации, полученной от Министерств</w:t>
      </w:r>
      <w:r w:rsidR="00514712">
        <w:rPr>
          <w:bCs/>
          <w:iCs/>
          <w:sz w:val="26"/>
          <w:szCs w:val="26"/>
          <w:lang w:bidi="ru-RU"/>
        </w:rPr>
        <w:t>а</w:t>
      </w:r>
      <w:r>
        <w:rPr>
          <w:bCs/>
          <w:iCs/>
          <w:sz w:val="26"/>
          <w:szCs w:val="26"/>
          <w:lang w:bidi="ru-RU"/>
        </w:rPr>
        <w:t xml:space="preserve"> территориального развития Забайкальского края, приняты меры по устранению выявленных нарушений в части заключения </w:t>
      </w:r>
      <w:r w:rsidRPr="00655B6E">
        <w:rPr>
          <w:bCs/>
          <w:iCs/>
          <w:sz w:val="26"/>
          <w:szCs w:val="26"/>
          <w:lang w:bidi="ru-RU"/>
        </w:rPr>
        <w:t xml:space="preserve">соглашений </w:t>
      </w:r>
      <w:r w:rsidR="00514712" w:rsidRPr="00655B6E">
        <w:rPr>
          <w:bCs/>
          <w:iCs/>
          <w:sz w:val="26"/>
          <w:szCs w:val="26"/>
          <w:lang w:bidi="ru-RU"/>
        </w:rPr>
        <w:t xml:space="preserve">с муниципальными образованиями </w:t>
      </w:r>
      <w:r w:rsidRPr="00655B6E">
        <w:rPr>
          <w:bCs/>
          <w:iCs/>
          <w:sz w:val="26"/>
          <w:szCs w:val="26"/>
          <w:lang w:bidi="ru-RU"/>
        </w:rPr>
        <w:t>о предоставлении субсидии</w:t>
      </w:r>
      <w:r>
        <w:rPr>
          <w:bCs/>
          <w:iCs/>
          <w:sz w:val="26"/>
          <w:szCs w:val="26"/>
          <w:lang w:bidi="ru-RU"/>
        </w:rPr>
        <w:t xml:space="preserve">, замечаний, касающихся подпрограммы «Модернизация коммунальной </w:t>
      </w:r>
      <w:r>
        <w:rPr>
          <w:bCs/>
          <w:iCs/>
          <w:sz w:val="26"/>
          <w:szCs w:val="26"/>
          <w:lang w:bidi="ru-RU"/>
        </w:rPr>
        <w:lastRenderedPageBreak/>
        <w:t>инфраструктуры» гос</w:t>
      </w:r>
      <w:r w:rsidR="00514712">
        <w:rPr>
          <w:bCs/>
          <w:iCs/>
          <w:sz w:val="26"/>
          <w:szCs w:val="26"/>
          <w:lang w:bidi="ru-RU"/>
        </w:rPr>
        <w:t xml:space="preserve">ударственной </w:t>
      </w:r>
      <w:r>
        <w:rPr>
          <w:bCs/>
          <w:iCs/>
          <w:sz w:val="26"/>
          <w:szCs w:val="26"/>
          <w:lang w:bidi="ru-RU"/>
        </w:rPr>
        <w:t>програм</w:t>
      </w:r>
      <w:r w:rsidR="00514712">
        <w:rPr>
          <w:bCs/>
          <w:iCs/>
          <w:sz w:val="26"/>
          <w:szCs w:val="26"/>
          <w:lang w:bidi="ru-RU"/>
        </w:rPr>
        <w:t>мы Забайкальского края «Развитие</w:t>
      </w:r>
      <w:r>
        <w:rPr>
          <w:bCs/>
          <w:iCs/>
          <w:sz w:val="26"/>
          <w:szCs w:val="26"/>
          <w:lang w:bidi="ru-RU"/>
        </w:rPr>
        <w:t xml:space="preserve"> жилищно-коммунального хозяйства Забайкальского края».</w:t>
      </w:r>
    </w:p>
    <w:p w:rsidR="00D76C30" w:rsidRPr="00F8419F" w:rsidRDefault="00D76C30" w:rsidP="00F8419F">
      <w:pPr>
        <w:autoSpaceDE w:val="0"/>
        <w:autoSpaceDN w:val="0"/>
        <w:spacing w:line="360" w:lineRule="auto"/>
        <w:ind w:firstLine="567"/>
        <w:outlineLvl w:val="2"/>
        <w:rPr>
          <w:bCs/>
          <w:iCs/>
          <w:sz w:val="26"/>
          <w:szCs w:val="26"/>
          <w:lang w:bidi="ru-RU"/>
        </w:rPr>
      </w:pPr>
      <w:r w:rsidRPr="00F8419F">
        <w:rPr>
          <w:bCs/>
          <w:iCs/>
          <w:sz w:val="26"/>
          <w:szCs w:val="26"/>
          <w:lang w:bidi="ru-RU"/>
        </w:rPr>
        <w:t>В соответствии с п.2 ст. 268</w:t>
      </w:r>
      <w:r w:rsidRPr="00514712">
        <w:rPr>
          <w:bCs/>
          <w:iCs/>
          <w:sz w:val="26"/>
          <w:szCs w:val="26"/>
          <w:vertAlign w:val="superscript"/>
          <w:lang w:bidi="ru-RU"/>
        </w:rPr>
        <w:t>1</w:t>
      </w:r>
      <w:r w:rsidRPr="00F8419F">
        <w:rPr>
          <w:bCs/>
          <w:iCs/>
          <w:sz w:val="26"/>
          <w:szCs w:val="26"/>
          <w:lang w:bidi="ru-RU"/>
        </w:rPr>
        <w:t>, п.5 ст.306</w:t>
      </w:r>
      <w:r w:rsidRPr="00514712">
        <w:rPr>
          <w:bCs/>
          <w:iCs/>
          <w:sz w:val="26"/>
          <w:szCs w:val="26"/>
          <w:vertAlign w:val="superscript"/>
          <w:lang w:bidi="ru-RU"/>
        </w:rPr>
        <w:t>2</w:t>
      </w:r>
      <w:r w:rsidRPr="00F8419F">
        <w:rPr>
          <w:bCs/>
          <w:iCs/>
          <w:sz w:val="26"/>
          <w:szCs w:val="26"/>
          <w:lang w:bidi="ru-RU"/>
        </w:rPr>
        <w:t xml:space="preserve"> </w:t>
      </w:r>
      <w:r w:rsidR="00514712">
        <w:rPr>
          <w:bCs/>
          <w:iCs/>
          <w:sz w:val="26"/>
          <w:szCs w:val="26"/>
          <w:lang w:bidi="ru-RU"/>
        </w:rPr>
        <w:t>БК</w:t>
      </w:r>
      <w:r w:rsidRPr="00F8419F">
        <w:rPr>
          <w:bCs/>
          <w:iCs/>
          <w:sz w:val="26"/>
          <w:szCs w:val="26"/>
          <w:lang w:bidi="ru-RU"/>
        </w:rPr>
        <w:t xml:space="preserve"> РФ в Министерство финансов Забайкальского края </w:t>
      </w:r>
      <w:r w:rsidR="00514712" w:rsidRPr="00F8419F">
        <w:rPr>
          <w:bCs/>
          <w:iCs/>
          <w:sz w:val="26"/>
          <w:szCs w:val="26"/>
          <w:lang w:bidi="ru-RU"/>
        </w:rPr>
        <w:t>направлено</w:t>
      </w:r>
      <w:r w:rsidR="00514712">
        <w:rPr>
          <w:bCs/>
          <w:iCs/>
          <w:sz w:val="26"/>
          <w:szCs w:val="26"/>
          <w:lang w:bidi="ru-RU"/>
        </w:rPr>
        <w:t xml:space="preserve"> </w:t>
      </w:r>
      <w:r w:rsidR="003B3E0A">
        <w:rPr>
          <w:bCs/>
          <w:iCs/>
          <w:sz w:val="26"/>
          <w:szCs w:val="26"/>
          <w:lang w:bidi="ru-RU"/>
        </w:rPr>
        <w:t xml:space="preserve">6 </w:t>
      </w:r>
      <w:r w:rsidRPr="00F8419F">
        <w:rPr>
          <w:bCs/>
          <w:iCs/>
          <w:sz w:val="26"/>
          <w:szCs w:val="26"/>
          <w:lang w:bidi="ru-RU"/>
        </w:rPr>
        <w:t>уведомлени</w:t>
      </w:r>
      <w:r w:rsidR="003B3E0A">
        <w:rPr>
          <w:bCs/>
          <w:iCs/>
          <w:sz w:val="26"/>
          <w:szCs w:val="26"/>
          <w:lang w:bidi="ru-RU"/>
        </w:rPr>
        <w:t>й</w:t>
      </w:r>
      <w:r w:rsidRPr="00F8419F">
        <w:rPr>
          <w:bCs/>
          <w:iCs/>
          <w:sz w:val="26"/>
          <w:szCs w:val="26"/>
          <w:lang w:bidi="ru-RU"/>
        </w:rPr>
        <w:t xml:space="preserve"> о применении мер бюджетного принуждения по выявленным фактам нецелевого использования бюджетных средств, предоставленных из краевого бюджета</w:t>
      </w:r>
      <w:r w:rsidR="00514712">
        <w:rPr>
          <w:bCs/>
          <w:iCs/>
          <w:sz w:val="26"/>
          <w:szCs w:val="26"/>
          <w:lang w:bidi="ru-RU"/>
        </w:rPr>
        <w:t>,</w:t>
      </w:r>
      <w:r w:rsidR="0001339F">
        <w:rPr>
          <w:bCs/>
          <w:iCs/>
          <w:sz w:val="26"/>
          <w:szCs w:val="26"/>
          <w:lang w:bidi="ru-RU"/>
        </w:rPr>
        <w:t xml:space="preserve"> на </w:t>
      </w:r>
      <w:r w:rsidR="00514712">
        <w:rPr>
          <w:bCs/>
          <w:iCs/>
          <w:sz w:val="26"/>
          <w:szCs w:val="26"/>
          <w:lang w:bidi="ru-RU"/>
        </w:rPr>
        <w:t xml:space="preserve">общую </w:t>
      </w:r>
      <w:r w:rsidR="0001339F">
        <w:rPr>
          <w:bCs/>
          <w:iCs/>
          <w:sz w:val="26"/>
          <w:szCs w:val="26"/>
          <w:lang w:bidi="ru-RU"/>
        </w:rPr>
        <w:t xml:space="preserve">сумму 5 707,6 тыс. </w:t>
      </w:r>
      <w:r w:rsidR="0001339F" w:rsidRPr="002A1846">
        <w:rPr>
          <w:bCs/>
          <w:iCs/>
          <w:sz w:val="26"/>
          <w:szCs w:val="26"/>
          <w:lang w:bidi="ru-RU"/>
        </w:rPr>
        <w:t>рублей.</w:t>
      </w:r>
      <w:r w:rsidR="0001339F" w:rsidRPr="002A1846">
        <w:rPr>
          <w:sz w:val="22"/>
          <w:szCs w:val="22"/>
        </w:rPr>
        <w:t xml:space="preserve"> </w:t>
      </w:r>
      <w:r w:rsidR="0001339F" w:rsidRPr="002A1846">
        <w:rPr>
          <w:bCs/>
          <w:iCs/>
          <w:sz w:val="26"/>
          <w:szCs w:val="26"/>
          <w:lang w:bidi="ru-RU"/>
        </w:rPr>
        <w:t xml:space="preserve">Согласно </w:t>
      </w:r>
      <w:r w:rsidR="00514712">
        <w:rPr>
          <w:bCs/>
          <w:iCs/>
          <w:sz w:val="26"/>
          <w:szCs w:val="26"/>
          <w:lang w:bidi="ru-RU"/>
        </w:rPr>
        <w:t xml:space="preserve">полученной </w:t>
      </w:r>
      <w:r w:rsidR="0001339F" w:rsidRPr="002A1846">
        <w:rPr>
          <w:bCs/>
          <w:iCs/>
          <w:sz w:val="26"/>
          <w:szCs w:val="26"/>
          <w:lang w:bidi="ru-RU"/>
        </w:rPr>
        <w:t>информации</w:t>
      </w:r>
      <w:r w:rsidR="00514712">
        <w:rPr>
          <w:bCs/>
          <w:iCs/>
          <w:sz w:val="26"/>
          <w:szCs w:val="26"/>
          <w:lang w:bidi="ru-RU"/>
        </w:rPr>
        <w:t>,</w:t>
      </w:r>
      <w:r w:rsidR="0001339F" w:rsidRPr="0001339F">
        <w:rPr>
          <w:bCs/>
          <w:iCs/>
          <w:sz w:val="26"/>
          <w:szCs w:val="26"/>
          <w:lang w:bidi="ru-RU"/>
        </w:rPr>
        <w:t xml:space="preserve"> по результатам рассмотрения уведомлени</w:t>
      </w:r>
      <w:r w:rsidR="0001339F">
        <w:rPr>
          <w:bCs/>
          <w:iCs/>
          <w:sz w:val="26"/>
          <w:szCs w:val="26"/>
          <w:lang w:bidi="ru-RU"/>
        </w:rPr>
        <w:t>й</w:t>
      </w:r>
      <w:r w:rsidR="0001339F" w:rsidRPr="0001339F">
        <w:rPr>
          <w:bCs/>
          <w:iCs/>
          <w:sz w:val="26"/>
          <w:szCs w:val="26"/>
          <w:lang w:bidi="ru-RU"/>
        </w:rPr>
        <w:t xml:space="preserve"> Министерство</w:t>
      </w:r>
      <w:r w:rsidR="0014764D">
        <w:rPr>
          <w:bCs/>
          <w:iCs/>
          <w:sz w:val="26"/>
          <w:szCs w:val="26"/>
          <w:lang w:bidi="ru-RU"/>
        </w:rPr>
        <w:t>м</w:t>
      </w:r>
      <w:r w:rsidR="0001339F" w:rsidRPr="0001339F">
        <w:rPr>
          <w:bCs/>
          <w:iCs/>
          <w:sz w:val="26"/>
          <w:szCs w:val="26"/>
          <w:lang w:bidi="ru-RU"/>
        </w:rPr>
        <w:t xml:space="preserve"> финансов Забайкальского края принято решение о бес</w:t>
      </w:r>
      <w:r w:rsidR="00514712">
        <w:rPr>
          <w:bCs/>
          <w:iCs/>
          <w:sz w:val="26"/>
          <w:szCs w:val="26"/>
          <w:lang w:bidi="ru-RU"/>
        </w:rPr>
        <w:t>спорном взыскании суммы средств</w:t>
      </w:r>
      <w:r w:rsidR="0001339F" w:rsidRPr="0001339F">
        <w:rPr>
          <w:bCs/>
          <w:iCs/>
          <w:sz w:val="26"/>
          <w:szCs w:val="26"/>
          <w:lang w:bidi="ru-RU"/>
        </w:rPr>
        <w:t xml:space="preserve"> в связи с установлением факта нецелевого использования средств бюджета Забайкальского края</w:t>
      </w:r>
      <w:r w:rsidR="002B288C">
        <w:rPr>
          <w:bCs/>
          <w:iCs/>
          <w:sz w:val="26"/>
          <w:szCs w:val="26"/>
          <w:lang w:bidi="ru-RU"/>
        </w:rPr>
        <w:t>.</w:t>
      </w:r>
    </w:p>
    <w:p w:rsidR="00B36A41" w:rsidRDefault="00D76C30" w:rsidP="00F8419F">
      <w:pPr>
        <w:autoSpaceDE w:val="0"/>
        <w:autoSpaceDN w:val="0"/>
        <w:spacing w:line="360" w:lineRule="auto"/>
        <w:ind w:firstLine="567"/>
        <w:outlineLvl w:val="2"/>
        <w:rPr>
          <w:bCs/>
          <w:iCs/>
          <w:sz w:val="26"/>
          <w:szCs w:val="26"/>
          <w:lang w:bidi="ru-RU"/>
        </w:rPr>
      </w:pPr>
      <w:r w:rsidRPr="00F8419F">
        <w:rPr>
          <w:sz w:val="26"/>
          <w:szCs w:val="26"/>
        </w:rPr>
        <w:t>Внес</w:t>
      </w:r>
      <w:r w:rsidR="00F8419F" w:rsidRPr="00F8419F">
        <w:rPr>
          <w:sz w:val="26"/>
          <w:szCs w:val="26"/>
        </w:rPr>
        <w:t>ено</w:t>
      </w:r>
      <w:r w:rsidRPr="00F8419F">
        <w:rPr>
          <w:sz w:val="26"/>
          <w:szCs w:val="26"/>
        </w:rPr>
        <w:t xml:space="preserve"> </w:t>
      </w:r>
      <w:r w:rsidR="00863ADE">
        <w:rPr>
          <w:sz w:val="26"/>
          <w:szCs w:val="26"/>
        </w:rPr>
        <w:t xml:space="preserve">1 </w:t>
      </w:r>
      <w:r w:rsidRPr="00F8419F">
        <w:rPr>
          <w:sz w:val="26"/>
          <w:szCs w:val="26"/>
        </w:rPr>
        <w:t>представление</w:t>
      </w:r>
      <w:r w:rsidRPr="00F8419F">
        <w:rPr>
          <w:bCs/>
          <w:sz w:val="26"/>
          <w:szCs w:val="26"/>
          <w:lang w:eastAsia="en-US"/>
        </w:rPr>
        <w:t xml:space="preserve"> </w:t>
      </w:r>
      <w:r w:rsidR="00514712">
        <w:rPr>
          <w:bCs/>
          <w:sz w:val="26"/>
          <w:szCs w:val="26"/>
          <w:lang w:eastAsia="en-US"/>
        </w:rPr>
        <w:t xml:space="preserve">в </w:t>
      </w:r>
      <w:r w:rsidRPr="00F8419F">
        <w:rPr>
          <w:bCs/>
          <w:sz w:val="26"/>
          <w:szCs w:val="26"/>
        </w:rPr>
        <w:t>Министерств</w:t>
      </w:r>
      <w:r w:rsidR="00514712">
        <w:rPr>
          <w:bCs/>
          <w:sz w:val="26"/>
          <w:szCs w:val="26"/>
        </w:rPr>
        <w:t>о</w:t>
      </w:r>
      <w:r w:rsidRPr="00F8419F">
        <w:rPr>
          <w:bCs/>
          <w:sz w:val="26"/>
          <w:szCs w:val="26"/>
        </w:rPr>
        <w:t xml:space="preserve"> территориального развития Забайкальского края</w:t>
      </w:r>
      <w:r w:rsidRPr="00F8419F">
        <w:rPr>
          <w:sz w:val="26"/>
          <w:szCs w:val="26"/>
        </w:rPr>
        <w:t xml:space="preserve"> </w:t>
      </w:r>
      <w:r w:rsidR="00F8419F" w:rsidRPr="00F8419F">
        <w:rPr>
          <w:sz w:val="26"/>
          <w:szCs w:val="26"/>
        </w:rPr>
        <w:t xml:space="preserve">и </w:t>
      </w:r>
      <w:r w:rsidR="00F8419F" w:rsidRPr="00F8419F">
        <w:rPr>
          <w:bCs/>
          <w:iCs/>
          <w:sz w:val="26"/>
          <w:szCs w:val="26"/>
          <w:lang w:bidi="ru-RU"/>
        </w:rPr>
        <w:t>11 представлени</w:t>
      </w:r>
      <w:r w:rsidR="0001339F">
        <w:rPr>
          <w:bCs/>
          <w:iCs/>
          <w:sz w:val="26"/>
          <w:szCs w:val="26"/>
          <w:lang w:bidi="ru-RU"/>
        </w:rPr>
        <w:t>й</w:t>
      </w:r>
      <w:r w:rsidR="00F8419F" w:rsidRPr="00F8419F">
        <w:rPr>
          <w:bCs/>
          <w:iCs/>
          <w:sz w:val="26"/>
          <w:szCs w:val="26"/>
          <w:lang w:bidi="ru-RU"/>
        </w:rPr>
        <w:t xml:space="preserve"> в органы местного самоуправления</w:t>
      </w:r>
      <w:r w:rsidR="00F8419F" w:rsidRPr="00F8419F">
        <w:rPr>
          <w:sz w:val="26"/>
          <w:szCs w:val="26"/>
        </w:rPr>
        <w:t xml:space="preserve"> </w:t>
      </w:r>
      <w:r w:rsidRPr="00F8419F">
        <w:rPr>
          <w:sz w:val="26"/>
          <w:szCs w:val="26"/>
        </w:rPr>
        <w:t>по выявленным нарушениям</w:t>
      </w:r>
      <w:r w:rsidRPr="00F8419F">
        <w:rPr>
          <w:bCs/>
          <w:iCs/>
          <w:sz w:val="26"/>
          <w:szCs w:val="26"/>
          <w:lang w:bidi="ru-RU"/>
        </w:rPr>
        <w:t xml:space="preserve"> порядка предоставления субсидий на реализацию мероприятий по модернизации объектов коммунальной инфраструктуры.</w:t>
      </w:r>
      <w:r w:rsidR="00B36A41">
        <w:rPr>
          <w:bCs/>
          <w:iCs/>
          <w:sz w:val="26"/>
          <w:szCs w:val="26"/>
          <w:lang w:bidi="ru-RU"/>
        </w:rPr>
        <w:t xml:space="preserve"> По всем внесенным представлениям п</w:t>
      </w:r>
      <w:r w:rsidR="00306FFD">
        <w:rPr>
          <w:bCs/>
          <w:iCs/>
          <w:sz w:val="26"/>
          <w:szCs w:val="26"/>
          <w:lang w:bidi="ru-RU"/>
        </w:rPr>
        <w:t>олучена</w:t>
      </w:r>
      <w:r w:rsidR="00B36A41">
        <w:rPr>
          <w:bCs/>
          <w:iCs/>
          <w:sz w:val="26"/>
          <w:szCs w:val="26"/>
          <w:lang w:bidi="ru-RU"/>
        </w:rPr>
        <w:t xml:space="preserve"> информации, согласно которой приняты меры по устранению и недопущению в дальнейшем </w:t>
      </w:r>
      <w:r w:rsidR="00514712">
        <w:rPr>
          <w:bCs/>
          <w:iCs/>
          <w:sz w:val="26"/>
          <w:szCs w:val="26"/>
          <w:lang w:bidi="ru-RU"/>
        </w:rPr>
        <w:t xml:space="preserve">выявленных </w:t>
      </w:r>
      <w:r w:rsidR="00B36A41">
        <w:rPr>
          <w:bCs/>
          <w:iCs/>
          <w:sz w:val="26"/>
          <w:szCs w:val="26"/>
          <w:lang w:bidi="ru-RU"/>
        </w:rPr>
        <w:t>нарушений и недостатков.</w:t>
      </w:r>
    </w:p>
    <w:p w:rsidR="00E64A5D" w:rsidRPr="00E64A5D" w:rsidRDefault="00E64A5D" w:rsidP="00E64A5D">
      <w:pPr>
        <w:spacing w:line="360" w:lineRule="auto"/>
        <w:ind w:right="-31" w:firstLine="708"/>
        <w:rPr>
          <w:bCs/>
          <w:iCs/>
          <w:sz w:val="26"/>
          <w:szCs w:val="26"/>
          <w:lang w:bidi="ru-RU"/>
        </w:rPr>
      </w:pPr>
      <w:r w:rsidRPr="00E64A5D">
        <w:rPr>
          <w:bCs/>
          <w:iCs/>
          <w:sz w:val="26"/>
          <w:szCs w:val="26"/>
          <w:lang w:bidi="ru-RU"/>
        </w:rPr>
        <w:t>Направлен</w:t>
      </w:r>
      <w:r>
        <w:rPr>
          <w:bCs/>
          <w:iCs/>
          <w:sz w:val="26"/>
          <w:szCs w:val="26"/>
          <w:lang w:bidi="ru-RU"/>
        </w:rPr>
        <w:t>ы</w:t>
      </w:r>
      <w:r w:rsidRPr="00E64A5D">
        <w:rPr>
          <w:bCs/>
          <w:iCs/>
          <w:sz w:val="26"/>
          <w:szCs w:val="26"/>
          <w:lang w:bidi="ru-RU"/>
        </w:rPr>
        <w:t xml:space="preserve"> информационн</w:t>
      </w:r>
      <w:r>
        <w:rPr>
          <w:bCs/>
          <w:iCs/>
          <w:sz w:val="26"/>
          <w:szCs w:val="26"/>
          <w:lang w:bidi="ru-RU"/>
        </w:rPr>
        <w:t>ые</w:t>
      </w:r>
      <w:r w:rsidRPr="00E64A5D">
        <w:rPr>
          <w:bCs/>
          <w:iCs/>
          <w:sz w:val="26"/>
          <w:szCs w:val="26"/>
          <w:lang w:bidi="ru-RU"/>
        </w:rPr>
        <w:t xml:space="preserve"> письм</w:t>
      </w:r>
      <w:r>
        <w:rPr>
          <w:bCs/>
          <w:iCs/>
          <w:sz w:val="26"/>
          <w:szCs w:val="26"/>
          <w:lang w:bidi="ru-RU"/>
        </w:rPr>
        <w:t>а</w:t>
      </w:r>
      <w:r w:rsidRPr="00E64A5D">
        <w:rPr>
          <w:bCs/>
          <w:iCs/>
          <w:sz w:val="26"/>
          <w:szCs w:val="26"/>
          <w:lang w:bidi="ru-RU"/>
        </w:rPr>
        <w:t xml:space="preserve"> </w:t>
      </w:r>
      <w:r w:rsidRPr="00E64A5D">
        <w:rPr>
          <w:bCs/>
          <w:sz w:val="26"/>
          <w:szCs w:val="26"/>
          <w:lang w:bidi="ru-RU"/>
        </w:rPr>
        <w:t xml:space="preserve">в </w:t>
      </w:r>
      <w:r w:rsidR="00514712">
        <w:rPr>
          <w:bCs/>
          <w:sz w:val="26"/>
          <w:szCs w:val="26"/>
          <w:lang w:bidi="ru-RU"/>
        </w:rPr>
        <w:t>УФАС</w:t>
      </w:r>
      <w:r w:rsidRPr="00E64A5D">
        <w:rPr>
          <w:bCs/>
          <w:sz w:val="26"/>
          <w:szCs w:val="26"/>
          <w:lang w:bidi="ru-RU"/>
        </w:rPr>
        <w:t xml:space="preserve"> по Забайкальскому краю</w:t>
      </w:r>
      <w:r w:rsidRPr="00E64A5D">
        <w:rPr>
          <w:bCs/>
          <w:iCs/>
          <w:sz w:val="26"/>
          <w:szCs w:val="26"/>
          <w:lang w:bidi="ru-RU"/>
        </w:rPr>
        <w:t xml:space="preserve"> по факту нарушения Федерального закона от 26.07.2006</w:t>
      </w:r>
      <w:r w:rsidR="00514712">
        <w:rPr>
          <w:bCs/>
          <w:iCs/>
          <w:sz w:val="26"/>
          <w:szCs w:val="26"/>
          <w:lang w:bidi="ru-RU"/>
        </w:rPr>
        <w:t xml:space="preserve"> №135-ФЗ «О защите конкуренции», выявленного в</w:t>
      </w:r>
      <w:r w:rsidRPr="00E64A5D">
        <w:rPr>
          <w:bCs/>
          <w:iCs/>
          <w:sz w:val="26"/>
          <w:szCs w:val="26"/>
          <w:lang w:bidi="ru-RU"/>
        </w:rPr>
        <w:t xml:space="preserve"> действиях администрации </w:t>
      </w:r>
      <w:r>
        <w:rPr>
          <w:bCs/>
          <w:iCs/>
          <w:sz w:val="26"/>
          <w:szCs w:val="26"/>
          <w:lang w:bidi="ru-RU"/>
        </w:rPr>
        <w:t>сельского поселения</w:t>
      </w:r>
      <w:r w:rsidRPr="00E64A5D">
        <w:rPr>
          <w:bCs/>
          <w:iCs/>
          <w:sz w:val="26"/>
          <w:szCs w:val="26"/>
          <w:lang w:bidi="ru-RU"/>
        </w:rPr>
        <w:t xml:space="preserve"> «</w:t>
      </w:r>
      <w:proofErr w:type="spellStart"/>
      <w:r w:rsidRPr="00E64A5D">
        <w:rPr>
          <w:bCs/>
          <w:iCs/>
          <w:sz w:val="26"/>
          <w:szCs w:val="26"/>
          <w:lang w:bidi="ru-RU"/>
        </w:rPr>
        <w:t>Амитхаша</w:t>
      </w:r>
      <w:proofErr w:type="spellEnd"/>
      <w:r w:rsidRPr="00E64A5D">
        <w:rPr>
          <w:bCs/>
          <w:iCs/>
          <w:sz w:val="26"/>
          <w:szCs w:val="26"/>
          <w:lang w:bidi="ru-RU"/>
        </w:rPr>
        <w:t xml:space="preserve">» </w:t>
      </w:r>
      <w:r>
        <w:rPr>
          <w:bCs/>
          <w:iCs/>
          <w:sz w:val="26"/>
          <w:szCs w:val="26"/>
          <w:lang w:bidi="ru-RU"/>
        </w:rPr>
        <w:t>муниципального района</w:t>
      </w:r>
      <w:r w:rsidRPr="00E64A5D">
        <w:rPr>
          <w:bCs/>
          <w:iCs/>
          <w:sz w:val="26"/>
          <w:szCs w:val="26"/>
          <w:lang w:bidi="ru-RU"/>
        </w:rPr>
        <w:t xml:space="preserve"> «Агинский район»</w:t>
      </w:r>
      <w:r w:rsidRPr="00DD7C81">
        <w:rPr>
          <w:bCs/>
          <w:iCs/>
          <w:sz w:val="26"/>
          <w:szCs w:val="26"/>
          <w:lang w:bidi="ru-RU"/>
        </w:rPr>
        <w:t>, котор</w:t>
      </w:r>
      <w:r w:rsidR="00514712" w:rsidRPr="00DD7C81">
        <w:rPr>
          <w:bCs/>
          <w:iCs/>
          <w:sz w:val="26"/>
          <w:szCs w:val="26"/>
          <w:lang w:bidi="ru-RU"/>
        </w:rPr>
        <w:t>ы</w:t>
      </w:r>
      <w:r w:rsidRPr="00DD7C81">
        <w:rPr>
          <w:bCs/>
          <w:iCs/>
          <w:sz w:val="26"/>
          <w:szCs w:val="26"/>
          <w:lang w:bidi="ru-RU"/>
        </w:rPr>
        <w:t>е приводят или могут привести к недопущению,</w:t>
      </w:r>
      <w:r w:rsidRPr="00E64A5D">
        <w:rPr>
          <w:bCs/>
          <w:iCs/>
          <w:sz w:val="26"/>
          <w:szCs w:val="26"/>
          <w:lang w:bidi="ru-RU"/>
        </w:rPr>
        <w:t xml:space="preserve"> ограничению, устранению конкуренции</w:t>
      </w:r>
      <w:r w:rsidR="00514712">
        <w:rPr>
          <w:bCs/>
          <w:iCs/>
          <w:sz w:val="26"/>
          <w:szCs w:val="26"/>
          <w:lang w:bidi="ru-RU"/>
        </w:rPr>
        <w:t>,</w:t>
      </w:r>
      <w:r w:rsidRPr="00E64A5D">
        <w:rPr>
          <w:bCs/>
          <w:iCs/>
          <w:sz w:val="26"/>
          <w:szCs w:val="26"/>
          <w:lang w:bidi="ru-RU"/>
        </w:rPr>
        <w:t xml:space="preserve"> и </w:t>
      </w:r>
      <w:r w:rsidR="00514712">
        <w:rPr>
          <w:bCs/>
          <w:iCs/>
          <w:sz w:val="26"/>
          <w:szCs w:val="26"/>
          <w:lang w:bidi="ru-RU"/>
        </w:rPr>
        <w:t xml:space="preserve">в </w:t>
      </w:r>
      <w:r w:rsidRPr="00E64A5D">
        <w:rPr>
          <w:bCs/>
          <w:iCs/>
          <w:sz w:val="26"/>
          <w:szCs w:val="26"/>
          <w:lang w:bidi="ru-RU"/>
        </w:rPr>
        <w:t>городско</w:t>
      </w:r>
      <w:r w:rsidR="00514712">
        <w:rPr>
          <w:bCs/>
          <w:iCs/>
          <w:sz w:val="26"/>
          <w:szCs w:val="26"/>
          <w:lang w:bidi="ru-RU"/>
        </w:rPr>
        <w:t>е</w:t>
      </w:r>
      <w:r w:rsidRPr="00E64A5D">
        <w:rPr>
          <w:bCs/>
          <w:iCs/>
          <w:sz w:val="26"/>
          <w:szCs w:val="26"/>
          <w:lang w:bidi="ru-RU"/>
        </w:rPr>
        <w:t xml:space="preserve"> </w:t>
      </w:r>
      <w:r w:rsidRPr="00775401">
        <w:rPr>
          <w:bCs/>
          <w:iCs/>
          <w:sz w:val="26"/>
          <w:szCs w:val="26"/>
          <w:lang w:bidi="ru-RU"/>
        </w:rPr>
        <w:t>поселени</w:t>
      </w:r>
      <w:r w:rsidR="00514712" w:rsidRPr="00775401">
        <w:rPr>
          <w:bCs/>
          <w:iCs/>
          <w:sz w:val="26"/>
          <w:szCs w:val="26"/>
          <w:lang w:bidi="ru-RU"/>
        </w:rPr>
        <w:t>е</w:t>
      </w:r>
      <w:r w:rsidRPr="00775401">
        <w:rPr>
          <w:bCs/>
          <w:iCs/>
          <w:sz w:val="26"/>
          <w:szCs w:val="26"/>
          <w:lang w:bidi="ru-RU"/>
        </w:rPr>
        <w:t xml:space="preserve"> «Первомайское» муниципального района «Шилкинский район» об обеспечении прав заказчика при ненадлежащем исполнении обязательств по муниципальным контрактам</w:t>
      </w:r>
      <w:r w:rsidRPr="00775401">
        <w:rPr>
          <w:bCs/>
          <w:sz w:val="26"/>
          <w:szCs w:val="26"/>
          <w:lang w:bidi="ru-RU"/>
        </w:rPr>
        <w:t>.</w:t>
      </w:r>
    </w:p>
    <w:p w:rsidR="00F8419F" w:rsidRPr="00F8419F" w:rsidRDefault="00D76C30" w:rsidP="00B36A41">
      <w:pPr>
        <w:spacing w:line="360" w:lineRule="auto"/>
        <w:ind w:right="-31" w:firstLine="708"/>
        <w:rPr>
          <w:sz w:val="26"/>
          <w:szCs w:val="26"/>
        </w:rPr>
      </w:pPr>
      <w:r w:rsidRPr="00B36A41">
        <w:rPr>
          <w:sz w:val="26"/>
          <w:szCs w:val="26"/>
        </w:rPr>
        <w:t>Материалы контрольного мероприятия направлены в Прокуратуру Забайкальского края</w:t>
      </w:r>
      <w:r w:rsidR="00B36A41">
        <w:rPr>
          <w:sz w:val="26"/>
          <w:szCs w:val="26"/>
        </w:rPr>
        <w:t xml:space="preserve"> и межрайонные прокуратуры соответствующих муниципальных районов</w:t>
      </w:r>
      <w:r w:rsidRPr="00B36A41">
        <w:rPr>
          <w:sz w:val="26"/>
          <w:szCs w:val="26"/>
        </w:rPr>
        <w:t>.</w:t>
      </w:r>
      <w:r w:rsidR="00B36A41">
        <w:rPr>
          <w:sz w:val="26"/>
          <w:szCs w:val="26"/>
        </w:rPr>
        <w:t xml:space="preserve"> </w:t>
      </w:r>
      <w:r w:rsidR="00F8419F" w:rsidRPr="00F8419F">
        <w:rPr>
          <w:sz w:val="26"/>
          <w:szCs w:val="26"/>
        </w:rPr>
        <w:t>По фактам нецелевого использования средств межбюджетных трансфертов администраци</w:t>
      </w:r>
      <w:r w:rsidR="00B36A41">
        <w:rPr>
          <w:sz w:val="26"/>
          <w:szCs w:val="26"/>
        </w:rPr>
        <w:t>ей</w:t>
      </w:r>
      <w:r w:rsidR="00F8419F" w:rsidRPr="00F8419F">
        <w:rPr>
          <w:sz w:val="26"/>
          <w:szCs w:val="26"/>
        </w:rPr>
        <w:t xml:space="preserve"> </w:t>
      </w:r>
      <w:r w:rsidR="00B36A41">
        <w:rPr>
          <w:sz w:val="26"/>
          <w:szCs w:val="26"/>
        </w:rPr>
        <w:t xml:space="preserve">муниципального района </w:t>
      </w:r>
      <w:r w:rsidR="00F8419F" w:rsidRPr="00F8419F">
        <w:rPr>
          <w:sz w:val="26"/>
          <w:szCs w:val="26"/>
        </w:rPr>
        <w:t xml:space="preserve">«Агинский район» прокуратурой района возбуждено дело об административном правонарушении по ст.15.14 КоАП РФ в отношении председателя комитета по финансам администрации района, назначен административный штраф в размере 20 </w:t>
      </w:r>
      <w:r w:rsidR="00863ADE">
        <w:rPr>
          <w:sz w:val="26"/>
          <w:szCs w:val="26"/>
        </w:rPr>
        <w:t>тыс.</w:t>
      </w:r>
      <w:r w:rsidR="00F8419F" w:rsidRPr="00F8419F">
        <w:rPr>
          <w:sz w:val="26"/>
          <w:szCs w:val="26"/>
        </w:rPr>
        <w:t xml:space="preserve"> рублей.</w:t>
      </w:r>
    </w:p>
    <w:p w:rsidR="00D76C30" w:rsidRPr="00F8419F" w:rsidRDefault="00A80724" w:rsidP="00F8419F">
      <w:pPr>
        <w:spacing w:line="360" w:lineRule="auto"/>
        <w:ind w:firstLine="567"/>
        <w:rPr>
          <w:sz w:val="26"/>
          <w:szCs w:val="26"/>
        </w:rPr>
      </w:pPr>
      <w:r w:rsidRPr="00F8419F">
        <w:rPr>
          <w:sz w:val="26"/>
          <w:szCs w:val="26"/>
        </w:rPr>
        <w:t>П</w:t>
      </w:r>
      <w:r w:rsidR="00D76C30" w:rsidRPr="00F8419F">
        <w:rPr>
          <w:sz w:val="26"/>
          <w:szCs w:val="26"/>
        </w:rPr>
        <w:t>о</w:t>
      </w:r>
      <w:r>
        <w:rPr>
          <w:sz w:val="26"/>
          <w:szCs w:val="26"/>
        </w:rPr>
        <w:t xml:space="preserve"> </w:t>
      </w:r>
      <w:r w:rsidR="00D76C30" w:rsidRPr="00F8419F">
        <w:rPr>
          <w:sz w:val="26"/>
          <w:szCs w:val="26"/>
        </w:rPr>
        <w:t>фактам нарушений</w:t>
      </w:r>
      <w:r>
        <w:rPr>
          <w:sz w:val="26"/>
          <w:szCs w:val="26"/>
        </w:rPr>
        <w:t xml:space="preserve"> в части искажения бухгалтерской отчетности</w:t>
      </w:r>
      <w:r w:rsidR="00D76C30" w:rsidRPr="00F8419F">
        <w:rPr>
          <w:sz w:val="26"/>
          <w:szCs w:val="26"/>
        </w:rPr>
        <w:t xml:space="preserve">, допущенных </w:t>
      </w:r>
      <w:r w:rsidR="008B4032">
        <w:rPr>
          <w:sz w:val="26"/>
          <w:szCs w:val="26"/>
        </w:rPr>
        <w:t>администрацией</w:t>
      </w:r>
      <w:r w:rsidR="00D76C30" w:rsidRPr="00F8419F">
        <w:rPr>
          <w:sz w:val="26"/>
          <w:szCs w:val="26"/>
        </w:rPr>
        <w:t xml:space="preserve"> </w:t>
      </w:r>
      <w:r>
        <w:rPr>
          <w:sz w:val="26"/>
          <w:szCs w:val="26"/>
        </w:rPr>
        <w:t>муниципального района</w:t>
      </w:r>
      <w:r w:rsidR="008B4032">
        <w:rPr>
          <w:sz w:val="26"/>
          <w:szCs w:val="26"/>
        </w:rPr>
        <w:t xml:space="preserve"> «Агинский район»,</w:t>
      </w:r>
      <w:r w:rsidR="00D76C30" w:rsidRPr="00F8419F">
        <w:rPr>
          <w:sz w:val="26"/>
          <w:szCs w:val="26"/>
        </w:rPr>
        <w:t xml:space="preserve"> </w:t>
      </w:r>
      <w:r w:rsidR="00D76C30" w:rsidRPr="00F8419F">
        <w:rPr>
          <w:sz w:val="26"/>
          <w:szCs w:val="26"/>
        </w:rPr>
        <w:lastRenderedPageBreak/>
        <w:t>прокуратурой района в отн</w:t>
      </w:r>
      <w:r>
        <w:rPr>
          <w:sz w:val="26"/>
          <w:szCs w:val="26"/>
        </w:rPr>
        <w:t xml:space="preserve">ошении глав сельских поселений </w:t>
      </w:r>
      <w:r w:rsidR="00D76C30" w:rsidRPr="00F8419F">
        <w:rPr>
          <w:sz w:val="26"/>
          <w:szCs w:val="26"/>
        </w:rPr>
        <w:t>возбуждены дела об административных правонарушениях, предусмотренных ч.1 ст.15.11 КоАП РФ, назначен административный штраф в размере 5</w:t>
      </w:r>
      <w:r w:rsidR="00863ADE">
        <w:rPr>
          <w:sz w:val="26"/>
          <w:szCs w:val="26"/>
        </w:rPr>
        <w:t xml:space="preserve"> тыс.</w:t>
      </w:r>
      <w:r w:rsidR="00D76C30" w:rsidRPr="00F8419F">
        <w:rPr>
          <w:sz w:val="26"/>
          <w:szCs w:val="26"/>
        </w:rPr>
        <w:t xml:space="preserve"> рублей каждому. Кроме того, по выявленным нарушениям в адрес глав сельских поселений внесены представления об устранении нарушений закон</w:t>
      </w:r>
      <w:r w:rsidR="008B4032">
        <w:rPr>
          <w:sz w:val="26"/>
          <w:szCs w:val="26"/>
        </w:rPr>
        <w:t>одательства</w:t>
      </w:r>
      <w:r w:rsidR="00D76C30" w:rsidRPr="00F8419F">
        <w:rPr>
          <w:sz w:val="26"/>
          <w:szCs w:val="26"/>
        </w:rPr>
        <w:t xml:space="preserve">, 2 </w:t>
      </w:r>
      <w:r w:rsidR="00FE0D9F">
        <w:rPr>
          <w:sz w:val="26"/>
          <w:szCs w:val="26"/>
        </w:rPr>
        <w:t xml:space="preserve">должностных </w:t>
      </w:r>
      <w:r w:rsidR="00D76C30" w:rsidRPr="00F8419F">
        <w:rPr>
          <w:sz w:val="26"/>
          <w:szCs w:val="26"/>
        </w:rPr>
        <w:t>лиц</w:t>
      </w:r>
      <w:r w:rsidR="00E72B21">
        <w:rPr>
          <w:sz w:val="26"/>
          <w:szCs w:val="26"/>
        </w:rPr>
        <w:t>а привлечены</w:t>
      </w:r>
      <w:r w:rsidR="00D76C30" w:rsidRPr="00F8419F">
        <w:rPr>
          <w:sz w:val="26"/>
          <w:szCs w:val="26"/>
        </w:rPr>
        <w:t xml:space="preserve"> к дисциплинарной ответственности.</w:t>
      </w:r>
    </w:p>
    <w:p w:rsidR="00D76C30" w:rsidRPr="00F8419F" w:rsidRDefault="00D76C30" w:rsidP="00F8419F">
      <w:pPr>
        <w:spacing w:line="360" w:lineRule="auto"/>
        <w:ind w:firstLine="567"/>
        <w:rPr>
          <w:sz w:val="26"/>
          <w:szCs w:val="26"/>
        </w:rPr>
      </w:pPr>
      <w:r w:rsidRPr="00A80724">
        <w:rPr>
          <w:sz w:val="26"/>
          <w:szCs w:val="26"/>
        </w:rPr>
        <w:t xml:space="preserve">По факту заключения администрацией </w:t>
      </w:r>
      <w:r w:rsidR="008B4032">
        <w:rPr>
          <w:sz w:val="26"/>
          <w:szCs w:val="26"/>
        </w:rPr>
        <w:t xml:space="preserve">сельского </w:t>
      </w:r>
      <w:r w:rsidR="00995E5C">
        <w:rPr>
          <w:sz w:val="26"/>
          <w:szCs w:val="26"/>
        </w:rPr>
        <w:t>п</w:t>
      </w:r>
      <w:r w:rsidR="008B4032">
        <w:rPr>
          <w:sz w:val="26"/>
          <w:szCs w:val="26"/>
        </w:rPr>
        <w:t>оселения</w:t>
      </w:r>
      <w:r w:rsidRPr="00A80724">
        <w:rPr>
          <w:sz w:val="26"/>
          <w:szCs w:val="26"/>
        </w:rPr>
        <w:t xml:space="preserve"> «Хила» </w:t>
      </w:r>
      <w:r w:rsidR="00A80724">
        <w:rPr>
          <w:sz w:val="26"/>
          <w:szCs w:val="26"/>
        </w:rPr>
        <w:t xml:space="preserve">муниципального район «Могойтуйского района» </w:t>
      </w:r>
      <w:r w:rsidRPr="00A80724">
        <w:rPr>
          <w:sz w:val="26"/>
          <w:szCs w:val="26"/>
        </w:rPr>
        <w:t>муниципального контракта без использования конкурентных способов прокуратурой района возбуждено дело об административном правонаруш</w:t>
      </w:r>
      <w:r w:rsidR="00A80724">
        <w:rPr>
          <w:sz w:val="26"/>
          <w:szCs w:val="26"/>
        </w:rPr>
        <w:t>ении по ч.</w:t>
      </w:r>
      <w:r w:rsidR="00995E5C">
        <w:rPr>
          <w:sz w:val="26"/>
          <w:szCs w:val="26"/>
        </w:rPr>
        <w:t>2 ст.</w:t>
      </w:r>
      <w:r w:rsidR="00A80724">
        <w:rPr>
          <w:sz w:val="26"/>
          <w:szCs w:val="26"/>
        </w:rPr>
        <w:t>7.29 Ко</w:t>
      </w:r>
      <w:r w:rsidRPr="00A80724">
        <w:rPr>
          <w:sz w:val="26"/>
          <w:szCs w:val="26"/>
        </w:rPr>
        <w:t xml:space="preserve">АП РФ в отношении главы сельского поселения. Постановлением Министерства финансов </w:t>
      </w:r>
      <w:r w:rsidR="00995E5C">
        <w:rPr>
          <w:sz w:val="26"/>
          <w:szCs w:val="26"/>
        </w:rPr>
        <w:t xml:space="preserve">Забайкальского </w:t>
      </w:r>
      <w:r w:rsidRPr="00A80724">
        <w:rPr>
          <w:sz w:val="26"/>
          <w:szCs w:val="26"/>
        </w:rPr>
        <w:t xml:space="preserve">края виновное должностное лицо привлечено к административной ответственности в виде штрафа в размере 25 </w:t>
      </w:r>
      <w:r w:rsidR="00863ADE">
        <w:rPr>
          <w:sz w:val="26"/>
          <w:szCs w:val="26"/>
        </w:rPr>
        <w:t>тыс.</w:t>
      </w:r>
      <w:r w:rsidRPr="00A80724">
        <w:rPr>
          <w:sz w:val="26"/>
          <w:szCs w:val="26"/>
        </w:rPr>
        <w:t xml:space="preserve"> руб</w:t>
      </w:r>
      <w:r w:rsidR="00863ADE">
        <w:rPr>
          <w:sz w:val="26"/>
          <w:szCs w:val="26"/>
        </w:rPr>
        <w:t>лей</w:t>
      </w:r>
      <w:r w:rsidRPr="00A80724">
        <w:rPr>
          <w:sz w:val="26"/>
          <w:szCs w:val="26"/>
        </w:rPr>
        <w:t>.</w:t>
      </w:r>
    </w:p>
    <w:p w:rsidR="007D726B" w:rsidRPr="0050517C" w:rsidRDefault="007D726B" w:rsidP="007D726B">
      <w:pPr>
        <w:spacing w:line="360" w:lineRule="auto"/>
        <w:rPr>
          <w:bCs/>
          <w:sz w:val="26"/>
          <w:szCs w:val="26"/>
        </w:rPr>
      </w:pPr>
      <w:r w:rsidRPr="00D1718F">
        <w:rPr>
          <w:b/>
          <w:i/>
          <w:sz w:val="26"/>
          <w:szCs w:val="26"/>
        </w:rPr>
        <w:t>3.</w:t>
      </w:r>
      <w:r w:rsidR="00995E5C">
        <w:rPr>
          <w:b/>
          <w:i/>
          <w:sz w:val="26"/>
          <w:szCs w:val="26"/>
        </w:rPr>
        <w:t>5</w:t>
      </w:r>
      <w:r w:rsidRPr="00D1718F">
        <w:rPr>
          <w:b/>
          <w:i/>
          <w:sz w:val="26"/>
          <w:szCs w:val="26"/>
        </w:rPr>
        <w:t xml:space="preserve">. </w:t>
      </w:r>
      <w:r w:rsidR="00961952">
        <w:rPr>
          <w:b/>
          <w:i/>
          <w:sz w:val="26"/>
          <w:szCs w:val="26"/>
        </w:rPr>
        <w:t xml:space="preserve">Проверка </w:t>
      </w:r>
      <w:r w:rsidRPr="00ED6853">
        <w:rPr>
          <w:b/>
          <w:bCs/>
          <w:i/>
          <w:sz w:val="26"/>
          <w:szCs w:val="26"/>
        </w:rPr>
        <w:t>отдельных вопросов исполнения бюджета, управления и распоряжения имуществом, находящимся в муниципальной собственности, муниципального района «Могочинский район»</w:t>
      </w:r>
      <w:r>
        <w:rPr>
          <w:b/>
          <w:i/>
          <w:sz w:val="26"/>
          <w:szCs w:val="26"/>
        </w:rPr>
        <w:t xml:space="preserve">, </w:t>
      </w:r>
      <w:r w:rsidRPr="003A3511">
        <w:rPr>
          <w:sz w:val="26"/>
          <w:szCs w:val="26"/>
        </w:rPr>
        <w:t>проведен</w:t>
      </w:r>
      <w:r w:rsidR="008C2412">
        <w:rPr>
          <w:sz w:val="26"/>
          <w:szCs w:val="26"/>
        </w:rPr>
        <w:t>а</w:t>
      </w:r>
      <w:r w:rsidRPr="003A3511">
        <w:rPr>
          <w:sz w:val="26"/>
          <w:szCs w:val="26"/>
        </w:rPr>
        <w:t xml:space="preserve"> </w:t>
      </w:r>
      <w:r w:rsidRPr="00ED6853">
        <w:rPr>
          <w:sz w:val="26"/>
          <w:szCs w:val="26"/>
        </w:rPr>
        <w:t>совместно с</w:t>
      </w:r>
      <w:r w:rsidR="00995E5C">
        <w:rPr>
          <w:sz w:val="26"/>
          <w:szCs w:val="26"/>
        </w:rPr>
        <w:t>о</w:t>
      </w:r>
      <w:r w:rsidRPr="00ED6853">
        <w:rPr>
          <w:sz w:val="26"/>
          <w:szCs w:val="26"/>
        </w:rPr>
        <w:t xml:space="preserve"> специалистами Контрольно-счетной комиссии муниципаль</w:t>
      </w:r>
      <w:r>
        <w:rPr>
          <w:sz w:val="26"/>
          <w:szCs w:val="26"/>
        </w:rPr>
        <w:t>ного района «Могочинский район»</w:t>
      </w:r>
      <w:r>
        <w:rPr>
          <w:bCs/>
          <w:sz w:val="26"/>
          <w:szCs w:val="26"/>
        </w:rPr>
        <w:t xml:space="preserve"> в </w:t>
      </w:r>
      <w:r w:rsidR="00961952">
        <w:rPr>
          <w:bCs/>
          <w:sz w:val="26"/>
          <w:szCs w:val="26"/>
        </w:rPr>
        <w:t>а</w:t>
      </w:r>
      <w:r w:rsidRPr="0050517C">
        <w:rPr>
          <w:bCs/>
          <w:sz w:val="26"/>
          <w:szCs w:val="26"/>
        </w:rPr>
        <w:t>дминистраци</w:t>
      </w:r>
      <w:r w:rsidR="00961952">
        <w:rPr>
          <w:bCs/>
          <w:sz w:val="26"/>
          <w:szCs w:val="26"/>
        </w:rPr>
        <w:t>ях</w:t>
      </w:r>
      <w:r w:rsidRPr="0050517C">
        <w:rPr>
          <w:bCs/>
          <w:sz w:val="26"/>
          <w:szCs w:val="26"/>
        </w:rPr>
        <w:t xml:space="preserve"> муниципального района «Могочинский район», городск</w:t>
      </w:r>
      <w:r>
        <w:rPr>
          <w:bCs/>
          <w:sz w:val="26"/>
          <w:szCs w:val="26"/>
        </w:rPr>
        <w:t>их</w:t>
      </w:r>
      <w:r w:rsidRPr="0050517C">
        <w:rPr>
          <w:bCs/>
          <w:sz w:val="26"/>
          <w:szCs w:val="26"/>
        </w:rPr>
        <w:t xml:space="preserve"> поселени</w:t>
      </w:r>
      <w:r w:rsidR="00961952">
        <w:rPr>
          <w:bCs/>
          <w:sz w:val="26"/>
          <w:szCs w:val="26"/>
        </w:rPr>
        <w:t>й</w:t>
      </w:r>
      <w:r w:rsidRPr="0050517C">
        <w:rPr>
          <w:bCs/>
          <w:sz w:val="26"/>
          <w:szCs w:val="26"/>
        </w:rPr>
        <w:t xml:space="preserve"> «Могочинское»</w:t>
      </w:r>
      <w:r>
        <w:rPr>
          <w:bCs/>
          <w:sz w:val="26"/>
          <w:szCs w:val="26"/>
        </w:rPr>
        <w:t xml:space="preserve"> и </w:t>
      </w:r>
      <w:r w:rsidRPr="0050517C">
        <w:rPr>
          <w:bCs/>
          <w:sz w:val="26"/>
          <w:szCs w:val="26"/>
        </w:rPr>
        <w:t>«Амазарское», сельско</w:t>
      </w:r>
      <w:r w:rsidR="00961952">
        <w:rPr>
          <w:bCs/>
          <w:sz w:val="26"/>
          <w:szCs w:val="26"/>
        </w:rPr>
        <w:t>го</w:t>
      </w:r>
      <w:r>
        <w:rPr>
          <w:bCs/>
          <w:sz w:val="26"/>
          <w:szCs w:val="26"/>
        </w:rPr>
        <w:t xml:space="preserve"> </w:t>
      </w:r>
      <w:r w:rsidRPr="0050517C">
        <w:rPr>
          <w:bCs/>
          <w:sz w:val="26"/>
          <w:szCs w:val="26"/>
        </w:rPr>
        <w:t>поселени</w:t>
      </w:r>
      <w:r w:rsidR="00961952">
        <w:rPr>
          <w:bCs/>
          <w:sz w:val="26"/>
          <w:szCs w:val="26"/>
        </w:rPr>
        <w:t>я</w:t>
      </w:r>
      <w:r w:rsidRPr="0050517C">
        <w:rPr>
          <w:bCs/>
          <w:sz w:val="26"/>
          <w:szCs w:val="26"/>
        </w:rPr>
        <w:t xml:space="preserve"> «Сбегинское».</w:t>
      </w:r>
    </w:p>
    <w:p w:rsidR="00961952" w:rsidRPr="00961952" w:rsidRDefault="00E46A69" w:rsidP="00E46A69">
      <w:pPr>
        <w:spacing w:line="360" w:lineRule="auto"/>
        <w:rPr>
          <w:sz w:val="26"/>
          <w:szCs w:val="26"/>
        </w:rPr>
      </w:pPr>
      <w:r>
        <w:rPr>
          <w:bCs/>
          <w:sz w:val="26"/>
          <w:szCs w:val="26"/>
        </w:rPr>
        <w:t xml:space="preserve">Результаты проведенного контрольного мероприятия показали, </w:t>
      </w:r>
      <w:r w:rsidRPr="00E46A69">
        <w:rPr>
          <w:bCs/>
          <w:sz w:val="26"/>
          <w:szCs w:val="26"/>
        </w:rPr>
        <w:t xml:space="preserve">что при достаточно высоком потенциале социально-экономического развития района, в проверяемом периоде деятельность </w:t>
      </w:r>
      <w:r w:rsidR="005D1C8E">
        <w:rPr>
          <w:bCs/>
          <w:sz w:val="26"/>
          <w:szCs w:val="26"/>
        </w:rPr>
        <w:t>а</w:t>
      </w:r>
      <w:r w:rsidRPr="00E46A69">
        <w:rPr>
          <w:bCs/>
          <w:sz w:val="26"/>
          <w:szCs w:val="26"/>
        </w:rPr>
        <w:t>дминистрации муниципального района «Могочинский район», как исполнительно-распорядительного органа по решению вопросов местного значения,</w:t>
      </w:r>
      <w:r w:rsidR="005D1C8E">
        <w:rPr>
          <w:bCs/>
          <w:sz w:val="26"/>
          <w:szCs w:val="26"/>
        </w:rPr>
        <w:t xml:space="preserve"> и её структурных подразделений</w:t>
      </w:r>
      <w:r w:rsidRPr="00E46A69">
        <w:rPr>
          <w:bCs/>
          <w:sz w:val="26"/>
          <w:szCs w:val="26"/>
        </w:rPr>
        <w:t xml:space="preserve"> характеризуется неудовлетворительно. Об этом свидетельствуют низкий уровень бюджетной дисциплины; ряд некомпетентных управленческих решений; нормативная правовая база, требующая доработки; отсутствие системы по эффективному упра</w:t>
      </w:r>
      <w:r>
        <w:rPr>
          <w:bCs/>
          <w:sz w:val="26"/>
          <w:szCs w:val="26"/>
        </w:rPr>
        <w:t>влению муниципальным имуществом</w:t>
      </w:r>
      <w:r w:rsidR="00E701C3">
        <w:rPr>
          <w:bCs/>
          <w:sz w:val="26"/>
          <w:szCs w:val="26"/>
        </w:rPr>
        <w:t>. В</w:t>
      </w:r>
      <w:r w:rsidR="008C2412">
        <w:rPr>
          <w:bCs/>
          <w:sz w:val="26"/>
          <w:szCs w:val="26"/>
        </w:rPr>
        <w:t xml:space="preserve"> ходе</w:t>
      </w:r>
      <w:r w:rsidR="00961952" w:rsidRPr="00961952">
        <w:rPr>
          <w:bCs/>
          <w:sz w:val="26"/>
          <w:szCs w:val="26"/>
        </w:rPr>
        <w:t xml:space="preserve"> контрольного мероприятия </w:t>
      </w:r>
      <w:r w:rsidR="00E64A5D">
        <w:rPr>
          <w:bCs/>
          <w:sz w:val="26"/>
          <w:szCs w:val="26"/>
        </w:rPr>
        <w:t>у</w:t>
      </w:r>
      <w:r w:rsidR="00961952" w:rsidRPr="00961952">
        <w:rPr>
          <w:sz w:val="26"/>
          <w:szCs w:val="26"/>
        </w:rPr>
        <w:t xml:space="preserve">становлено финансовых нарушений </w:t>
      </w:r>
      <w:r w:rsidR="00961952" w:rsidRPr="00E46A69">
        <w:rPr>
          <w:b/>
          <w:sz w:val="26"/>
          <w:szCs w:val="26"/>
        </w:rPr>
        <w:t>на общую сумму</w:t>
      </w:r>
      <w:r w:rsidR="00961952" w:rsidRPr="00961952">
        <w:rPr>
          <w:b/>
          <w:sz w:val="26"/>
          <w:szCs w:val="26"/>
        </w:rPr>
        <w:t xml:space="preserve"> 2</w:t>
      </w:r>
      <w:r w:rsidR="00961952">
        <w:rPr>
          <w:b/>
          <w:sz w:val="26"/>
          <w:szCs w:val="26"/>
        </w:rPr>
        <w:t>9</w:t>
      </w:r>
      <w:r w:rsidR="00961952" w:rsidRPr="00961952">
        <w:rPr>
          <w:b/>
          <w:sz w:val="26"/>
          <w:szCs w:val="26"/>
        </w:rPr>
        <w:t> 7</w:t>
      </w:r>
      <w:r w:rsidR="00961952">
        <w:rPr>
          <w:b/>
          <w:sz w:val="26"/>
          <w:szCs w:val="26"/>
        </w:rPr>
        <w:t>79</w:t>
      </w:r>
      <w:r w:rsidR="00961952" w:rsidRPr="00961952">
        <w:rPr>
          <w:b/>
          <w:sz w:val="26"/>
          <w:szCs w:val="26"/>
        </w:rPr>
        <w:t>,</w:t>
      </w:r>
      <w:r w:rsidR="00961952">
        <w:rPr>
          <w:b/>
          <w:sz w:val="26"/>
          <w:szCs w:val="26"/>
        </w:rPr>
        <w:t>3</w:t>
      </w:r>
      <w:r w:rsidR="00961952" w:rsidRPr="00961952">
        <w:rPr>
          <w:b/>
          <w:sz w:val="26"/>
          <w:szCs w:val="26"/>
        </w:rPr>
        <w:t xml:space="preserve"> тыс. рублей</w:t>
      </w:r>
      <w:r w:rsidR="001A28CD">
        <w:rPr>
          <w:b/>
          <w:sz w:val="26"/>
          <w:szCs w:val="26"/>
        </w:rPr>
        <w:t>,</w:t>
      </w:r>
      <w:r w:rsidR="00585201">
        <w:rPr>
          <w:b/>
          <w:sz w:val="26"/>
          <w:szCs w:val="26"/>
        </w:rPr>
        <w:t xml:space="preserve"> </w:t>
      </w:r>
      <w:r w:rsidR="001A28CD" w:rsidRPr="001A28CD">
        <w:rPr>
          <w:sz w:val="26"/>
          <w:szCs w:val="26"/>
        </w:rPr>
        <w:t xml:space="preserve">ряд </w:t>
      </w:r>
      <w:r w:rsidR="00393A64">
        <w:rPr>
          <w:sz w:val="26"/>
          <w:szCs w:val="26"/>
        </w:rPr>
        <w:t>други</w:t>
      </w:r>
      <w:r w:rsidR="00585201">
        <w:rPr>
          <w:sz w:val="26"/>
          <w:szCs w:val="26"/>
        </w:rPr>
        <w:t>х</w:t>
      </w:r>
      <w:r w:rsidR="00393A64">
        <w:rPr>
          <w:sz w:val="26"/>
          <w:szCs w:val="26"/>
        </w:rPr>
        <w:t xml:space="preserve"> на</w:t>
      </w:r>
      <w:r w:rsidR="00961952" w:rsidRPr="00961952">
        <w:rPr>
          <w:sz w:val="26"/>
          <w:szCs w:val="26"/>
        </w:rPr>
        <w:t>рушени</w:t>
      </w:r>
      <w:r w:rsidR="00585201">
        <w:rPr>
          <w:sz w:val="26"/>
          <w:szCs w:val="26"/>
        </w:rPr>
        <w:t>й</w:t>
      </w:r>
      <w:r w:rsidR="001A28CD">
        <w:rPr>
          <w:sz w:val="26"/>
          <w:szCs w:val="26"/>
        </w:rPr>
        <w:t xml:space="preserve"> </w:t>
      </w:r>
      <w:r w:rsidR="00961952" w:rsidRPr="00961952">
        <w:rPr>
          <w:sz w:val="26"/>
          <w:szCs w:val="26"/>
        </w:rPr>
        <w:t>и недостатк</w:t>
      </w:r>
      <w:r w:rsidR="00585201">
        <w:rPr>
          <w:sz w:val="26"/>
          <w:szCs w:val="26"/>
        </w:rPr>
        <w:t>ов</w:t>
      </w:r>
      <w:r w:rsidR="00961952" w:rsidRPr="00961952">
        <w:rPr>
          <w:sz w:val="26"/>
          <w:szCs w:val="26"/>
        </w:rPr>
        <w:t>:</w:t>
      </w:r>
    </w:p>
    <w:p w:rsidR="007D726B" w:rsidRPr="000C6901" w:rsidRDefault="007D726B" w:rsidP="007D726B">
      <w:pPr>
        <w:spacing w:line="360" w:lineRule="auto"/>
        <w:rPr>
          <w:bCs/>
          <w:sz w:val="26"/>
          <w:szCs w:val="26"/>
        </w:rPr>
      </w:pPr>
      <w:r w:rsidRPr="005C73B7">
        <w:rPr>
          <w:bCs/>
          <w:sz w:val="26"/>
          <w:szCs w:val="26"/>
        </w:rPr>
        <w:t>1.</w:t>
      </w:r>
      <w:r>
        <w:rPr>
          <w:b/>
          <w:bCs/>
          <w:sz w:val="26"/>
          <w:szCs w:val="26"/>
        </w:rPr>
        <w:t xml:space="preserve"> </w:t>
      </w:r>
      <w:r w:rsidRPr="00F652FD">
        <w:rPr>
          <w:bCs/>
          <w:sz w:val="26"/>
          <w:szCs w:val="26"/>
        </w:rPr>
        <w:t xml:space="preserve">В ходе анализа нормативной базы </w:t>
      </w:r>
      <w:r w:rsidRPr="000C6901">
        <w:rPr>
          <w:bCs/>
          <w:sz w:val="26"/>
          <w:szCs w:val="26"/>
        </w:rPr>
        <w:t>муниципального района, в том числе регулирующей вопросы бюджетных правоотношений, установлен</w:t>
      </w:r>
      <w:r w:rsidR="001A28CD">
        <w:rPr>
          <w:bCs/>
          <w:sz w:val="26"/>
          <w:szCs w:val="26"/>
        </w:rPr>
        <w:t>о следующее</w:t>
      </w:r>
      <w:r w:rsidRPr="000C6901">
        <w:rPr>
          <w:bCs/>
          <w:sz w:val="26"/>
          <w:szCs w:val="26"/>
        </w:rPr>
        <w:t>:</w:t>
      </w:r>
    </w:p>
    <w:p w:rsidR="007D726B" w:rsidRPr="000C6901" w:rsidRDefault="007D726B" w:rsidP="007D726B">
      <w:pPr>
        <w:spacing w:line="360" w:lineRule="auto"/>
        <w:rPr>
          <w:bCs/>
          <w:sz w:val="26"/>
          <w:szCs w:val="26"/>
        </w:rPr>
      </w:pPr>
      <w:r w:rsidRPr="000C6901">
        <w:rPr>
          <w:bCs/>
          <w:sz w:val="26"/>
          <w:szCs w:val="26"/>
        </w:rPr>
        <w:lastRenderedPageBreak/>
        <w:t>- действующая редакция Устава муниципального района не учитывает изменений, внесенных в перечень вопросов местного значения и прав органов местного самоуправления на решение вопросов, не отнесенных к вопросам местного значения муниципальных районов (ст</w:t>
      </w:r>
      <w:r w:rsidR="001A28CD">
        <w:rPr>
          <w:bCs/>
          <w:sz w:val="26"/>
          <w:szCs w:val="26"/>
        </w:rPr>
        <w:t>.</w:t>
      </w:r>
      <w:r w:rsidRPr="000C6901">
        <w:rPr>
          <w:bCs/>
          <w:sz w:val="26"/>
          <w:szCs w:val="26"/>
        </w:rPr>
        <w:t>15, 15.1 Федерального закона от 06.10.2003 №131-ФЗ «Об общих принципах организации местного самоуправления в Российской Федерации»);</w:t>
      </w:r>
    </w:p>
    <w:p w:rsidR="007D726B" w:rsidRPr="000C6901" w:rsidRDefault="007D726B" w:rsidP="007D726B">
      <w:pPr>
        <w:spacing w:line="360" w:lineRule="auto"/>
        <w:rPr>
          <w:bCs/>
          <w:sz w:val="26"/>
          <w:szCs w:val="26"/>
        </w:rPr>
      </w:pPr>
      <w:r w:rsidRPr="000C6901">
        <w:rPr>
          <w:bCs/>
          <w:sz w:val="26"/>
          <w:szCs w:val="26"/>
        </w:rPr>
        <w:t>- финансовым органом муниципального района не утверждена методика и порядок по раздельному планированию бюджетных ассигнований на исполнение действующих и принимаемых бюджетных обязательств (п</w:t>
      </w:r>
      <w:r w:rsidR="001A28CD">
        <w:rPr>
          <w:bCs/>
          <w:sz w:val="26"/>
          <w:szCs w:val="26"/>
        </w:rPr>
        <w:t>.</w:t>
      </w:r>
      <w:r w:rsidRPr="000C6901">
        <w:rPr>
          <w:bCs/>
          <w:sz w:val="26"/>
          <w:szCs w:val="26"/>
        </w:rPr>
        <w:t>2 ст</w:t>
      </w:r>
      <w:r w:rsidR="001A28CD">
        <w:rPr>
          <w:bCs/>
          <w:sz w:val="26"/>
          <w:szCs w:val="26"/>
        </w:rPr>
        <w:t>.</w:t>
      </w:r>
      <w:r w:rsidRPr="000C6901">
        <w:rPr>
          <w:bCs/>
          <w:sz w:val="26"/>
          <w:szCs w:val="26"/>
        </w:rPr>
        <w:t>174</w:t>
      </w:r>
      <w:r w:rsidRPr="001A28CD">
        <w:rPr>
          <w:bCs/>
          <w:sz w:val="26"/>
          <w:szCs w:val="26"/>
          <w:vertAlign w:val="subscript"/>
        </w:rPr>
        <w:t>2</w:t>
      </w:r>
      <w:r w:rsidRPr="000C6901">
        <w:rPr>
          <w:bCs/>
          <w:sz w:val="26"/>
          <w:szCs w:val="26"/>
        </w:rPr>
        <w:t xml:space="preserve"> Б</w:t>
      </w:r>
      <w:r w:rsidR="001A28CD">
        <w:rPr>
          <w:bCs/>
          <w:sz w:val="26"/>
          <w:szCs w:val="26"/>
        </w:rPr>
        <w:t>К</w:t>
      </w:r>
      <w:r w:rsidRPr="000C6901">
        <w:rPr>
          <w:bCs/>
          <w:sz w:val="26"/>
          <w:szCs w:val="26"/>
        </w:rPr>
        <w:t xml:space="preserve"> РФ);</w:t>
      </w:r>
    </w:p>
    <w:p w:rsidR="007D726B" w:rsidRPr="000C6901" w:rsidRDefault="007D726B" w:rsidP="007D726B">
      <w:pPr>
        <w:spacing w:line="360" w:lineRule="auto"/>
        <w:rPr>
          <w:bCs/>
          <w:sz w:val="26"/>
          <w:szCs w:val="26"/>
        </w:rPr>
      </w:pPr>
      <w:r w:rsidRPr="000C6901">
        <w:rPr>
          <w:bCs/>
          <w:sz w:val="26"/>
          <w:szCs w:val="26"/>
        </w:rPr>
        <w:t>- администрацией района не принят порядок составления бюджета муниципального района (п</w:t>
      </w:r>
      <w:r w:rsidR="001A28CD">
        <w:rPr>
          <w:bCs/>
          <w:sz w:val="26"/>
          <w:szCs w:val="26"/>
        </w:rPr>
        <w:t>.</w:t>
      </w:r>
      <w:r w:rsidRPr="000C6901">
        <w:rPr>
          <w:bCs/>
          <w:sz w:val="26"/>
          <w:szCs w:val="26"/>
        </w:rPr>
        <w:t>2 ст</w:t>
      </w:r>
      <w:r w:rsidR="001A28CD">
        <w:rPr>
          <w:bCs/>
          <w:sz w:val="26"/>
          <w:szCs w:val="26"/>
        </w:rPr>
        <w:t>.</w:t>
      </w:r>
      <w:r w:rsidRPr="000C6901">
        <w:rPr>
          <w:bCs/>
          <w:sz w:val="26"/>
          <w:szCs w:val="26"/>
        </w:rPr>
        <w:t xml:space="preserve">169 </w:t>
      </w:r>
      <w:r w:rsidR="001A28CD">
        <w:rPr>
          <w:bCs/>
          <w:sz w:val="26"/>
          <w:szCs w:val="26"/>
        </w:rPr>
        <w:t>БК</w:t>
      </w:r>
      <w:r w:rsidRPr="000C6901">
        <w:rPr>
          <w:bCs/>
          <w:sz w:val="26"/>
          <w:szCs w:val="26"/>
        </w:rPr>
        <w:t xml:space="preserve"> РФ);</w:t>
      </w:r>
    </w:p>
    <w:p w:rsidR="007D726B" w:rsidRPr="001A4A89" w:rsidRDefault="007D726B" w:rsidP="007D726B">
      <w:pPr>
        <w:spacing w:line="360" w:lineRule="auto"/>
        <w:rPr>
          <w:bCs/>
          <w:sz w:val="26"/>
          <w:szCs w:val="26"/>
        </w:rPr>
      </w:pPr>
      <w:r w:rsidRPr="000C6901">
        <w:rPr>
          <w:bCs/>
          <w:sz w:val="26"/>
          <w:szCs w:val="26"/>
        </w:rPr>
        <w:t xml:space="preserve">- положение о бюджетном процессе имеет противоречия в части внесения изменений в бюджет района, а также не соответствует положениям </w:t>
      </w:r>
      <w:r w:rsidR="001A28CD">
        <w:rPr>
          <w:bCs/>
          <w:sz w:val="26"/>
          <w:szCs w:val="26"/>
        </w:rPr>
        <w:t>БК</w:t>
      </w:r>
      <w:r w:rsidRPr="000C6901">
        <w:rPr>
          <w:bCs/>
          <w:sz w:val="26"/>
          <w:szCs w:val="26"/>
        </w:rPr>
        <w:t xml:space="preserve"> РФ в части установленных сроков внесения проекта бюджета в представительный орган муниципального </w:t>
      </w:r>
      <w:r w:rsidR="001A28CD">
        <w:rPr>
          <w:bCs/>
          <w:sz w:val="26"/>
          <w:szCs w:val="26"/>
        </w:rPr>
        <w:t>района</w:t>
      </w:r>
      <w:r w:rsidR="001A4A89" w:rsidRPr="001A4A89">
        <w:rPr>
          <w:bCs/>
          <w:sz w:val="26"/>
          <w:szCs w:val="26"/>
        </w:rPr>
        <w:t>;</w:t>
      </w:r>
    </w:p>
    <w:p w:rsidR="007D726B" w:rsidRPr="000C6901" w:rsidRDefault="007D726B" w:rsidP="007D726B">
      <w:pPr>
        <w:spacing w:line="360" w:lineRule="auto"/>
        <w:rPr>
          <w:bCs/>
          <w:sz w:val="26"/>
          <w:szCs w:val="26"/>
        </w:rPr>
      </w:pPr>
      <w:r w:rsidRPr="000C6901">
        <w:rPr>
          <w:bCs/>
          <w:sz w:val="26"/>
          <w:szCs w:val="26"/>
        </w:rPr>
        <w:t>- администрацией муниципального района не принят порядок определения объема и условия предоставления субсидий бюджетным и автономным учреждениям на иные цели (п</w:t>
      </w:r>
      <w:r w:rsidR="001A28CD">
        <w:rPr>
          <w:bCs/>
          <w:sz w:val="26"/>
          <w:szCs w:val="26"/>
        </w:rPr>
        <w:t>.</w:t>
      </w:r>
      <w:r w:rsidRPr="000C6901">
        <w:rPr>
          <w:bCs/>
          <w:sz w:val="26"/>
          <w:szCs w:val="26"/>
        </w:rPr>
        <w:t>1 ст</w:t>
      </w:r>
      <w:r w:rsidR="001A28CD">
        <w:rPr>
          <w:bCs/>
          <w:sz w:val="26"/>
          <w:szCs w:val="26"/>
        </w:rPr>
        <w:t>.78</w:t>
      </w:r>
      <w:r w:rsidRPr="001A28CD">
        <w:rPr>
          <w:bCs/>
          <w:sz w:val="26"/>
          <w:szCs w:val="26"/>
          <w:vertAlign w:val="superscript"/>
        </w:rPr>
        <w:t>1</w:t>
      </w:r>
      <w:r w:rsidRPr="000C6901">
        <w:rPr>
          <w:bCs/>
          <w:sz w:val="26"/>
          <w:szCs w:val="26"/>
        </w:rPr>
        <w:t xml:space="preserve"> </w:t>
      </w:r>
      <w:r w:rsidR="001A28CD">
        <w:rPr>
          <w:bCs/>
          <w:sz w:val="26"/>
          <w:szCs w:val="26"/>
        </w:rPr>
        <w:t>БК</w:t>
      </w:r>
      <w:r w:rsidRPr="000C6901">
        <w:rPr>
          <w:bCs/>
          <w:sz w:val="26"/>
          <w:szCs w:val="26"/>
        </w:rPr>
        <w:t xml:space="preserve"> РФ);</w:t>
      </w:r>
    </w:p>
    <w:p w:rsidR="007D726B" w:rsidRDefault="007D726B" w:rsidP="007D726B">
      <w:pPr>
        <w:spacing w:line="360" w:lineRule="auto"/>
        <w:rPr>
          <w:bCs/>
          <w:sz w:val="26"/>
          <w:szCs w:val="26"/>
        </w:rPr>
      </w:pPr>
      <w:r w:rsidRPr="000C6901">
        <w:rPr>
          <w:bCs/>
          <w:sz w:val="26"/>
          <w:szCs w:val="26"/>
        </w:rPr>
        <w:t>- администрацией муниципального района нормативно не урегулированы и не реализованы полномочия органов местного самоуправления, предусмотренные статьями 13 и 31 Феде</w:t>
      </w:r>
      <w:r w:rsidR="001A28CD">
        <w:rPr>
          <w:bCs/>
          <w:sz w:val="26"/>
          <w:szCs w:val="26"/>
        </w:rPr>
        <w:t>рального закона от 08.11.2007 №</w:t>
      </w:r>
      <w:r w:rsidRPr="000C6901">
        <w:rPr>
          <w:bCs/>
          <w:sz w:val="26"/>
          <w:szCs w:val="26"/>
        </w:rPr>
        <w:t>257-ФЗ «Об автомобильных дорогах и о дорожной деятельности в Российской Федерации и о внесении изменений в отдельные законодательные акты</w:t>
      </w:r>
      <w:r w:rsidR="001A28CD">
        <w:rPr>
          <w:bCs/>
          <w:sz w:val="26"/>
          <w:szCs w:val="26"/>
        </w:rPr>
        <w:t xml:space="preserve"> Российской Федерации», в части </w:t>
      </w:r>
      <w:r w:rsidRPr="000C6901">
        <w:rPr>
          <w:bCs/>
          <w:sz w:val="26"/>
          <w:szCs w:val="26"/>
        </w:rPr>
        <w:t>установления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001A28CD">
        <w:rPr>
          <w:bCs/>
          <w:sz w:val="26"/>
          <w:szCs w:val="26"/>
        </w:rPr>
        <w:t xml:space="preserve"> </w:t>
      </w:r>
      <w:r w:rsidRPr="000C6901">
        <w:rPr>
          <w:bCs/>
          <w:sz w:val="26"/>
          <w:szCs w:val="26"/>
        </w:rPr>
        <w:t>установления стоимости и перечня услуг по присоединению объектов дорожного сервиса к автомобильным дорогам общего пользования местного значения;</w:t>
      </w:r>
      <w:r w:rsidR="001A28CD">
        <w:rPr>
          <w:bCs/>
          <w:sz w:val="26"/>
          <w:szCs w:val="26"/>
        </w:rPr>
        <w:t xml:space="preserve"> </w:t>
      </w:r>
      <w:r w:rsidRPr="00C126EB">
        <w:rPr>
          <w:bCs/>
          <w:sz w:val="26"/>
          <w:szCs w:val="26"/>
        </w:rPr>
        <w:t>определени</w:t>
      </w:r>
      <w:r w:rsidR="001A28CD">
        <w:rPr>
          <w:bCs/>
          <w:sz w:val="26"/>
          <w:szCs w:val="26"/>
        </w:rPr>
        <w:t>я</w:t>
      </w:r>
      <w:r w:rsidRPr="00C126EB">
        <w:rPr>
          <w:bCs/>
          <w:sz w:val="26"/>
          <w:szCs w:val="26"/>
        </w:rPr>
        <w:t xml:space="preserve"> размера возмещения вреда, причиняемого автомобильным дорогам общего пользования муниципального значения транспортными средствами, осуществляющими перевозки крупногабаритных или тяжеловесных грузов;</w:t>
      </w:r>
      <w:r w:rsidR="001A28CD">
        <w:rPr>
          <w:bCs/>
          <w:sz w:val="26"/>
          <w:szCs w:val="26"/>
        </w:rPr>
        <w:t xml:space="preserve"> </w:t>
      </w:r>
      <w:r w:rsidRPr="00C126EB">
        <w:rPr>
          <w:bCs/>
          <w:sz w:val="26"/>
          <w:szCs w:val="26"/>
        </w:rPr>
        <w:t>выдачи специального разрешения на движение по автомобильным дорогам транспортных средств, осуществляющих перевозки опасных грузов.</w:t>
      </w:r>
    </w:p>
    <w:p w:rsidR="000B20FD" w:rsidRPr="00E1536E" w:rsidRDefault="000B20FD" w:rsidP="007D726B">
      <w:pPr>
        <w:spacing w:line="360" w:lineRule="auto"/>
        <w:rPr>
          <w:bCs/>
          <w:sz w:val="26"/>
          <w:szCs w:val="26"/>
        </w:rPr>
      </w:pPr>
      <w:r w:rsidRPr="000B20FD">
        <w:rPr>
          <w:bCs/>
          <w:sz w:val="26"/>
          <w:szCs w:val="26"/>
        </w:rPr>
        <w:lastRenderedPageBreak/>
        <w:t xml:space="preserve">2. Проверкой формирования </w:t>
      </w:r>
      <w:r w:rsidR="00E1536E" w:rsidRPr="00E1536E">
        <w:rPr>
          <w:bCs/>
          <w:sz w:val="26"/>
          <w:szCs w:val="26"/>
        </w:rPr>
        <w:t xml:space="preserve">муниципального дорожного фонда установлено </w:t>
      </w:r>
      <w:r w:rsidRPr="000B20FD">
        <w:rPr>
          <w:bCs/>
          <w:sz w:val="26"/>
          <w:szCs w:val="26"/>
        </w:rPr>
        <w:t xml:space="preserve">финансовых нарушений на сумму </w:t>
      </w:r>
      <w:r w:rsidR="00E1536E" w:rsidRPr="00E1536E">
        <w:rPr>
          <w:b/>
          <w:bCs/>
          <w:sz w:val="26"/>
          <w:szCs w:val="26"/>
        </w:rPr>
        <w:t>3 768,5 тыс. рублей</w:t>
      </w:r>
      <w:r w:rsidR="00E1536E">
        <w:rPr>
          <w:bCs/>
          <w:sz w:val="26"/>
          <w:szCs w:val="26"/>
        </w:rPr>
        <w:t xml:space="preserve">, </w:t>
      </w:r>
      <w:r w:rsidRPr="000B20FD">
        <w:rPr>
          <w:bCs/>
          <w:sz w:val="26"/>
          <w:szCs w:val="26"/>
        </w:rPr>
        <w:t>в том числе</w:t>
      </w:r>
      <w:r w:rsidR="00E1536E" w:rsidRPr="00E1536E">
        <w:rPr>
          <w:rFonts w:eastAsia="Calibri"/>
          <w:sz w:val="28"/>
          <w:szCs w:val="28"/>
        </w:rPr>
        <w:t xml:space="preserve"> </w:t>
      </w:r>
      <w:r w:rsidR="00E1536E" w:rsidRPr="00E1536E">
        <w:rPr>
          <w:rFonts w:eastAsia="Calibri"/>
          <w:sz w:val="26"/>
          <w:szCs w:val="26"/>
        </w:rPr>
        <w:t>в нарушение ст</w:t>
      </w:r>
      <w:r w:rsidR="001A28CD">
        <w:rPr>
          <w:rFonts w:eastAsia="Calibri"/>
          <w:sz w:val="26"/>
          <w:szCs w:val="26"/>
        </w:rPr>
        <w:t>.</w:t>
      </w:r>
      <w:r w:rsidR="00E1536E" w:rsidRPr="00E1536E">
        <w:rPr>
          <w:rFonts w:eastAsia="Calibri"/>
          <w:sz w:val="26"/>
          <w:szCs w:val="26"/>
        </w:rPr>
        <w:t>179</w:t>
      </w:r>
      <w:r w:rsidR="00E1536E" w:rsidRPr="001A28CD">
        <w:rPr>
          <w:rFonts w:eastAsia="Calibri"/>
          <w:sz w:val="26"/>
          <w:szCs w:val="26"/>
          <w:vertAlign w:val="superscript"/>
        </w:rPr>
        <w:t>4</w:t>
      </w:r>
      <w:r w:rsidR="00E1536E" w:rsidRPr="00E1536E">
        <w:rPr>
          <w:rFonts w:eastAsia="Calibri"/>
          <w:sz w:val="26"/>
          <w:szCs w:val="26"/>
        </w:rPr>
        <w:t xml:space="preserve"> </w:t>
      </w:r>
      <w:r w:rsidR="00E1536E">
        <w:rPr>
          <w:rFonts w:eastAsia="Calibri"/>
          <w:sz w:val="26"/>
          <w:szCs w:val="26"/>
        </w:rPr>
        <w:t>БК</w:t>
      </w:r>
      <w:r w:rsidR="001A28CD">
        <w:rPr>
          <w:rFonts w:eastAsia="Calibri"/>
          <w:sz w:val="26"/>
          <w:szCs w:val="26"/>
        </w:rPr>
        <w:t xml:space="preserve"> РФ</w:t>
      </w:r>
      <w:r w:rsidR="00E1536E" w:rsidRPr="00E1536E">
        <w:rPr>
          <w:rFonts w:eastAsia="Calibri"/>
          <w:sz w:val="26"/>
          <w:szCs w:val="26"/>
        </w:rPr>
        <w:t xml:space="preserve"> </w:t>
      </w:r>
      <w:r w:rsidR="001A28CD" w:rsidRPr="00E1536E">
        <w:rPr>
          <w:rFonts w:eastAsia="Calibri"/>
          <w:sz w:val="26"/>
          <w:szCs w:val="26"/>
        </w:rPr>
        <w:t xml:space="preserve">неиспользованные остатки 2014 года в общей сумме 3 768,5 тыс. рублей </w:t>
      </w:r>
      <w:r w:rsidR="00E1536E" w:rsidRPr="00E1536E">
        <w:rPr>
          <w:rFonts w:eastAsia="Calibri"/>
          <w:sz w:val="26"/>
          <w:szCs w:val="26"/>
        </w:rPr>
        <w:t>не направлены на увеличение бюджетных ассигнований муниципального дорожного фонда в очередном финансовом году, нарушения в части не проведения паспортизации 3 автомобильных дорог общего пользования местного значения и не проведения оценки технического и транспортно-эксплуатационного состояния автомобильных дорог, их соответствия требованиям технических регламентов.</w:t>
      </w:r>
    </w:p>
    <w:p w:rsidR="00D05FBF" w:rsidRDefault="00D05FBF" w:rsidP="00D05FBF">
      <w:pPr>
        <w:spacing w:line="360" w:lineRule="auto"/>
        <w:rPr>
          <w:bCs/>
          <w:sz w:val="26"/>
          <w:szCs w:val="26"/>
        </w:rPr>
      </w:pPr>
      <w:r>
        <w:rPr>
          <w:bCs/>
          <w:sz w:val="26"/>
          <w:szCs w:val="26"/>
        </w:rPr>
        <w:t>3</w:t>
      </w:r>
      <w:r w:rsidRPr="00D05FBF">
        <w:rPr>
          <w:bCs/>
          <w:sz w:val="26"/>
          <w:szCs w:val="26"/>
        </w:rPr>
        <w:t xml:space="preserve">. </w:t>
      </w:r>
      <w:proofErr w:type="gramStart"/>
      <w:r w:rsidR="00F928BE">
        <w:rPr>
          <w:bCs/>
          <w:sz w:val="26"/>
          <w:szCs w:val="26"/>
        </w:rPr>
        <w:t>У</w:t>
      </w:r>
      <w:r>
        <w:rPr>
          <w:bCs/>
          <w:sz w:val="26"/>
          <w:szCs w:val="26"/>
        </w:rPr>
        <w:t>становлено</w:t>
      </w:r>
      <w:r w:rsidR="001A28CD">
        <w:rPr>
          <w:bCs/>
          <w:sz w:val="26"/>
          <w:szCs w:val="26"/>
        </w:rPr>
        <w:t xml:space="preserve"> </w:t>
      </w:r>
      <w:r>
        <w:rPr>
          <w:bCs/>
          <w:sz w:val="26"/>
          <w:szCs w:val="26"/>
        </w:rPr>
        <w:t xml:space="preserve"> нарушений</w:t>
      </w:r>
      <w:proofErr w:type="gramEnd"/>
      <w:r>
        <w:rPr>
          <w:bCs/>
          <w:sz w:val="26"/>
          <w:szCs w:val="26"/>
        </w:rPr>
        <w:t xml:space="preserve"> </w:t>
      </w:r>
      <w:r w:rsidR="001A28CD">
        <w:rPr>
          <w:bCs/>
          <w:sz w:val="26"/>
          <w:szCs w:val="26"/>
        </w:rPr>
        <w:t xml:space="preserve"> </w:t>
      </w:r>
      <w:r>
        <w:rPr>
          <w:bCs/>
          <w:sz w:val="26"/>
          <w:szCs w:val="26"/>
        </w:rPr>
        <w:t xml:space="preserve">в </w:t>
      </w:r>
      <w:r w:rsidR="001A28CD">
        <w:rPr>
          <w:bCs/>
          <w:sz w:val="26"/>
          <w:szCs w:val="26"/>
        </w:rPr>
        <w:t xml:space="preserve"> </w:t>
      </w:r>
      <w:r>
        <w:rPr>
          <w:bCs/>
          <w:sz w:val="26"/>
          <w:szCs w:val="26"/>
        </w:rPr>
        <w:t>ходе</w:t>
      </w:r>
      <w:r w:rsidR="001A28CD">
        <w:rPr>
          <w:bCs/>
          <w:sz w:val="26"/>
          <w:szCs w:val="26"/>
        </w:rPr>
        <w:t xml:space="preserve"> </w:t>
      </w:r>
      <w:r>
        <w:rPr>
          <w:bCs/>
          <w:sz w:val="26"/>
          <w:szCs w:val="26"/>
        </w:rPr>
        <w:t xml:space="preserve"> испол</w:t>
      </w:r>
      <w:r w:rsidR="00D4641A">
        <w:rPr>
          <w:bCs/>
          <w:sz w:val="26"/>
          <w:szCs w:val="26"/>
        </w:rPr>
        <w:t xml:space="preserve">нения </w:t>
      </w:r>
      <w:r w:rsidR="001A28CD">
        <w:rPr>
          <w:bCs/>
          <w:sz w:val="26"/>
          <w:szCs w:val="26"/>
        </w:rPr>
        <w:t xml:space="preserve">  </w:t>
      </w:r>
      <w:r w:rsidR="00D4641A">
        <w:rPr>
          <w:bCs/>
          <w:sz w:val="26"/>
          <w:szCs w:val="26"/>
        </w:rPr>
        <w:t xml:space="preserve">бюджета </w:t>
      </w:r>
      <w:r w:rsidR="001A28CD">
        <w:rPr>
          <w:bCs/>
          <w:sz w:val="26"/>
          <w:szCs w:val="26"/>
        </w:rPr>
        <w:t xml:space="preserve"> </w:t>
      </w:r>
      <w:r>
        <w:rPr>
          <w:bCs/>
          <w:sz w:val="26"/>
          <w:szCs w:val="26"/>
        </w:rPr>
        <w:t>на</w:t>
      </w:r>
      <w:r w:rsidR="001A28CD">
        <w:rPr>
          <w:bCs/>
          <w:sz w:val="26"/>
          <w:szCs w:val="26"/>
        </w:rPr>
        <w:t xml:space="preserve">  общую</w:t>
      </w:r>
      <w:r>
        <w:rPr>
          <w:bCs/>
          <w:sz w:val="26"/>
          <w:szCs w:val="26"/>
        </w:rPr>
        <w:t xml:space="preserve"> </w:t>
      </w:r>
      <w:r w:rsidR="001A28CD">
        <w:rPr>
          <w:bCs/>
          <w:sz w:val="26"/>
          <w:szCs w:val="26"/>
        </w:rPr>
        <w:t xml:space="preserve"> </w:t>
      </w:r>
      <w:r>
        <w:rPr>
          <w:bCs/>
          <w:sz w:val="26"/>
          <w:szCs w:val="26"/>
        </w:rPr>
        <w:t xml:space="preserve">сумму </w:t>
      </w:r>
      <w:r w:rsidRPr="00D05FBF">
        <w:rPr>
          <w:b/>
          <w:bCs/>
          <w:sz w:val="26"/>
          <w:szCs w:val="26"/>
        </w:rPr>
        <w:t>5 930,1 тыс. рублей</w:t>
      </w:r>
      <w:r>
        <w:rPr>
          <w:b/>
          <w:bCs/>
          <w:sz w:val="26"/>
          <w:szCs w:val="26"/>
        </w:rPr>
        <w:t xml:space="preserve">, </w:t>
      </w:r>
      <w:r w:rsidRPr="00F928BE">
        <w:rPr>
          <w:bCs/>
          <w:sz w:val="26"/>
          <w:szCs w:val="26"/>
        </w:rPr>
        <w:t>в том числе:</w:t>
      </w:r>
      <w:r>
        <w:rPr>
          <w:bCs/>
          <w:sz w:val="26"/>
          <w:szCs w:val="26"/>
        </w:rPr>
        <w:t xml:space="preserve"> </w:t>
      </w:r>
    </w:p>
    <w:p w:rsidR="00F928BE" w:rsidRPr="001A28CD" w:rsidRDefault="008C2412" w:rsidP="00F928BE">
      <w:pPr>
        <w:spacing w:line="360" w:lineRule="auto"/>
        <w:rPr>
          <w:bCs/>
          <w:sz w:val="26"/>
          <w:szCs w:val="26"/>
        </w:rPr>
      </w:pPr>
      <w:r>
        <w:rPr>
          <w:bCs/>
          <w:sz w:val="26"/>
          <w:szCs w:val="26"/>
        </w:rPr>
        <w:t>-</w:t>
      </w:r>
      <w:r w:rsidR="00F928BE" w:rsidRPr="00F928BE">
        <w:rPr>
          <w:b/>
          <w:bCs/>
          <w:sz w:val="28"/>
          <w:szCs w:val="28"/>
        </w:rPr>
        <w:t xml:space="preserve"> </w:t>
      </w:r>
      <w:r w:rsidR="00F928BE" w:rsidRPr="00F928BE">
        <w:rPr>
          <w:bCs/>
          <w:sz w:val="26"/>
          <w:szCs w:val="26"/>
        </w:rPr>
        <w:t>в нарушение ч</w:t>
      </w:r>
      <w:r w:rsidR="001A28CD">
        <w:rPr>
          <w:bCs/>
          <w:sz w:val="26"/>
          <w:szCs w:val="26"/>
        </w:rPr>
        <w:t>.</w:t>
      </w:r>
      <w:r w:rsidR="00F928BE" w:rsidRPr="00F928BE">
        <w:rPr>
          <w:bCs/>
          <w:sz w:val="26"/>
          <w:szCs w:val="26"/>
        </w:rPr>
        <w:t>1 ст</w:t>
      </w:r>
      <w:r w:rsidR="001A28CD">
        <w:rPr>
          <w:bCs/>
          <w:sz w:val="26"/>
          <w:szCs w:val="26"/>
        </w:rPr>
        <w:t>.</w:t>
      </w:r>
      <w:r w:rsidR="00F928BE" w:rsidRPr="00F928BE">
        <w:rPr>
          <w:bCs/>
          <w:sz w:val="26"/>
          <w:szCs w:val="26"/>
        </w:rPr>
        <w:t xml:space="preserve">8 Федерального закона от 29.12.2012 №273-ФЗ «Об образовании в Российской Федерации» за счет средств субвенции из бюджета края на финансовое обеспечение образовательной деятельности содержались работники общеобразовательных учреждений, занятые обслуживанием здания (рабочие по обслуживанию здания, сторожа), т.е. выполняющие функции, не связанные с образовательным процессом. Расчетный объем фактических расходов за счет субвенции из бюджета края, произведенных в 2016 году на оплату труда персонала, занятого обслуживанием зданий, </w:t>
      </w:r>
      <w:r w:rsidR="00F928BE" w:rsidRPr="001A28CD">
        <w:rPr>
          <w:bCs/>
          <w:sz w:val="26"/>
          <w:szCs w:val="26"/>
        </w:rPr>
        <w:t>составляет 5 920,1 тыс. рублей</w:t>
      </w:r>
      <w:r w:rsidRPr="001A28CD">
        <w:rPr>
          <w:bCs/>
          <w:sz w:val="26"/>
          <w:szCs w:val="26"/>
        </w:rPr>
        <w:t>;</w:t>
      </w:r>
    </w:p>
    <w:p w:rsidR="00D05FBF" w:rsidRPr="001A28CD" w:rsidRDefault="008C2412" w:rsidP="00D05FBF">
      <w:pPr>
        <w:spacing w:line="360" w:lineRule="auto"/>
        <w:rPr>
          <w:bCs/>
          <w:sz w:val="26"/>
          <w:szCs w:val="26"/>
        </w:rPr>
      </w:pPr>
      <w:r>
        <w:rPr>
          <w:bCs/>
          <w:sz w:val="26"/>
          <w:szCs w:val="26"/>
        </w:rPr>
        <w:t>-</w:t>
      </w:r>
      <w:r w:rsidR="00D05FBF">
        <w:rPr>
          <w:bCs/>
          <w:sz w:val="26"/>
          <w:szCs w:val="26"/>
        </w:rPr>
        <w:t xml:space="preserve"> </w:t>
      </w:r>
      <w:r w:rsidR="00D05FBF" w:rsidRPr="00D05FBF">
        <w:rPr>
          <w:bCs/>
          <w:sz w:val="26"/>
          <w:szCs w:val="26"/>
        </w:rPr>
        <w:t>на основании распоряжения главы муниципального района главе муниципального района при стаже замещения муниц</w:t>
      </w:r>
      <w:r w:rsidR="001A28CD">
        <w:rPr>
          <w:bCs/>
          <w:sz w:val="26"/>
          <w:szCs w:val="26"/>
        </w:rPr>
        <w:t>ипальной должности менее 10 лет</w:t>
      </w:r>
      <w:r w:rsidR="00D05FBF" w:rsidRPr="00D05FBF">
        <w:rPr>
          <w:bCs/>
          <w:sz w:val="26"/>
          <w:szCs w:val="26"/>
        </w:rPr>
        <w:t xml:space="preserve"> произведена выплата компенсации в размере 18,0 тыс. рублей. В то же время, размер денежной компенсации при стаже менее 10 лет, установленный Положением о порядке выплаты денежной компенсации на санаторно-курортное лечение, утвержденным решением Совета муниципального района от 27.12.2011 №218, </w:t>
      </w:r>
      <w:r w:rsidR="00F928BE">
        <w:rPr>
          <w:bCs/>
          <w:sz w:val="26"/>
          <w:szCs w:val="26"/>
        </w:rPr>
        <w:t xml:space="preserve">составляет 8,0 тыс. рублей, в результате </w:t>
      </w:r>
      <w:r w:rsidR="00D05FBF" w:rsidRPr="00D05FBF">
        <w:rPr>
          <w:bCs/>
          <w:sz w:val="26"/>
          <w:szCs w:val="26"/>
        </w:rPr>
        <w:t>неправом</w:t>
      </w:r>
      <w:r w:rsidR="00F928BE">
        <w:rPr>
          <w:bCs/>
          <w:sz w:val="26"/>
          <w:szCs w:val="26"/>
        </w:rPr>
        <w:t xml:space="preserve">ерно </w:t>
      </w:r>
      <w:r w:rsidR="00F928BE" w:rsidRPr="001A28CD">
        <w:rPr>
          <w:bCs/>
          <w:sz w:val="26"/>
          <w:szCs w:val="26"/>
        </w:rPr>
        <w:t>выплачено 10,0 тыс. рублей</w:t>
      </w:r>
      <w:r w:rsidR="003276BB" w:rsidRPr="001A28CD">
        <w:rPr>
          <w:bCs/>
          <w:sz w:val="26"/>
          <w:szCs w:val="26"/>
        </w:rPr>
        <w:t>.</w:t>
      </w:r>
    </w:p>
    <w:p w:rsidR="00F721A7" w:rsidRPr="00D4641A" w:rsidRDefault="00F721A7" w:rsidP="00F721A7">
      <w:pPr>
        <w:spacing w:line="360" w:lineRule="auto"/>
        <w:rPr>
          <w:bCs/>
          <w:sz w:val="26"/>
          <w:szCs w:val="26"/>
        </w:rPr>
      </w:pPr>
      <w:r w:rsidRPr="00F721A7">
        <w:rPr>
          <w:bCs/>
          <w:sz w:val="26"/>
          <w:szCs w:val="26"/>
        </w:rPr>
        <w:t>4. При проверке вопросов управления и распоряжения имуществом, находящимся в муниципальной собственности, установлено</w:t>
      </w:r>
      <w:r>
        <w:rPr>
          <w:bCs/>
          <w:sz w:val="26"/>
          <w:szCs w:val="26"/>
        </w:rPr>
        <w:t>, что</w:t>
      </w:r>
      <w:r w:rsidRPr="00F721A7">
        <w:rPr>
          <w:bCs/>
          <w:sz w:val="26"/>
          <w:szCs w:val="26"/>
        </w:rPr>
        <w:t xml:space="preserve"> деятельность администрации муниципального района по управлению муниципальным имуществом в целом хара</w:t>
      </w:r>
      <w:r>
        <w:rPr>
          <w:bCs/>
          <w:sz w:val="26"/>
          <w:szCs w:val="26"/>
        </w:rPr>
        <w:t xml:space="preserve">ктеризуется неудовлетворительно, в результате </w:t>
      </w:r>
      <w:r w:rsidR="00D4641A">
        <w:rPr>
          <w:bCs/>
          <w:sz w:val="26"/>
          <w:szCs w:val="26"/>
        </w:rPr>
        <w:t>допущено</w:t>
      </w:r>
      <w:r>
        <w:rPr>
          <w:bCs/>
          <w:sz w:val="26"/>
          <w:szCs w:val="26"/>
        </w:rPr>
        <w:t xml:space="preserve"> нарушений на сумму </w:t>
      </w:r>
      <w:r w:rsidRPr="00701130">
        <w:rPr>
          <w:b/>
          <w:bCs/>
          <w:sz w:val="26"/>
          <w:szCs w:val="26"/>
        </w:rPr>
        <w:t>1 347,6 тыс. рублей</w:t>
      </w:r>
      <w:r w:rsidR="00D4641A">
        <w:rPr>
          <w:b/>
          <w:bCs/>
          <w:sz w:val="26"/>
          <w:szCs w:val="26"/>
        </w:rPr>
        <w:t xml:space="preserve">, </w:t>
      </w:r>
      <w:r w:rsidR="00D4641A" w:rsidRPr="00D4641A">
        <w:rPr>
          <w:bCs/>
          <w:sz w:val="26"/>
          <w:szCs w:val="26"/>
        </w:rPr>
        <w:t>в том числе</w:t>
      </w:r>
      <w:r w:rsidRPr="00D4641A">
        <w:rPr>
          <w:bCs/>
          <w:sz w:val="26"/>
          <w:szCs w:val="26"/>
        </w:rPr>
        <w:t xml:space="preserve">: </w:t>
      </w:r>
    </w:p>
    <w:p w:rsidR="00F721A7" w:rsidRPr="00F721A7" w:rsidRDefault="00F721A7" w:rsidP="00F721A7">
      <w:pPr>
        <w:spacing w:line="360" w:lineRule="auto"/>
        <w:rPr>
          <w:bCs/>
          <w:sz w:val="26"/>
          <w:szCs w:val="26"/>
        </w:rPr>
      </w:pPr>
      <w:r>
        <w:rPr>
          <w:b/>
          <w:bCs/>
          <w:sz w:val="26"/>
          <w:szCs w:val="26"/>
        </w:rPr>
        <w:t>-</w:t>
      </w:r>
      <w:r w:rsidRPr="00F721A7">
        <w:rPr>
          <w:bCs/>
          <w:sz w:val="26"/>
          <w:szCs w:val="26"/>
        </w:rPr>
        <w:t xml:space="preserve"> </w:t>
      </w:r>
      <w:r>
        <w:rPr>
          <w:bCs/>
          <w:sz w:val="26"/>
          <w:szCs w:val="26"/>
        </w:rPr>
        <w:t>н</w:t>
      </w:r>
      <w:r w:rsidRPr="00F721A7">
        <w:rPr>
          <w:bCs/>
          <w:sz w:val="26"/>
          <w:szCs w:val="26"/>
        </w:rPr>
        <w:t>ачисление арендной платы за сданное в</w:t>
      </w:r>
      <w:r>
        <w:rPr>
          <w:bCs/>
          <w:sz w:val="26"/>
          <w:szCs w:val="26"/>
        </w:rPr>
        <w:t xml:space="preserve"> аренду муниципальное имущество, учет </w:t>
      </w:r>
      <w:r w:rsidRPr="00F721A7">
        <w:rPr>
          <w:bCs/>
          <w:sz w:val="26"/>
          <w:szCs w:val="26"/>
        </w:rPr>
        <w:t>задолженност</w:t>
      </w:r>
      <w:r w:rsidR="003B5E84">
        <w:rPr>
          <w:bCs/>
          <w:sz w:val="26"/>
          <w:szCs w:val="26"/>
        </w:rPr>
        <w:t>и</w:t>
      </w:r>
      <w:r w:rsidRPr="00F721A7">
        <w:rPr>
          <w:bCs/>
          <w:sz w:val="26"/>
          <w:szCs w:val="26"/>
        </w:rPr>
        <w:t xml:space="preserve"> или переплат</w:t>
      </w:r>
      <w:r w:rsidR="003B5E84">
        <w:rPr>
          <w:bCs/>
          <w:sz w:val="26"/>
          <w:szCs w:val="26"/>
        </w:rPr>
        <w:t>ы арендной платы</w:t>
      </w:r>
      <w:r w:rsidRPr="00F721A7">
        <w:rPr>
          <w:bCs/>
          <w:sz w:val="26"/>
          <w:szCs w:val="26"/>
        </w:rPr>
        <w:t xml:space="preserve"> не осуществляется</w:t>
      </w:r>
      <w:r w:rsidR="001A28CD">
        <w:rPr>
          <w:bCs/>
          <w:sz w:val="26"/>
          <w:szCs w:val="26"/>
        </w:rPr>
        <w:t>,</w:t>
      </w:r>
      <w:r w:rsidRPr="00F721A7">
        <w:rPr>
          <w:bCs/>
          <w:sz w:val="26"/>
          <w:szCs w:val="26"/>
        </w:rPr>
        <w:t xml:space="preserve"> </w:t>
      </w:r>
      <w:r w:rsidR="001A28CD">
        <w:rPr>
          <w:bCs/>
          <w:sz w:val="26"/>
          <w:szCs w:val="26"/>
        </w:rPr>
        <w:t>п</w:t>
      </w:r>
      <w:r w:rsidRPr="00F721A7">
        <w:rPr>
          <w:bCs/>
          <w:sz w:val="26"/>
          <w:szCs w:val="26"/>
        </w:rPr>
        <w:t xml:space="preserve">ени за несвоевременную уплату арендной платы не начисляются и не предъявляются для </w:t>
      </w:r>
      <w:r w:rsidRPr="00F721A7">
        <w:rPr>
          <w:bCs/>
          <w:sz w:val="26"/>
          <w:szCs w:val="26"/>
        </w:rPr>
        <w:lastRenderedPageBreak/>
        <w:t>уплаты. Рассчитанный</w:t>
      </w:r>
      <w:r>
        <w:rPr>
          <w:bCs/>
          <w:sz w:val="26"/>
          <w:szCs w:val="26"/>
        </w:rPr>
        <w:t xml:space="preserve"> </w:t>
      </w:r>
      <w:r w:rsidRPr="00F721A7">
        <w:rPr>
          <w:bCs/>
          <w:sz w:val="26"/>
          <w:szCs w:val="26"/>
        </w:rPr>
        <w:t>в ходе проверки размер пени состав</w:t>
      </w:r>
      <w:r w:rsidR="003B5E84">
        <w:rPr>
          <w:bCs/>
          <w:sz w:val="26"/>
          <w:szCs w:val="26"/>
        </w:rPr>
        <w:t>и</w:t>
      </w:r>
      <w:r w:rsidRPr="00F721A7">
        <w:rPr>
          <w:bCs/>
          <w:sz w:val="26"/>
          <w:szCs w:val="26"/>
        </w:rPr>
        <w:t xml:space="preserve">л 94,1 тыс. рублей. </w:t>
      </w:r>
      <w:r w:rsidR="003B5E84">
        <w:rPr>
          <w:bCs/>
          <w:sz w:val="26"/>
          <w:szCs w:val="26"/>
        </w:rPr>
        <w:t>П</w:t>
      </w:r>
      <w:r w:rsidR="003B5E84" w:rsidRPr="00F721A7">
        <w:rPr>
          <w:bCs/>
          <w:sz w:val="26"/>
          <w:szCs w:val="26"/>
        </w:rPr>
        <w:t>отер</w:t>
      </w:r>
      <w:r w:rsidR="003B5E84">
        <w:rPr>
          <w:bCs/>
          <w:sz w:val="26"/>
          <w:szCs w:val="26"/>
        </w:rPr>
        <w:t>и</w:t>
      </w:r>
      <w:r w:rsidR="003B5E84" w:rsidRPr="00F721A7">
        <w:rPr>
          <w:bCs/>
          <w:sz w:val="26"/>
          <w:szCs w:val="26"/>
        </w:rPr>
        <w:t xml:space="preserve"> бюджета</w:t>
      </w:r>
      <w:r w:rsidR="003B5E84">
        <w:rPr>
          <w:bCs/>
          <w:sz w:val="26"/>
          <w:szCs w:val="26"/>
        </w:rPr>
        <w:t xml:space="preserve"> в результате </w:t>
      </w:r>
      <w:r w:rsidR="003B5E84" w:rsidRPr="00F721A7">
        <w:rPr>
          <w:bCs/>
          <w:sz w:val="26"/>
          <w:szCs w:val="26"/>
        </w:rPr>
        <w:t>не предъяв</w:t>
      </w:r>
      <w:r w:rsidR="003B5E84">
        <w:rPr>
          <w:bCs/>
          <w:sz w:val="26"/>
          <w:szCs w:val="26"/>
        </w:rPr>
        <w:t>ления</w:t>
      </w:r>
      <w:r w:rsidR="003B5E84" w:rsidRPr="00F721A7">
        <w:rPr>
          <w:bCs/>
          <w:sz w:val="26"/>
          <w:szCs w:val="26"/>
        </w:rPr>
        <w:t xml:space="preserve"> арендаторам к возмещению коммунальны</w:t>
      </w:r>
      <w:r w:rsidR="003B5E84">
        <w:rPr>
          <w:bCs/>
          <w:sz w:val="26"/>
          <w:szCs w:val="26"/>
        </w:rPr>
        <w:t>х</w:t>
      </w:r>
      <w:r w:rsidR="003B5E84" w:rsidRPr="00F721A7">
        <w:rPr>
          <w:bCs/>
          <w:sz w:val="26"/>
          <w:szCs w:val="26"/>
        </w:rPr>
        <w:t xml:space="preserve"> и эксплуатационны</w:t>
      </w:r>
      <w:r w:rsidR="003B5E84">
        <w:rPr>
          <w:bCs/>
          <w:sz w:val="26"/>
          <w:szCs w:val="26"/>
        </w:rPr>
        <w:t xml:space="preserve">х </w:t>
      </w:r>
      <w:r w:rsidR="003B5E84" w:rsidRPr="00F721A7">
        <w:rPr>
          <w:bCs/>
          <w:sz w:val="26"/>
          <w:szCs w:val="26"/>
        </w:rPr>
        <w:t>расход</w:t>
      </w:r>
      <w:r w:rsidR="003B5E84">
        <w:rPr>
          <w:bCs/>
          <w:sz w:val="26"/>
          <w:szCs w:val="26"/>
        </w:rPr>
        <w:t xml:space="preserve">ов составили </w:t>
      </w:r>
      <w:r w:rsidR="003B5E84" w:rsidRPr="00F721A7">
        <w:rPr>
          <w:bCs/>
          <w:sz w:val="26"/>
          <w:szCs w:val="26"/>
        </w:rPr>
        <w:t>не менее 227,4 тыс. рублей</w:t>
      </w:r>
      <w:r w:rsidR="003B5E84">
        <w:rPr>
          <w:bCs/>
          <w:sz w:val="26"/>
          <w:szCs w:val="26"/>
        </w:rPr>
        <w:t>;</w:t>
      </w:r>
    </w:p>
    <w:p w:rsidR="00F721A7" w:rsidRPr="00F721A7" w:rsidRDefault="003B5E84" w:rsidP="00F721A7">
      <w:pPr>
        <w:spacing w:line="360" w:lineRule="auto"/>
        <w:rPr>
          <w:bCs/>
          <w:sz w:val="26"/>
          <w:szCs w:val="26"/>
        </w:rPr>
      </w:pPr>
      <w:r>
        <w:rPr>
          <w:b/>
          <w:bCs/>
          <w:sz w:val="26"/>
          <w:szCs w:val="26"/>
        </w:rPr>
        <w:t>-</w:t>
      </w:r>
      <w:r w:rsidR="00F721A7" w:rsidRPr="00F721A7">
        <w:rPr>
          <w:bCs/>
          <w:sz w:val="26"/>
          <w:szCs w:val="26"/>
        </w:rPr>
        <w:t xml:space="preserve"> </w:t>
      </w:r>
      <w:r>
        <w:rPr>
          <w:bCs/>
          <w:sz w:val="26"/>
          <w:szCs w:val="26"/>
        </w:rPr>
        <w:t>в</w:t>
      </w:r>
      <w:r w:rsidR="00F721A7" w:rsidRPr="00F721A7">
        <w:rPr>
          <w:bCs/>
          <w:sz w:val="26"/>
          <w:szCs w:val="26"/>
        </w:rPr>
        <w:t xml:space="preserve">ыявлен случай передачи администрацией </w:t>
      </w:r>
      <w:r w:rsidR="001A28CD">
        <w:rPr>
          <w:bCs/>
          <w:sz w:val="26"/>
          <w:szCs w:val="26"/>
        </w:rPr>
        <w:t xml:space="preserve">района </w:t>
      </w:r>
      <w:r w:rsidR="00F721A7" w:rsidRPr="00F721A7">
        <w:rPr>
          <w:bCs/>
          <w:sz w:val="26"/>
          <w:szCs w:val="26"/>
        </w:rPr>
        <w:t xml:space="preserve">нежилых помещений предпринимателю по договору хранения, т.е. без взимания платы. В результате, потери бюджета муниципального района составили 272,6 тыс. </w:t>
      </w:r>
      <w:r w:rsidR="003F267E">
        <w:rPr>
          <w:bCs/>
          <w:sz w:val="26"/>
          <w:szCs w:val="26"/>
        </w:rPr>
        <w:t>рублей;</w:t>
      </w:r>
    </w:p>
    <w:p w:rsidR="00F721A7" w:rsidRPr="00F721A7" w:rsidRDefault="003B5E84" w:rsidP="00F721A7">
      <w:pPr>
        <w:spacing w:line="360" w:lineRule="auto"/>
        <w:rPr>
          <w:bCs/>
          <w:sz w:val="26"/>
          <w:szCs w:val="26"/>
        </w:rPr>
      </w:pPr>
      <w:r>
        <w:rPr>
          <w:b/>
          <w:bCs/>
          <w:sz w:val="26"/>
          <w:szCs w:val="26"/>
        </w:rPr>
        <w:t>-</w:t>
      </w:r>
      <w:r w:rsidR="00F721A7" w:rsidRPr="00F721A7">
        <w:rPr>
          <w:bCs/>
          <w:sz w:val="26"/>
          <w:szCs w:val="26"/>
        </w:rPr>
        <w:t xml:space="preserve"> </w:t>
      </w:r>
      <w:r>
        <w:rPr>
          <w:bCs/>
          <w:sz w:val="26"/>
          <w:szCs w:val="26"/>
        </w:rPr>
        <w:t>в</w:t>
      </w:r>
      <w:r w:rsidR="00F721A7" w:rsidRPr="00F721A7">
        <w:rPr>
          <w:bCs/>
          <w:sz w:val="26"/>
          <w:szCs w:val="26"/>
        </w:rPr>
        <w:t xml:space="preserve"> договоре аренды нежилых помещений с </w:t>
      </w:r>
      <w:r>
        <w:rPr>
          <w:bCs/>
          <w:sz w:val="26"/>
          <w:szCs w:val="26"/>
        </w:rPr>
        <w:t>индивидуальным предпринимателем</w:t>
      </w:r>
      <w:r w:rsidR="00F721A7" w:rsidRPr="00F721A7">
        <w:rPr>
          <w:bCs/>
          <w:sz w:val="26"/>
          <w:szCs w:val="26"/>
        </w:rPr>
        <w:t xml:space="preserve"> занижена площадь фактически арендуемого имущества, в результате потери бюджета </w:t>
      </w:r>
      <w:r w:rsidR="001A28CD">
        <w:rPr>
          <w:bCs/>
          <w:sz w:val="26"/>
          <w:szCs w:val="26"/>
        </w:rPr>
        <w:t xml:space="preserve">района </w:t>
      </w:r>
      <w:r w:rsidR="00F721A7" w:rsidRPr="00F721A7">
        <w:rPr>
          <w:bCs/>
          <w:sz w:val="26"/>
          <w:szCs w:val="26"/>
        </w:rPr>
        <w:t>составили 246,8 тыс. рублей;</w:t>
      </w:r>
    </w:p>
    <w:p w:rsidR="00352FAF" w:rsidRDefault="0063785F" w:rsidP="00D4641A">
      <w:pPr>
        <w:spacing w:line="360" w:lineRule="auto"/>
        <w:rPr>
          <w:bCs/>
          <w:sz w:val="26"/>
          <w:szCs w:val="26"/>
        </w:rPr>
      </w:pPr>
      <w:r>
        <w:rPr>
          <w:b/>
          <w:bCs/>
          <w:sz w:val="26"/>
          <w:szCs w:val="26"/>
        </w:rPr>
        <w:t>-</w:t>
      </w:r>
      <w:r w:rsidR="00F721A7" w:rsidRPr="00F721A7">
        <w:rPr>
          <w:bCs/>
          <w:sz w:val="26"/>
          <w:szCs w:val="26"/>
        </w:rPr>
        <w:t xml:space="preserve"> </w:t>
      </w:r>
      <w:r>
        <w:rPr>
          <w:bCs/>
          <w:sz w:val="26"/>
          <w:szCs w:val="26"/>
        </w:rPr>
        <w:t>у</w:t>
      </w:r>
      <w:r w:rsidR="00F721A7" w:rsidRPr="00F721A7">
        <w:rPr>
          <w:bCs/>
          <w:sz w:val="26"/>
          <w:szCs w:val="26"/>
        </w:rPr>
        <w:t>становлено наличие двух неэффективно используемых квартир, находящихся в собс</w:t>
      </w:r>
      <w:r w:rsidR="00B87AC0">
        <w:rPr>
          <w:bCs/>
          <w:sz w:val="26"/>
          <w:szCs w:val="26"/>
        </w:rPr>
        <w:t xml:space="preserve">твенности муниципального района. </w:t>
      </w:r>
      <w:r>
        <w:rPr>
          <w:bCs/>
          <w:sz w:val="26"/>
          <w:szCs w:val="26"/>
        </w:rPr>
        <w:t>Д</w:t>
      </w:r>
      <w:r w:rsidR="00B87AC0" w:rsidRPr="00B87AC0">
        <w:rPr>
          <w:bCs/>
          <w:sz w:val="26"/>
          <w:szCs w:val="26"/>
        </w:rPr>
        <w:t>анн</w:t>
      </w:r>
      <w:r w:rsidR="00B87AC0">
        <w:rPr>
          <w:bCs/>
          <w:sz w:val="26"/>
          <w:szCs w:val="26"/>
        </w:rPr>
        <w:t>ые</w:t>
      </w:r>
      <w:r>
        <w:rPr>
          <w:bCs/>
          <w:sz w:val="26"/>
          <w:szCs w:val="26"/>
        </w:rPr>
        <w:t xml:space="preserve"> </w:t>
      </w:r>
      <w:r w:rsidR="00B87AC0" w:rsidRPr="00B87AC0">
        <w:rPr>
          <w:bCs/>
          <w:sz w:val="26"/>
          <w:szCs w:val="26"/>
        </w:rPr>
        <w:t>квартир</w:t>
      </w:r>
      <w:r w:rsidR="00B87AC0">
        <w:rPr>
          <w:bCs/>
          <w:sz w:val="26"/>
          <w:szCs w:val="26"/>
        </w:rPr>
        <w:t>ы</w:t>
      </w:r>
      <w:r w:rsidR="00B87AC0" w:rsidRPr="00B87AC0">
        <w:rPr>
          <w:bCs/>
          <w:sz w:val="26"/>
          <w:szCs w:val="26"/>
        </w:rPr>
        <w:t xml:space="preserve"> формально не использ</w:t>
      </w:r>
      <w:r>
        <w:rPr>
          <w:bCs/>
          <w:sz w:val="26"/>
          <w:szCs w:val="26"/>
        </w:rPr>
        <w:t>овались</w:t>
      </w:r>
      <w:r w:rsidR="00B87AC0" w:rsidRPr="00B87AC0">
        <w:rPr>
          <w:bCs/>
          <w:sz w:val="26"/>
          <w:szCs w:val="26"/>
        </w:rPr>
        <w:t xml:space="preserve"> и числи</w:t>
      </w:r>
      <w:r>
        <w:rPr>
          <w:bCs/>
          <w:sz w:val="26"/>
          <w:szCs w:val="26"/>
        </w:rPr>
        <w:t>лись</w:t>
      </w:r>
      <w:r w:rsidR="00B87AC0" w:rsidRPr="00B87AC0">
        <w:rPr>
          <w:bCs/>
          <w:sz w:val="26"/>
          <w:szCs w:val="26"/>
        </w:rPr>
        <w:t xml:space="preserve"> в составе имущества казны, т.е. не передан</w:t>
      </w:r>
      <w:r w:rsidR="00D4641A">
        <w:rPr>
          <w:bCs/>
          <w:sz w:val="26"/>
          <w:szCs w:val="26"/>
        </w:rPr>
        <w:t>ы</w:t>
      </w:r>
      <w:r w:rsidR="00B87AC0" w:rsidRPr="00B87AC0">
        <w:rPr>
          <w:bCs/>
          <w:sz w:val="26"/>
          <w:szCs w:val="26"/>
        </w:rPr>
        <w:t xml:space="preserve"> в оперативное управление какому-либо органу местного самоуправления или учреждению, не сда</w:t>
      </w:r>
      <w:r>
        <w:rPr>
          <w:bCs/>
          <w:sz w:val="26"/>
          <w:szCs w:val="26"/>
        </w:rPr>
        <w:t xml:space="preserve">вались </w:t>
      </w:r>
      <w:r w:rsidR="00B87AC0" w:rsidRPr="00B87AC0">
        <w:rPr>
          <w:bCs/>
          <w:sz w:val="26"/>
          <w:szCs w:val="26"/>
        </w:rPr>
        <w:t xml:space="preserve">в наем. </w:t>
      </w:r>
      <w:r w:rsidR="00352FAF" w:rsidRPr="00D4641A">
        <w:rPr>
          <w:bCs/>
          <w:sz w:val="26"/>
          <w:szCs w:val="26"/>
        </w:rPr>
        <w:t>Расходы</w:t>
      </w:r>
      <w:r w:rsidR="00352FAF">
        <w:rPr>
          <w:bCs/>
          <w:sz w:val="26"/>
          <w:szCs w:val="26"/>
        </w:rPr>
        <w:t xml:space="preserve"> </w:t>
      </w:r>
      <w:r w:rsidR="00352FAF" w:rsidRPr="00D4641A">
        <w:rPr>
          <w:bCs/>
          <w:sz w:val="26"/>
          <w:szCs w:val="26"/>
        </w:rPr>
        <w:t>бюджета муниципального района на содержание квар</w:t>
      </w:r>
      <w:r w:rsidR="00352FAF">
        <w:rPr>
          <w:bCs/>
          <w:sz w:val="26"/>
          <w:szCs w:val="26"/>
        </w:rPr>
        <w:t xml:space="preserve">тир составили 552,8 тыс. рублей, </w:t>
      </w:r>
      <w:r w:rsidR="00D4641A" w:rsidRPr="00F721A7">
        <w:rPr>
          <w:bCs/>
          <w:sz w:val="26"/>
          <w:szCs w:val="26"/>
        </w:rPr>
        <w:t>доходы бюджета от сдачи квартир в аренду составили 46,1 тыс. рублей</w:t>
      </w:r>
      <w:r w:rsidR="00352FAF">
        <w:rPr>
          <w:bCs/>
          <w:sz w:val="26"/>
          <w:szCs w:val="26"/>
        </w:rPr>
        <w:t>.</w:t>
      </w:r>
      <w:r w:rsidR="00D4641A">
        <w:rPr>
          <w:bCs/>
          <w:sz w:val="26"/>
          <w:szCs w:val="26"/>
        </w:rPr>
        <w:t xml:space="preserve"> </w:t>
      </w:r>
      <w:r>
        <w:rPr>
          <w:bCs/>
          <w:sz w:val="26"/>
          <w:szCs w:val="26"/>
        </w:rPr>
        <w:t>В</w:t>
      </w:r>
      <w:r w:rsidR="00D4641A">
        <w:rPr>
          <w:bCs/>
          <w:sz w:val="26"/>
          <w:szCs w:val="26"/>
        </w:rPr>
        <w:t xml:space="preserve"> результате </w:t>
      </w:r>
      <w:r w:rsidR="0099301A">
        <w:rPr>
          <w:bCs/>
          <w:sz w:val="26"/>
          <w:szCs w:val="26"/>
        </w:rPr>
        <w:t xml:space="preserve">в бюджет района </w:t>
      </w:r>
      <w:proofErr w:type="spellStart"/>
      <w:r w:rsidR="00D4641A">
        <w:rPr>
          <w:bCs/>
          <w:sz w:val="26"/>
          <w:szCs w:val="26"/>
        </w:rPr>
        <w:t>недопоступило</w:t>
      </w:r>
      <w:proofErr w:type="spellEnd"/>
      <w:r w:rsidR="00D4641A">
        <w:rPr>
          <w:bCs/>
          <w:sz w:val="26"/>
          <w:szCs w:val="26"/>
        </w:rPr>
        <w:t xml:space="preserve"> средств на сумму </w:t>
      </w:r>
      <w:r w:rsidR="00352FAF">
        <w:rPr>
          <w:bCs/>
          <w:sz w:val="26"/>
          <w:szCs w:val="26"/>
        </w:rPr>
        <w:t>506,7 тыс. рублей;</w:t>
      </w:r>
    </w:p>
    <w:p w:rsidR="00FA72AC" w:rsidRDefault="00FA72AC" w:rsidP="00D4641A">
      <w:pPr>
        <w:spacing w:line="360" w:lineRule="auto"/>
        <w:rPr>
          <w:bCs/>
          <w:sz w:val="26"/>
          <w:szCs w:val="26"/>
        </w:rPr>
      </w:pPr>
      <w:r>
        <w:rPr>
          <w:bCs/>
          <w:sz w:val="26"/>
          <w:szCs w:val="26"/>
        </w:rPr>
        <w:t xml:space="preserve">- </w:t>
      </w:r>
      <w:r w:rsidR="002365A5">
        <w:rPr>
          <w:bCs/>
          <w:sz w:val="26"/>
          <w:szCs w:val="26"/>
        </w:rPr>
        <w:t xml:space="preserve">в </w:t>
      </w:r>
      <w:r w:rsidRPr="00FA72AC">
        <w:rPr>
          <w:bCs/>
          <w:sz w:val="26"/>
          <w:szCs w:val="26"/>
        </w:rPr>
        <w:t>ходе проверки установлен</w:t>
      </w:r>
      <w:r w:rsidR="00352FAF">
        <w:rPr>
          <w:bCs/>
          <w:sz w:val="26"/>
          <w:szCs w:val="26"/>
        </w:rPr>
        <w:t>ы случаи нарушения требований ч.</w:t>
      </w:r>
      <w:r w:rsidRPr="00FA72AC">
        <w:rPr>
          <w:bCs/>
          <w:sz w:val="26"/>
          <w:szCs w:val="26"/>
        </w:rPr>
        <w:t>2 ст</w:t>
      </w:r>
      <w:r w:rsidR="00352FAF">
        <w:rPr>
          <w:bCs/>
          <w:sz w:val="26"/>
          <w:szCs w:val="26"/>
        </w:rPr>
        <w:t>.</w:t>
      </w:r>
      <w:r w:rsidRPr="00FA72AC">
        <w:rPr>
          <w:bCs/>
          <w:sz w:val="26"/>
          <w:szCs w:val="26"/>
        </w:rPr>
        <w:t>23 Федерального закона от 30.03.1999 №52-ФЗ «О санитарно-эпидемиологическом благополучии населения»</w:t>
      </w:r>
      <w:r w:rsidR="00352FAF">
        <w:rPr>
          <w:bCs/>
          <w:sz w:val="26"/>
          <w:szCs w:val="26"/>
        </w:rPr>
        <w:t>,</w:t>
      </w:r>
      <w:r w:rsidRPr="00FA72AC">
        <w:rPr>
          <w:bCs/>
          <w:sz w:val="26"/>
          <w:szCs w:val="26"/>
        </w:rPr>
        <w:t xml:space="preserve"> запрещающих предоставление гражданам для постоянного или временного про</w:t>
      </w:r>
      <w:r w:rsidR="0099301A">
        <w:rPr>
          <w:bCs/>
          <w:sz w:val="26"/>
          <w:szCs w:val="26"/>
        </w:rPr>
        <w:t>живания нежилых помещений:</w:t>
      </w:r>
      <w:r w:rsidRPr="00FA72AC">
        <w:rPr>
          <w:bCs/>
          <w:sz w:val="26"/>
          <w:szCs w:val="26"/>
        </w:rPr>
        <w:t xml:space="preserve"> в находящихся в оперативном управлении Комитета образования</w:t>
      </w:r>
      <w:r w:rsidR="0099301A">
        <w:rPr>
          <w:bCs/>
          <w:sz w:val="26"/>
          <w:szCs w:val="26"/>
        </w:rPr>
        <w:t xml:space="preserve"> района нежилых помещениях, на основании договоров найма</w:t>
      </w:r>
      <w:r w:rsidRPr="00FA72AC">
        <w:rPr>
          <w:bCs/>
          <w:sz w:val="26"/>
          <w:szCs w:val="26"/>
        </w:rPr>
        <w:t xml:space="preserve"> проживают педагоги образовательных у</w:t>
      </w:r>
      <w:r>
        <w:rPr>
          <w:bCs/>
          <w:sz w:val="26"/>
          <w:szCs w:val="26"/>
        </w:rPr>
        <w:t>чреждений муниципального района;</w:t>
      </w:r>
    </w:p>
    <w:p w:rsidR="00FA72AC" w:rsidRDefault="00FA72AC" w:rsidP="00FA72AC">
      <w:pPr>
        <w:spacing w:line="360" w:lineRule="auto"/>
        <w:rPr>
          <w:bCs/>
          <w:sz w:val="26"/>
          <w:szCs w:val="26"/>
        </w:rPr>
      </w:pPr>
      <w:r>
        <w:rPr>
          <w:bCs/>
          <w:sz w:val="26"/>
          <w:szCs w:val="26"/>
        </w:rPr>
        <w:t>- в</w:t>
      </w:r>
      <w:r w:rsidRPr="00FA72AC">
        <w:rPr>
          <w:bCs/>
          <w:sz w:val="26"/>
          <w:szCs w:val="26"/>
        </w:rPr>
        <w:t xml:space="preserve"> нарушение требований п</w:t>
      </w:r>
      <w:r w:rsidR="0099301A">
        <w:rPr>
          <w:bCs/>
          <w:sz w:val="26"/>
          <w:szCs w:val="26"/>
        </w:rPr>
        <w:t>.</w:t>
      </w:r>
      <w:r w:rsidRPr="00FA72AC">
        <w:rPr>
          <w:bCs/>
          <w:sz w:val="26"/>
          <w:szCs w:val="26"/>
        </w:rPr>
        <w:t>п</w:t>
      </w:r>
      <w:r w:rsidR="0099301A">
        <w:rPr>
          <w:bCs/>
          <w:sz w:val="26"/>
          <w:szCs w:val="26"/>
        </w:rPr>
        <w:t>.</w:t>
      </w:r>
      <w:r w:rsidRPr="00FA72AC">
        <w:rPr>
          <w:bCs/>
          <w:sz w:val="26"/>
          <w:szCs w:val="26"/>
        </w:rPr>
        <w:t>10 п</w:t>
      </w:r>
      <w:r w:rsidR="0099301A">
        <w:rPr>
          <w:bCs/>
          <w:sz w:val="26"/>
          <w:szCs w:val="26"/>
        </w:rPr>
        <w:t>.</w:t>
      </w:r>
      <w:r w:rsidRPr="00FA72AC">
        <w:rPr>
          <w:bCs/>
          <w:sz w:val="26"/>
          <w:szCs w:val="26"/>
        </w:rPr>
        <w:t>8 ста</w:t>
      </w:r>
      <w:r w:rsidR="0099301A">
        <w:rPr>
          <w:bCs/>
          <w:sz w:val="26"/>
          <w:szCs w:val="26"/>
        </w:rPr>
        <w:t>.</w:t>
      </w:r>
      <w:r w:rsidRPr="00FA72AC">
        <w:rPr>
          <w:bCs/>
          <w:sz w:val="26"/>
          <w:szCs w:val="26"/>
        </w:rPr>
        <w:t>39.8 Земельного кодекса РФ админ</w:t>
      </w:r>
      <w:r w:rsidR="0099301A">
        <w:rPr>
          <w:bCs/>
          <w:sz w:val="26"/>
          <w:szCs w:val="26"/>
        </w:rPr>
        <w:t>истрацией муниципального района</w:t>
      </w:r>
      <w:r w:rsidRPr="00FA72AC">
        <w:rPr>
          <w:bCs/>
          <w:sz w:val="26"/>
          <w:szCs w:val="26"/>
        </w:rPr>
        <w:t xml:space="preserve"> договоры аренды земельных участков для проведения работ, связанных с пользованием недрами, заключались на срок, существенно меньший, чем срок действия лицензии на пользование недрами. Кроме того, во всех случаях площадь арендуемых участков кратно меньше площади участков, указанной в лицензиях на пользование недрами. Таким образом, администрацией района незаконно создавались более выгодные для </w:t>
      </w:r>
      <w:proofErr w:type="spellStart"/>
      <w:r w:rsidRPr="00FA72AC">
        <w:rPr>
          <w:bCs/>
          <w:sz w:val="26"/>
          <w:szCs w:val="26"/>
        </w:rPr>
        <w:t>недропользователей</w:t>
      </w:r>
      <w:proofErr w:type="spellEnd"/>
      <w:r w:rsidRPr="00FA72AC">
        <w:rPr>
          <w:bCs/>
          <w:sz w:val="26"/>
          <w:szCs w:val="26"/>
        </w:rPr>
        <w:t xml:space="preserve"> условия аренды земельных участков, что повлекло потери бюджета муниципального района. Установить конкретный размер ущерба не </w:t>
      </w:r>
      <w:r w:rsidRPr="00FA72AC">
        <w:rPr>
          <w:bCs/>
          <w:sz w:val="26"/>
          <w:szCs w:val="26"/>
        </w:rPr>
        <w:lastRenderedPageBreak/>
        <w:t>представ</w:t>
      </w:r>
      <w:r w:rsidR="0099301A">
        <w:rPr>
          <w:bCs/>
          <w:sz w:val="26"/>
          <w:szCs w:val="26"/>
        </w:rPr>
        <w:t>и</w:t>
      </w:r>
      <w:r>
        <w:rPr>
          <w:bCs/>
          <w:sz w:val="26"/>
          <w:szCs w:val="26"/>
        </w:rPr>
        <w:t>лось</w:t>
      </w:r>
      <w:r w:rsidRPr="00FA72AC">
        <w:rPr>
          <w:bCs/>
          <w:sz w:val="26"/>
          <w:szCs w:val="26"/>
        </w:rPr>
        <w:t xml:space="preserve"> возможным по причине отсутствия данных о кадастровой стоимости земельных участков, указанных в лицензиях на пользо</w:t>
      </w:r>
      <w:r>
        <w:rPr>
          <w:bCs/>
          <w:sz w:val="26"/>
          <w:szCs w:val="26"/>
        </w:rPr>
        <w:t>вание недрами;</w:t>
      </w:r>
    </w:p>
    <w:p w:rsidR="00FA72AC" w:rsidRPr="00FA72AC" w:rsidRDefault="00FA72AC" w:rsidP="00FA72AC">
      <w:pPr>
        <w:spacing w:line="360" w:lineRule="auto"/>
        <w:rPr>
          <w:bCs/>
          <w:sz w:val="26"/>
          <w:szCs w:val="26"/>
        </w:rPr>
      </w:pPr>
      <w:r>
        <w:rPr>
          <w:bCs/>
          <w:sz w:val="26"/>
          <w:szCs w:val="26"/>
        </w:rPr>
        <w:t>- н</w:t>
      </w:r>
      <w:r w:rsidRPr="00FA72AC">
        <w:rPr>
          <w:bCs/>
          <w:sz w:val="26"/>
          <w:szCs w:val="26"/>
        </w:rPr>
        <w:t>а принадлежащем муниципальному району земель</w:t>
      </w:r>
      <w:r w:rsidR="0099301A">
        <w:rPr>
          <w:bCs/>
          <w:sz w:val="26"/>
          <w:szCs w:val="26"/>
        </w:rPr>
        <w:t xml:space="preserve">ным участке площадью 2 066 </w:t>
      </w:r>
      <w:proofErr w:type="spellStart"/>
      <w:r w:rsidR="0099301A">
        <w:rPr>
          <w:bCs/>
          <w:sz w:val="26"/>
          <w:szCs w:val="26"/>
        </w:rPr>
        <w:t>кв.м</w:t>
      </w:r>
      <w:proofErr w:type="spellEnd"/>
      <w:r w:rsidR="0099301A">
        <w:rPr>
          <w:bCs/>
          <w:sz w:val="26"/>
          <w:szCs w:val="26"/>
        </w:rPr>
        <w:t>.</w:t>
      </w:r>
      <w:r w:rsidRPr="00FA72AC">
        <w:rPr>
          <w:bCs/>
          <w:sz w:val="26"/>
          <w:szCs w:val="26"/>
        </w:rPr>
        <w:t xml:space="preserve"> администрацией района организовано размещение городского рынка. В ходе проверки установлено, что эксплуатация нестационарных торговых мест осуществляется в нарушение требований действующего законодательства, без наличия схемы размещения объектов, без заключения договоров аренды части земельных участков, их количество и границы не определены. Плата с физических лиц за пользование нестационарными торговыми местами взима</w:t>
      </w:r>
      <w:r w:rsidR="003F144B">
        <w:rPr>
          <w:bCs/>
          <w:sz w:val="26"/>
          <w:szCs w:val="26"/>
        </w:rPr>
        <w:t>лась</w:t>
      </w:r>
      <w:r w:rsidRPr="00FA72AC">
        <w:rPr>
          <w:bCs/>
          <w:sz w:val="26"/>
          <w:szCs w:val="26"/>
        </w:rPr>
        <w:t xml:space="preserve"> без оформления договоров. Фактически, учет торговых мест и составление отчетности не осуществлял</w:t>
      </w:r>
      <w:r w:rsidR="003F144B">
        <w:rPr>
          <w:bCs/>
          <w:sz w:val="26"/>
          <w:szCs w:val="26"/>
        </w:rPr>
        <w:t>ся.</w:t>
      </w:r>
      <w:r w:rsidRPr="00FA72AC">
        <w:rPr>
          <w:bCs/>
          <w:sz w:val="26"/>
          <w:szCs w:val="26"/>
        </w:rPr>
        <w:t xml:space="preserve"> При сборе денежных средств за пользование нестационарными торговыми местами исполнители использовали не соответствующие установленным требованиям квитанции (бланки строгой отчетности), учет которых не вёлся.</w:t>
      </w:r>
      <w:r w:rsidR="003A65D4">
        <w:rPr>
          <w:bCs/>
          <w:sz w:val="26"/>
          <w:szCs w:val="26"/>
        </w:rPr>
        <w:t xml:space="preserve"> </w:t>
      </w:r>
      <w:r w:rsidRPr="00FA72AC">
        <w:rPr>
          <w:bCs/>
          <w:sz w:val="26"/>
          <w:szCs w:val="26"/>
        </w:rPr>
        <w:t xml:space="preserve">В доход бюджета муниципального района зачислено средств больше, чем сумма представленных к проверке бланков строгой отчетности (1 045,6 тыс. рублей и 969,1 тыс. рублей, соответственно). Указанное обстоятельство свидетельствует об отсутствии надлежащего учета бланков. Фактически, сбор денежных средств исполнителями осуществлялся бессистемно, денежные средства зачислялись в доход муниципального района несвоевременно. Какой-либо учет и контроль за поступлением денежных средств со стороны администрации </w:t>
      </w:r>
      <w:r w:rsidR="003A65D4">
        <w:rPr>
          <w:bCs/>
          <w:sz w:val="26"/>
          <w:szCs w:val="26"/>
        </w:rPr>
        <w:t>района отсутствовал</w:t>
      </w:r>
      <w:r w:rsidR="00241F67">
        <w:rPr>
          <w:bCs/>
          <w:sz w:val="26"/>
          <w:szCs w:val="26"/>
        </w:rPr>
        <w:t>.</w:t>
      </w:r>
    </w:p>
    <w:p w:rsidR="0063785F" w:rsidRDefault="0063785F" w:rsidP="0063785F">
      <w:pPr>
        <w:spacing w:line="360" w:lineRule="auto"/>
        <w:rPr>
          <w:bCs/>
          <w:sz w:val="26"/>
          <w:szCs w:val="26"/>
        </w:rPr>
      </w:pPr>
      <w:r>
        <w:rPr>
          <w:bCs/>
          <w:sz w:val="26"/>
          <w:szCs w:val="26"/>
        </w:rPr>
        <w:t xml:space="preserve">5. </w:t>
      </w:r>
      <w:r w:rsidR="007D66F5" w:rsidRPr="007D66F5">
        <w:rPr>
          <w:bCs/>
          <w:sz w:val="26"/>
          <w:szCs w:val="26"/>
        </w:rPr>
        <w:t xml:space="preserve">Нарушения при осуществлении государственных (муниципальных) закупок, выявленные в ходе контрольного мероприятия, составили </w:t>
      </w:r>
      <w:r w:rsidR="00FA72AC" w:rsidRPr="00FA72AC">
        <w:rPr>
          <w:b/>
          <w:bCs/>
          <w:sz w:val="26"/>
          <w:szCs w:val="26"/>
        </w:rPr>
        <w:t>18 733,1 тыс. рублей</w:t>
      </w:r>
      <w:r w:rsidR="00FA72AC">
        <w:rPr>
          <w:bCs/>
          <w:sz w:val="26"/>
          <w:szCs w:val="26"/>
        </w:rPr>
        <w:t>:</w:t>
      </w:r>
    </w:p>
    <w:p w:rsidR="00931574" w:rsidRPr="00931574" w:rsidRDefault="007D66F5" w:rsidP="00931574">
      <w:pPr>
        <w:spacing w:line="360" w:lineRule="auto"/>
        <w:rPr>
          <w:bCs/>
          <w:sz w:val="26"/>
          <w:szCs w:val="26"/>
        </w:rPr>
      </w:pPr>
      <w:r>
        <w:rPr>
          <w:bCs/>
          <w:sz w:val="26"/>
          <w:szCs w:val="26"/>
        </w:rPr>
        <w:t>-</w:t>
      </w:r>
      <w:r w:rsidR="00931574">
        <w:rPr>
          <w:bCs/>
          <w:sz w:val="26"/>
          <w:szCs w:val="26"/>
        </w:rPr>
        <w:t xml:space="preserve"> </w:t>
      </w:r>
      <w:r w:rsidR="00EE6EE2">
        <w:rPr>
          <w:bCs/>
          <w:sz w:val="26"/>
          <w:szCs w:val="26"/>
        </w:rPr>
        <w:t>в</w:t>
      </w:r>
      <w:r w:rsidR="00931574" w:rsidRPr="00931574">
        <w:rPr>
          <w:bCs/>
          <w:sz w:val="26"/>
          <w:szCs w:val="26"/>
        </w:rPr>
        <w:t xml:space="preserve"> период проведения проверки, с 10 февраля 2017 года УФК по Забайкальскому краю были приостановлены операции по лицевым счетам администрации муниципального района в связи с судебным решением о взыскании </w:t>
      </w:r>
      <w:r w:rsidR="0099301A">
        <w:rPr>
          <w:bCs/>
          <w:sz w:val="26"/>
          <w:szCs w:val="26"/>
        </w:rPr>
        <w:t>денежных средств в сумме</w:t>
      </w:r>
      <w:r w:rsidR="00931574" w:rsidRPr="00931574">
        <w:rPr>
          <w:bCs/>
          <w:sz w:val="26"/>
          <w:szCs w:val="26"/>
        </w:rPr>
        <w:t xml:space="preserve"> 14 225,5 тыс. рублей. По причине приостановки операций по лицевым счетам нарушены законные права 98 граждан на своевременное получение социальных выплат (в сфере опеки и попечительства над несовершеннолетними), общая сумма невыплаченных на момент проверки денежных средств составила 762,9 тыс. рублей. (выплаты за февраль 2017 года). Заработная плата работникам администрации выплачивается только на основании судебных приказов. </w:t>
      </w:r>
    </w:p>
    <w:p w:rsidR="00931574" w:rsidRDefault="00931574" w:rsidP="00931574">
      <w:pPr>
        <w:spacing w:line="360" w:lineRule="auto"/>
        <w:rPr>
          <w:bCs/>
          <w:sz w:val="26"/>
          <w:szCs w:val="26"/>
        </w:rPr>
      </w:pPr>
      <w:r w:rsidRPr="00931574">
        <w:rPr>
          <w:bCs/>
          <w:sz w:val="26"/>
          <w:szCs w:val="26"/>
        </w:rPr>
        <w:lastRenderedPageBreak/>
        <w:t xml:space="preserve">Проверкой установлено, что причиной сложившейся ситуации оказались незаконные действия администрации района, связанные с закупкой в 2014 году услуг по проектированию школы в </w:t>
      </w:r>
      <w:proofErr w:type="spellStart"/>
      <w:r w:rsidRPr="00931574">
        <w:rPr>
          <w:bCs/>
          <w:sz w:val="26"/>
          <w:szCs w:val="26"/>
        </w:rPr>
        <w:t>г.Могоча</w:t>
      </w:r>
      <w:proofErr w:type="spellEnd"/>
      <w:r w:rsidRPr="00931574">
        <w:rPr>
          <w:bCs/>
          <w:sz w:val="26"/>
          <w:szCs w:val="26"/>
        </w:rPr>
        <w:t xml:space="preserve">. Так, в нарушение требований законодательства о контрактной системе, администрацией района без применения конкурентных способов определения исполнителей заключен договор с ООО «Бизнес-Индустрия» на выполнение проектных работ стоимостью </w:t>
      </w:r>
      <w:r w:rsidRPr="0099301A">
        <w:rPr>
          <w:bCs/>
          <w:sz w:val="26"/>
          <w:szCs w:val="26"/>
        </w:rPr>
        <w:t xml:space="preserve">12 100,0 тыс. рублей. </w:t>
      </w:r>
      <w:r w:rsidRPr="00931574">
        <w:rPr>
          <w:bCs/>
          <w:sz w:val="26"/>
          <w:szCs w:val="26"/>
        </w:rPr>
        <w:t>При этом, данная организация не име</w:t>
      </w:r>
      <w:r>
        <w:rPr>
          <w:bCs/>
          <w:sz w:val="26"/>
          <w:szCs w:val="26"/>
        </w:rPr>
        <w:t>ла</w:t>
      </w:r>
      <w:r w:rsidRPr="00931574">
        <w:rPr>
          <w:bCs/>
          <w:sz w:val="26"/>
          <w:szCs w:val="26"/>
        </w:rPr>
        <w:t xml:space="preserve"> допуска к работам по подготовке проектной документации, стоимость которых по одному договору превышает 5 000,0 тыс. рублей. Кроме того, администрацией был получен отказ на использование под строительство школы земельного участка от его предыдущего собственника - ОАО «РЖД». Фактически, разработку проекта осуществляла привлеченная ООО «Бизнес-Индустрия» организация, имеющая необходимый допуск - ООО «</w:t>
      </w:r>
      <w:proofErr w:type="spellStart"/>
      <w:r w:rsidRPr="00931574">
        <w:rPr>
          <w:bCs/>
          <w:sz w:val="26"/>
          <w:szCs w:val="26"/>
        </w:rPr>
        <w:t>Энергопроект</w:t>
      </w:r>
      <w:proofErr w:type="spellEnd"/>
      <w:r w:rsidRPr="00931574">
        <w:rPr>
          <w:bCs/>
          <w:sz w:val="26"/>
          <w:szCs w:val="26"/>
        </w:rPr>
        <w:t>», договорная стоимость услуг которой составляла 8 000,0 тыс. рублей. Следует отметить, что в этот же период времени ООО «</w:t>
      </w:r>
      <w:proofErr w:type="spellStart"/>
      <w:r w:rsidRPr="00931574">
        <w:rPr>
          <w:bCs/>
          <w:sz w:val="26"/>
          <w:szCs w:val="26"/>
        </w:rPr>
        <w:t>Энергопроект</w:t>
      </w:r>
      <w:proofErr w:type="spellEnd"/>
      <w:r w:rsidRPr="00931574">
        <w:rPr>
          <w:bCs/>
          <w:sz w:val="26"/>
          <w:szCs w:val="26"/>
        </w:rPr>
        <w:t xml:space="preserve">», наряду с ООО «Бизнес-Индустрия», направила в администрацию района коммерческое предложение, где предлагало выполнить проектирование за 26 200,0 тыс. рублей. Это предложение было использовано администрацией для обоснования цены договора, заключенного с ООО «Бизнес-Индустрия», предложившим цену в 12 100,0 тыс. рублей. Указанные факты с высокой степенью вероятности свидетельствуют о наличии согласованных действий между указанными коммерческими структурами. </w:t>
      </w:r>
    </w:p>
    <w:p w:rsidR="00931574" w:rsidRPr="00931574" w:rsidRDefault="00931574" w:rsidP="00931574">
      <w:pPr>
        <w:spacing w:line="360" w:lineRule="auto"/>
        <w:rPr>
          <w:bCs/>
          <w:sz w:val="26"/>
          <w:szCs w:val="26"/>
        </w:rPr>
      </w:pPr>
      <w:r w:rsidRPr="00931574">
        <w:rPr>
          <w:bCs/>
          <w:sz w:val="26"/>
          <w:szCs w:val="26"/>
        </w:rPr>
        <w:t>Кроме того, ОАО «</w:t>
      </w:r>
      <w:proofErr w:type="spellStart"/>
      <w:r w:rsidRPr="00931574">
        <w:rPr>
          <w:bCs/>
          <w:sz w:val="26"/>
          <w:szCs w:val="26"/>
        </w:rPr>
        <w:t>ЗабайкалТИСИЗ</w:t>
      </w:r>
      <w:proofErr w:type="spellEnd"/>
      <w:r w:rsidRPr="00931574">
        <w:rPr>
          <w:bCs/>
          <w:sz w:val="26"/>
          <w:szCs w:val="26"/>
        </w:rPr>
        <w:t xml:space="preserve">» по договору с администрацией муниципального района были выполнены комплексные инженерные изыскания на объекте «Школа в </w:t>
      </w:r>
      <w:proofErr w:type="spellStart"/>
      <w:r w:rsidRPr="00931574">
        <w:rPr>
          <w:bCs/>
          <w:sz w:val="26"/>
          <w:szCs w:val="26"/>
        </w:rPr>
        <w:t>г.Могоча</w:t>
      </w:r>
      <w:proofErr w:type="spellEnd"/>
      <w:r w:rsidRPr="00931574">
        <w:rPr>
          <w:bCs/>
          <w:sz w:val="26"/>
          <w:szCs w:val="26"/>
        </w:rPr>
        <w:t>» стоимостью 2 412,6 тыс. рублей</w:t>
      </w:r>
      <w:r>
        <w:rPr>
          <w:bCs/>
          <w:sz w:val="26"/>
          <w:szCs w:val="26"/>
        </w:rPr>
        <w:t>.</w:t>
      </w:r>
      <w:r w:rsidRPr="00931574">
        <w:rPr>
          <w:bCs/>
          <w:sz w:val="26"/>
          <w:szCs w:val="26"/>
        </w:rPr>
        <w:t xml:space="preserve"> </w:t>
      </w:r>
    </w:p>
    <w:p w:rsidR="00931574" w:rsidRPr="00931574" w:rsidRDefault="00931574" w:rsidP="00931574">
      <w:pPr>
        <w:spacing w:line="360" w:lineRule="auto"/>
        <w:rPr>
          <w:bCs/>
          <w:sz w:val="26"/>
          <w:szCs w:val="26"/>
        </w:rPr>
      </w:pPr>
      <w:r w:rsidRPr="00931574">
        <w:rPr>
          <w:bCs/>
          <w:sz w:val="26"/>
          <w:szCs w:val="26"/>
        </w:rPr>
        <w:t>В связи с тем, что администрация района не оплатила услуги по разработке проекта, Арбитр</w:t>
      </w:r>
      <w:r w:rsidR="0099301A">
        <w:rPr>
          <w:bCs/>
          <w:sz w:val="26"/>
          <w:szCs w:val="26"/>
        </w:rPr>
        <w:t>ажным судом Забайкальского края по иску ООО «Бизнес-Индустрия»</w:t>
      </w:r>
      <w:r w:rsidRPr="00931574">
        <w:rPr>
          <w:bCs/>
          <w:sz w:val="26"/>
          <w:szCs w:val="26"/>
        </w:rPr>
        <w:t xml:space="preserve"> вынесено решение о взыскании с администрации муниципального района 14 225,5 тыс. рублей (с учетом неустойки). </w:t>
      </w:r>
    </w:p>
    <w:p w:rsidR="00931574" w:rsidRDefault="001C2518" w:rsidP="00931574">
      <w:pPr>
        <w:spacing w:line="360" w:lineRule="auto"/>
        <w:rPr>
          <w:bCs/>
          <w:sz w:val="26"/>
          <w:szCs w:val="26"/>
        </w:rPr>
      </w:pPr>
      <w:r>
        <w:rPr>
          <w:bCs/>
          <w:sz w:val="26"/>
          <w:szCs w:val="26"/>
        </w:rPr>
        <w:t>На момент окончания проверки</w:t>
      </w:r>
      <w:r w:rsidR="00931574" w:rsidRPr="00931574">
        <w:rPr>
          <w:bCs/>
          <w:sz w:val="26"/>
          <w:szCs w:val="26"/>
        </w:rPr>
        <w:t xml:space="preserve"> приобретенная администрацией района проектная документация и </w:t>
      </w:r>
      <w:r w:rsidR="0099301A">
        <w:rPr>
          <w:bCs/>
          <w:sz w:val="26"/>
          <w:szCs w:val="26"/>
        </w:rPr>
        <w:t>результаты инженерных изысканий</w:t>
      </w:r>
      <w:r w:rsidR="00931574" w:rsidRPr="00931574">
        <w:rPr>
          <w:bCs/>
          <w:sz w:val="26"/>
          <w:szCs w:val="26"/>
        </w:rPr>
        <w:t xml:space="preserve"> не использованы и не планируются к использованию по причинам</w:t>
      </w:r>
      <w:r w:rsidR="00931574">
        <w:rPr>
          <w:bCs/>
          <w:sz w:val="26"/>
          <w:szCs w:val="26"/>
        </w:rPr>
        <w:t xml:space="preserve"> </w:t>
      </w:r>
      <w:r w:rsidR="00931574" w:rsidRPr="00931574">
        <w:rPr>
          <w:bCs/>
          <w:sz w:val="26"/>
          <w:szCs w:val="26"/>
        </w:rPr>
        <w:t>отсутств</w:t>
      </w:r>
      <w:r w:rsidR="00931574">
        <w:rPr>
          <w:bCs/>
          <w:sz w:val="26"/>
          <w:szCs w:val="26"/>
        </w:rPr>
        <w:t>ия</w:t>
      </w:r>
      <w:r w:rsidR="00931574" w:rsidRPr="00931574">
        <w:rPr>
          <w:bCs/>
          <w:sz w:val="26"/>
          <w:szCs w:val="26"/>
        </w:rPr>
        <w:t xml:space="preserve"> положительно</w:t>
      </w:r>
      <w:r w:rsidR="00931574">
        <w:rPr>
          <w:bCs/>
          <w:sz w:val="26"/>
          <w:szCs w:val="26"/>
        </w:rPr>
        <w:t>го</w:t>
      </w:r>
      <w:r w:rsidR="00931574" w:rsidRPr="00931574">
        <w:rPr>
          <w:bCs/>
          <w:sz w:val="26"/>
          <w:szCs w:val="26"/>
        </w:rPr>
        <w:t xml:space="preserve"> заключени</w:t>
      </w:r>
      <w:r w:rsidR="00931574">
        <w:rPr>
          <w:bCs/>
          <w:sz w:val="26"/>
          <w:szCs w:val="26"/>
        </w:rPr>
        <w:t>я</w:t>
      </w:r>
      <w:r w:rsidR="00931574" w:rsidRPr="00931574">
        <w:rPr>
          <w:bCs/>
          <w:sz w:val="26"/>
          <w:szCs w:val="26"/>
        </w:rPr>
        <w:t xml:space="preserve"> государственной экспертизы;</w:t>
      </w:r>
      <w:r w:rsidR="00931574">
        <w:rPr>
          <w:bCs/>
          <w:sz w:val="26"/>
          <w:szCs w:val="26"/>
        </w:rPr>
        <w:t xml:space="preserve"> </w:t>
      </w:r>
      <w:r w:rsidR="00931574" w:rsidRPr="00931574">
        <w:rPr>
          <w:bCs/>
          <w:sz w:val="26"/>
          <w:szCs w:val="26"/>
        </w:rPr>
        <w:t>проект и изыскания выполнены в отношении земельного участка, размещение объекта на котором невозможно;</w:t>
      </w:r>
      <w:r w:rsidR="00931574">
        <w:rPr>
          <w:bCs/>
          <w:sz w:val="26"/>
          <w:szCs w:val="26"/>
        </w:rPr>
        <w:t xml:space="preserve"> </w:t>
      </w:r>
      <w:r w:rsidR="00931574" w:rsidRPr="00931574">
        <w:rPr>
          <w:bCs/>
          <w:sz w:val="26"/>
          <w:szCs w:val="26"/>
        </w:rPr>
        <w:t xml:space="preserve">в 2016 году объект «Школа - детский сад в г. Могоча» включен в перечень объектов капитального </w:t>
      </w:r>
      <w:r w:rsidR="00931574" w:rsidRPr="00931574">
        <w:rPr>
          <w:bCs/>
          <w:sz w:val="26"/>
          <w:szCs w:val="26"/>
        </w:rPr>
        <w:lastRenderedPageBreak/>
        <w:t>строительства государственной собственности Забайкальского края, в которые осуществляются бюджетные инвестиции за счет средств бюджета края. ГКУ «Служба единого заказчика» по итогам проведенных торгов заключен государственный контракт на разработку проектно-сметной документации объекта «Школа - детский сад в г. Могоча». Стоимость работ по контракту, включая инженерные изыскания</w:t>
      </w:r>
      <w:r w:rsidR="0099301A">
        <w:rPr>
          <w:bCs/>
          <w:sz w:val="26"/>
          <w:szCs w:val="26"/>
        </w:rPr>
        <w:t xml:space="preserve"> и</w:t>
      </w:r>
      <w:r w:rsidR="00931574" w:rsidRPr="00931574">
        <w:rPr>
          <w:bCs/>
          <w:sz w:val="26"/>
          <w:szCs w:val="26"/>
        </w:rPr>
        <w:t xml:space="preserve"> проведение государственной экспертизы, составляет 5 009,1 тыс. рублей</w:t>
      </w:r>
      <w:r w:rsidR="0016369E" w:rsidRPr="0016369E">
        <w:rPr>
          <w:bCs/>
          <w:sz w:val="26"/>
          <w:szCs w:val="26"/>
        </w:rPr>
        <w:t>;</w:t>
      </w:r>
      <w:r w:rsidR="00931574" w:rsidRPr="00931574">
        <w:rPr>
          <w:bCs/>
          <w:sz w:val="26"/>
          <w:szCs w:val="26"/>
        </w:rPr>
        <w:t xml:space="preserve"> </w:t>
      </w:r>
    </w:p>
    <w:p w:rsidR="007D726B" w:rsidRPr="008C355B" w:rsidRDefault="007D66F5" w:rsidP="008C355B">
      <w:pPr>
        <w:spacing w:line="360" w:lineRule="auto"/>
        <w:rPr>
          <w:rFonts w:eastAsia="Calibri"/>
          <w:sz w:val="26"/>
          <w:szCs w:val="26"/>
        </w:rPr>
      </w:pPr>
      <w:r>
        <w:rPr>
          <w:bCs/>
          <w:sz w:val="26"/>
          <w:szCs w:val="26"/>
        </w:rPr>
        <w:t xml:space="preserve">- </w:t>
      </w:r>
      <w:r w:rsidR="00EE6EE2" w:rsidRPr="008C355B">
        <w:rPr>
          <w:rFonts w:eastAsia="Calibri"/>
          <w:sz w:val="26"/>
          <w:szCs w:val="26"/>
        </w:rPr>
        <w:t>н</w:t>
      </w:r>
      <w:r w:rsidR="007D726B" w:rsidRPr="008C355B">
        <w:rPr>
          <w:rFonts w:eastAsia="Calibri"/>
          <w:sz w:val="26"/>
          <w:szCs w:val="26"/>
        </w:rPr>
        <w:t xml:space="preserve">а основании распоряжения Департамента </w:t>
      </w:r>
      <w:r w:rsidR="0099301A">
        <w:rPr>
          <w:rFonts w:eastAsia="Calibri"/>
          <w:sz w:val="26"/>
          <w:szCs w:val="26"/>
        </w:rPr>
        <w:t xml:space="preserve">государственного </w:t>
      </w:r>
      <w:r w:rsidR="007D726B" w:rsidRPr="008C355B">
        <w:rPr>
          <w:rFonts w:eastAsia="Calibri"/>
          <w:sz w:val="26"/>
          <w:szCs w:val="26"/>
        </w:rPr>
        <w:t xml:space="preserve">имущества </w:t>
      </w:r>
      <w:r w:rsidR="0099301A">
        <w:rPr>
          <w:rFonts w:eastAsia="Calibri"/>
          <w:sz w:val="26"/>
          <w:szCs w:val="26"/>
        </w:rPr>
        <w:t xml:space="preserve">и земельных отношений </w:t>
      </w:r>
      <w:r w:rsidR="007D726B" w:rsidRPr="008C355B">
        <w:rPr>
          <w:rFonts w:eastAsia="Calibri"/>
          <w:sz w:val="26"/>
          <w:szCs w:val="26"/>
        </w:rPr>
        <w:t xml:space="preserve">Забайкальского края от 24.02.2015 №1249/р в собственность муниципального района была передана автодорога </w:t>
      </w:r>
      <w:proofErr w:type="spellStart"/>
      <w:r w:rsidR="007D726B" w:rsidRPr="008C355B">
        <w:rPr>
          <w:rFonts w:eastAsia="Calibri"/>
          <w:sz w:val="26"/>
          <w:szCs w:val="26"/>
        </w:rPr>
        <w:t>Ксеньевка</w:t>
      </w:r>
      <w:proofErr w:type="spellEnd"/>
      <w:r w:rsidR="007D726B" w:rsidRPr="008C355B">
        <w:rPr>
          <w:rFonts w:eastAsia="Calibri"/>
          <w:sz w:val="26"/>
          <w:szCs w:val="26"/>
        </w:rPr>
        <w:t xml:space="preserve"> – Итака, в том числе мост через р. Черный Урюм. При приемке объекта комиссией администрации района проведено обследование моста, в ходе</w:t>
      </w:r>
      <w:r w:rsidR="0099301A">
        <w:rPr>
          <w:rFonts w:eastAsia="Calibri"/>
          <w:sz w:val="26"/>
          <w:szCs w:val="26"/>
        </w:rPr>
        <w:t xml:space="preserve"> которого</w:t>
      </w:r>
      <w:r w:rsidR="007D726B" w:rsidRPr="008C355B">
        <w:rPr>
          <w:rFonts w:eastAsia="Calibri"/>
          <w:sz w:val="26"/>
          <w:szCs w:val="26"/>
        </w:rPr>
        <w:t xml:space="preserve"> было установлено, что мост находится в аварийном состоянии и требует капитальн</w:t>
      </w:r>
      <w:r w:rsidR="0099301A">
        <w:rPr>
          <w:rFonts w:eastAsia="Calibri"/>
          <w:sz w:val="26"/>
          <w:szCs w:val="26"/>
        </w:rPr>
        <w:t>ого</w:t>
      </w:r>
      <w:r w:rsidR="007D726B" w:rsidRPr="008C355B">
        <w:rPr>
          <w:rFonts w:eastAsia="Calibri"/>
          <w:sz w:val="26"/>
          <w:szCs w:val="26"/>
        </w:rPr>
        <w:t xml:space="preserve"> ремонт</w:t>
      </w:r>
      <w:r w:rsidR="0099301A">
        <w:rPr>
          <w:rFonts w:eastAsia="Calibri"/>
          <w:sz w:val="26"/>
          <w:szCs w:val="26"/>
        </w:rPr>
        <w:t>а</w:t>
      </w:r>
      <w:r w:rsidR="007D726B" w:rsidRPr="008C355B">
        <w:rPr>
          <w:rFonts w:eastAsia="Calibri"/>
          <w:sz w:val="26"/>
          <w:szCs w:val="26"/>
        </w:rPr>
        <w:t>.</w:t>
      </w:r>
    </w:p>
    <w:p w:rsidR="007D726B" w:rsidRPr="008C355B" w:rsidRDefault="007D726B" w:rsidP="008C355B">
      <w:pPr>
        <w:suppressAutoHyphens/>
        <w:spacing w:line="360" w:lineRule="auto"/>
        <w:rPr>
          <w:rFonts w:eastAsia="Calibri"/>
          <w:sz w:val="26"/>
          <w:szCs w:val="26"/>
        </w:rPr>
      </w:pPr>
      <w:r w:rsidRPr="008C355B">
        <w:rPr>
          <w:rFonts w:eastAsia="Calibri"/>
          <w:sz w:val="26"/>
          <w:szCs w:val="26"/>
        </w:rPr>
        <w:t xml:space="preserve">Администрацией района были проведены торги, по результатам которых заключен муниципальный контракт с ООО «Гигант» на выполнение работ по ремонту моста через р. Черный Урюм. Цена контракта составила 6 745,3 тыс. рублей. </w:t>
      </w:r>
    </w:p>
    <w:p w:rsidR="007D726B" w:rsidRPr="008C355B" w:rsidRDefault="007D726B" w:rsidP="008C355B">
      <w:pPr>
        <w:suppressAutoHyphens/>
        <w:spacing w:line="360" w:lineRule="auto"/>
        <w:rPr>
          <w:rFonts w:eastAsia="Calibri"/>
          <w:sz w:val="26"/>
          <w:szCs w:val="26"/>
        </w:rPr>
      </w:pPr>
      <w:r w:rsidRPr="008C355B">
        <w:rPr>
          <w:rFonts w:eastAsia="Calibri"/>
          <w:sz w:val="26"/>
          <w:szCs w:val="26"/>
        </w:rPr>
        <w:t>Спустя один день с момента заключения контракта, в результате поджога и возникшего пожара мост был полностью поврежден. В целях ликвидации чрезвычайной ситуации, по основаниям, предусмотренным ч</w:t>
      </w:r>
      <w:r w:rsidR="003D4FF2">
        <w:rPr>
          <w:rFonts w:eastAsia="Calibri"/>
          <w:sz w:val="26"/>
          <w:szCs w:val="26"/>
        </w:rPr>
        <w:t>.</w:t>
      </w:r>
      <w:r w:rsidRPr="008C355B">
        <w:rPr>
          <w:rFonts w:eastAsia="Calibri"/>
          <w:sz w:val="26"/>
          <w:szCs w:val="26"/>
        </w:rPr>
        <w:t>2 ст</w:t>
      </w:r>
      <w:r w:rsidR="003D4FF2">
        <w:rPr>
          <w:rFonts w:eastAsia="Calibri"/>
          <w:sz w:val="26"/>
          <w:szCs w:val="26"/>
        </w:rPr>
        <w:t>.</w:t>
      </w:r>
      <w:r w:rsidRPr="008C355B">
        <w:rPr>
          <w:rFonts w:eastAsia="Calibri"/>
          <w:sz w:val="26"/>
          <w:szCs w:val="26"/>
        </w:rPr>
        <w:t>93 Федерального закона №44-ФЗ, администрацией района без проведения торго</w:t>
      </w:r>
      <w:r w:rsidR="003D4FF2">
        <w:rPr>
          <w:rFonts w:eastAsia="Calibri"/>
          <w:sz w:val="26"/>
          <w:szCs w:val="26"/>
        </w:rPr>
        <w:t>в</w:t>
      </w:r>
      <w:r w:rsidRPr="008C355B">
        <w:rPr>
          <w:rFonts w:eastAsia="Calibri"/>
          <w:sz w:val="26"/>
          <w:szCs w:val="26"/>
        </w:rPr>
        <w:t xml:space="preserve"> был заключен муниципальный контракт на восстановление моста с единственным подрядчиком ООО «Восточная геологоразведочная экспедиция (ГРЭ)». </w:t>
      </w:r>
      <w:r w:rsidR="008C355B" w:rsidRPr="008C355B">
        <w:rPr>
          <w:rFonts w:eastAsia="Calibri"/>
          <w:sz w:val="26"/>
          <w:szCs w:val="26"/>
        </w:rPr>
        <w:t>П</w:t>
      </w:r>
      <w:r w:rsidRPr="008C355B">
        <w:rPr>
          <w:rFonts w:eastAsia="Calibri"/>
          <w:sz w:val="26"/>
          <w:szCs w:val="26"/>
        </w:rPr>
        <w:t>о</w:t>
      </w:r>
      <w:r w:rsidR="008C355B" w:rsidRPr="008C355B">
        <w:rPr>
          <w:rFonts w:eastAsia="Calibri"/>
          <w:sz w:val="26"/>
          <w:szCs w:val="26"/>
        </w:rPr>
        <w:t xml:space="preserve"> </w:t>
      </w:r>
      <w:r w:rsidRPr="008C355B">
        <w:rPr>
          <w:rFonts w:eastAsia="Calibri"/>
          <w:sz w:val="26"/>
          <w:szCs w:val="26"/>
        </w:rPr>
        <w:t xml:space="preserve">мнению </w:t>
      </w:r>
      <w:r w:rsidR="008C355B" w:rsidRPr="008C355B">
        <w:rPr>
          <w:rFonts w:eastAsia="Calibri"/>
          <w:sz w:val="26"/>
          <w:szCs w:val="26"/>
        </w:rPr>
        <w:t>КСП</w:t>
      </w:r>
      <w:r w:rsidRPr="008C355B">
        <w:rPr>
          <w:rFonts w:eastAsia="Calibri"/>
          <w:sz w:val="26"/>
          <w:szCs w:val="26"/>
        </w:rPr>
        <w:t>, предметом муниципального контракта должно было являться строительство моста, поскольку фактически, исходя из содержания актов приемки выполненных работ, ООО «Восточное ГРЭ» построило новый мост. Вследствие этого, предусмотренные Градостроительным кодексом РФ разработка проектной документации и инженерные изыскания в отношении объекта строительства не осуществлялись, что делает невозможным ввод моста в эксплуатацию. В дальнейшем, по иску Межрайонной прокуратуры Могочинского района Забайкальский краевой суд обязал администрацию района провести строительную экспертизу моста в целях установления его безопасности для эксплуатации, соблюдения строительных норм и правил при возведении объекта. На момент</w:t>
      </w:r>
      <w:r w:rsidR="003D4FF2">
        <w:rPr>
          <w:rFonts w:eastAsia="Calibri"/>
          <w:sz w:val="26"/>
          <w:szCs w:val="26"/>
        </w:rPr>
        <w:t xml:space="preserve"> проведения</w:t>
      </w:r>
      <w:r w:rsidRPr="008C355B">
        <w:rPr>
          <w:rFonts w:eastAsia="Calibri"/>
          <w:sz w:val="26"/>
          <w:szCs w:val="26"/>
        </w:rPr>
        <w:t xml:space="preserve"> проверки такая экспертиза не </w:t>
      </w:r>
      <w:r w:rsidR="003D4FF2">
        <w:rPr>
          <w:rFonts w:eastAsia="Calibri"/>
          <w:sz w:val="26"/>
          <w:szCs w:val="26"/>
        </w:rPr>
        <w:t xml:space="preserve">была </w:t>
      </w:r>
      <w:r w:rsidRPr="008C355B">
        <w:rPr>
          <w:rFonts w:eastAsia="Calibri"/>
          <w:sz w:val="26"/>
          <w:szCs w:val="26"/>
        </w:rPr>
        <w:t xml:space="preserve">проведена. </w:t>
      </w:r>
    </w:p>
    <w:p w:rsidR="007D726B" w:rsidRPr="008C355B" w:rsidRDefault="007D726B" w:rsidP="008C355B">
      <w:pPr>
        <w:suppressAutoHyphens/>
        <w:spacing w:line="360" w:lineRule="auto"/>
        <w:rPr>
          <w:rFonts w:eastAsia="Calibri"/>
          <w:sz w:val="26"/>
          <w:szCs w:val="26"/>
        </w:rPr>
      </w:pPr>
      <w:r w:rsidRPr="008C355B">
        <w:rPr>
          <w:rFonts w:eastAsia="Calibri"/>
          <w:sz w:val="26"/>
          <w:szCs w:val="26"/>
        </w:rPr>
        <w:lastRenderedPageBreak/>
        <w:t xml:space="preserve">Стоимость работ по </w:t>
      </w:r>
      <w:r w:rsidR="003D4FF2">
        <w:rPr>
          <w:rFonts w:eastAsia="Calibri"/>
          <w:sz w:val="26"/>
          <w:szCs w:val="26"/>
        </w:rPr>
        <w:t>контракту с ООО «Восточное ГРЭ»</w:t>
      </w:r>
      <w:r w:rsidRPr="008C355B">
        <w:rPr>
          <w:rFonts w:eastAsia="Calibri"/>
          <w:sz w:val="26"/>
          <w:szCs w:val="26"/>
        </w:rPr>
        <w:t xml:space="preserve"> с уч</w:t>
      </w:r>
      <w:r w:rsidR="003D4FF2">
        <w:rPr>
          <w:rFonts w:eastAsia="Calibri"/>
          <w:sz w:val="26"/>
          <w:szCs w:val="26"/>
        </w:rPr>
        <w:t>етом дополнительного соглашения</w:t>
      </w:r>
      <w:r w:rsidRPr="008C355B">
        <w:rPr>
          <w:rFonts w:eastAsia="Calibri"/>
          <w:sz w:val="26"/>
          <w:szCs w:val="26"/>
        </w:rPr>
        <w:t xml:space="preserve"> составила 14 070,5 тыс. рублей. Согласно подписанным заказчиком актам приемки, работы выполнены в полном объеме. Оплата работ также произведена в полном объеме, в том числе 12 791,3 тыс. рублей за счет субсидии из бюджета края и 1 279,1 тыс. рублей за счет собственных доходов дорожного фонда муниципального района.</w:t>
      </w:r>
    </w:p>
    <w:p w:rsidR="007D726B" w:rsidRPr="003D4FF2" w:rsidRDefault="007D726B" w:rsidP="008C355B">
      <w:pPr>
        <w:suppressAutoHyphens/>
        <w:spacing w:line="360" w:lineRule="auto"/>
        <w:rPr>
          <w:rFonts w:eastAsia="Calibri"/>
          <w:sz w:val="26"/>
          <w:szCs w:val="26"/>
        </w:rPr>
      </w:pPr>
      <w:r w:rsidRPr="008C355B">
        <w:rPr>
          <w:rFonts w:eastAsia="Calibri"/>
          <w:sz w:val="26"/>
          <w:szCs w:val="26"/>
        </w:rPr>
        <w:t xml:space="preserve">В ходе проверки специалистом </w:t>
      </w:r>
      <w:r w:rsidR="007D66F5">
        <w:rPr>
          <w:rFonts w:eastAsia="Calibri"/>
          <w:sz w:val="26"/>
          <w:szCs w:val="26"/>
        </w:rPr>
        <w:t>КСП</w:t>
      </w:r>
      <w:r w:rsidRPr="008C355B">
        <w:rPr>
          <w:rFonts w:eastAsia="Calibri"/>
          <w:sz w:val="26"/>
          <w:szCs w:val="26"/>
        </w:rPr>
        <w:t xml:space="preserve"> и представителями администрации района проведено обследование моста (визуальный осмотр, замеры, фотографирование), в результате которого установлен ряд несоответствий между фактически выполненными работами (материалами) и указанными в актах приемки работами (материалами). В связи с чем Контрольно-счетной палатой для проведения строительно-технической экспертизы привлечена экспертная организация - негосударственное учреждение «Центр экспертизы и сертификации» Торгово-промышленной палаты Забайкальского края». Согласно экспертному заключению №107-00-009 от 17.03.2017</w:t>
      </w:r>
      <w:r w:rsidR="003D4FF2">
        <w:rPr>
          <w:rFonts w:eastAsia="Calibri"/>
          <w:sz w:val="26"/>
          <w:szCs w:val="26"/>
        </w:rPr>
        <w:t>,</w:t>
      </w:r>
      <w:r w:rsidRPr="008C355B">
        <w:rPr>
          <w:rFonts w:eastAsia="Calibri"/>
          <w:sz w:val="26"/>
          <w:szCs w:val="26"/>
        </w:rPr>
        <w:t xml:space="preserve"> общая стоимость указанных в актах приемки и оплаченных работ, которые фактически не выполнялись подрядчиком, составляет </w:t>
      </w:r>
      <w:r w:rsidRPr="003D4FF2">
        <w:rPr>
          <w:rFonts w:eastAsia="Calibri"/>
          <w:sz w:val="26"/>
          <w:szCs w:val="26"/>
        </w:rPr>
        <w:t>4 220,5 тыс. рублей</w:t>
      </w:r>
      <w:r w:rsidR="008C2F41">
        <w:rPr>
          <w:rFonts w:eastAsia="Calibri"/>
          <w:sz w:val="26"/>
          <w:szCs w:val="26"/>
        </w:rPr>
        <w:t>;</w:t>
      </w:r>
      <w:r w:rsidRPr="003D4FF2">
        <w:rPr>
          <w:rFonts w:eastAsia="Calibri"/>
          <w:sz w:val="26"/>
          <w:szCs w:val="26"/>
        </w:rPr>
        <w:t xml:space="preserve"> </w:t>
      </w:r>
    </w:p>
    <w:p w:rsidR="008C355B" w:rsidRDefault="007D66F5" w:rsidP="008C355B">
      <w:pPr>
        <w:spacing w:line="360" w:lineRule="auto"/>
        <w:rPr>
          <w:bCs/>
          <w:sz w:val="26"/>
          <w:szCs w:val="26"/>
        </w:rPr>
      </w:pPr>
      <w:r>
        <w:rPr>
          <w:bCs/>
          <w:sz w:val="26"/>
          <w:szCs w:val="26"/>
        </w:rPr>
        <w:t>-</w:t>
      </w:r>
      <w:r w:rsidR="008C355B">
        <w:rPr>
          <w:bCs/>
          <w:sz w:val="26"/>
          <w:szCs w:val="26"/>
        </w:rPr>
        <w:t xml:space="preserve"> у</w:t>
      </w:r>
      <w:r w:rsidR="008C355B" w:rsidRPr="0063785F">
        <w:rPr>
          <w:bCs/>
          <w:sz w:val="26"/>
          <w:szCs w:val="26"/>
        </w:rPr>
        <w:t>становлен случай нарушения администрацией района антимонопольных требований к торгам. В соответствии с п</w:t>
      </w:r>
      <w:r w:rsidR="003D4FF2">
        <w:rPr>
          <w:bCs/>
          <w:sz w:val="26"/>
          <w:szCs w:val="26"/>
        </w:rPr>
        <w:t>.4 ч.1</w:t>
      </w:r>
      <w:r w:rsidR="008C355B" w:rsidRPr="0063785F">
        <w:rPr>
          <w:bCs/>
          <w:sz w:val="26"/>
          <w:szCs w:val="26"/>
        </w:rPr>
        <w:t xml:space="preserve"> ст</w:t>
      </w:r>
      <w:r w:rsidR="003D4FF2">
        <w:rPr>
          <w:bCs/>
          <w:sz w:val="26"/>
          <w:szCs w:val="26"/>
        </w:rPr>
        <w:t>.</w:t>
      </w:r>
      <w:r w:rsidR="008C355B" w:rsidRPr="0063785F">
        <w:rPr>
          <w:bCs/>
          <w:sz w:val="26"/>
          <w:szCs w:val="26"/>
        </w:rPr>
        <w:t>17 Федерального закона от 26.07.2006 №135-ФЗ «О защите конкуренции» запрещается участие работников заказчиков в торгах. Однако, в 2014 году к участию в аукционе на приобретение ж</w:t>
      </w:r>
      <w:r w:rsidR="00AE4C7B">
        <w:rPr>
          <w:bCs/>
          <w:sz w:val="26"/>
          <w:szCs w:val="26"/>
        </w:rPr>
        <w:t xml:space="preserve">илого дома и земельного участка </w:t>
      </w:r>
      <w:r w:rsidR="008C355B" w:rsidRPr="0063785F">
        <w:rPr>
          <w:bCs/>
          <w:sz w:val="26"/>
          <w:szCs w:val="26"/>
        </w:rPr>
        <w:t xml:space="preserve">неправомерно допущен </w:t>
      </w:r>
      <w:r w:rsidR="003D4FF2">
        <w:rPr>
          <w:bCs/>
          <w:sz w:val="26"/>
          <w:szCs w:val="26"/>
        </w:rPr>
        <w:t>гражданин</w:t>
      </w:r>
      <w:r w:rsidR="008C355B" w:rsidRPr="0063785F">
        <w:rPr>
          <w:bCs/>
          <w:sz w:val="26"/>
          <w:szCs w:val="26"/>
        </w:rPr>
        <w:t>, который на момент рассмотрения заявок на участие в аукционе и заключения контракта, замещал должность муниципальной службы в администрации муниципаль</w:t>
      </w:r>
      <w:r w:rsidR="003D4FF2">
        <w:rPr>
          <w:bCs/>
          <w:sz w:val="26"/>
          <w:szCs w:val="26"/>
        </w:rPr>
        <w:t>ного района «Могочинский район»</w:t>
      </w:r>
      <w:r w:rsidR="008C355B" w:rsidRPr="0063785F">
        <w:rPr>
          <w:bCs/>
          <w:sz w:val="26"/>
          <w:szCs w:val="26"/>
        </w:rPr>
        <w:t xml:space="preserve">, т.е. являлся работником заказчика, с которым в дальнейшем </w:t>
      </w:r>
      <w:r>
        <w:rPr>
          <w:bCs/>
          <w:sz w:val="26"/>
          <w:szCs w:val="26"/>
        </w:rPr>
        <w:t>заключен муниципальный контракт.</w:t>
      </w:r>
    </w:p>
    <w:p w:rsidR="007D726B" w:rsidRPr="00600B17" w:rsidRDefault="007D726B" w:rsidP="000B0C1D">
      <w:pPr>
        <w:autoSpaceDE w:val="0"/>
        <w:autoSpaceDN w:val="0"/>
        <w:spacing w:line="360" w:lineRule="auto"/>
        <w:rPr>
          <w:bCs/>
          <w:sz w:val="26"/>
          <w:szCs w:val="26"/>
        </w:rPr>
      </w:pPr>
      <w:r>
        <w:rPr>
          <w:bCs/>
          <w:sz w:val="26"/>
          <w:szCs w:val="26"/>
        </w:rPr>
        <w:t>О</w:t>
      </w:r>
      <w:r w:rsidRPr="006704E2">
        <w:rPr>
          <w:bCs/>
          <w:sz w:val="26"/>
          <w:szCs w:val="26"/>
        </w:rPr>
        <w:t>тчет</w:t>
      </w:r>
      <w:r w:rsidRPr="00321475">
        <w:rPr>
          <w:bCs/>
          <w:sz w:val="26"/>
          <w:szCs w:val="26"/>
        </w:rPr>
        <w:t xml:space="preserve"> </w:t>
      </w:r>
      <w:r>
        <w:rPr>
          <w:bCs/>
          <w:sz w:val="26"/>
          <w:szCs w:val="26"/>
        </w:rPr>
        <w:t>п</w:t>
      </w:r>
      <w:r w:rsidRPr="00321475">
        <w:rPr>
          <w:bCs/>
          <w:sz w:val="26"/>
          <w:szCs w:val="26"/>
        </w:rPr>
        <w:t>о результатам контрольного</w:t>
      </w:r>
      <w:r>
        <w:rPr>
          <w:bCs/>
          <w:sz w:val="26"/>
          <w:szCs w:val="26"/>
        </w:rPr>
        <w:t xml:space="preserve"> мероприятия н</w:t>
      </w:r>
      <w:r w:rsidRPr="006704E2">
        <w:rPr>
          <w:bCs/>
          <w:sz w:val="26"/>
          <w:szCs w:val="26"/>
        </w:rPr>
        <w:t>аправ</w:t>
      </w:r>
      <w:r>
        <w:rPr>
          <w:bCs/>
          <w:sz w:val="26"/>
          <w:szCs w:val="26"/>
        </w:rPr>
        <w:t>лен</w:t>
      </w:r>
      <w:r w:rsidRPr="006704E2">
        <w:rPr>
          <w:bCs/>
          <w:sz w:val="26"/>
          <w:szCs w:val="26"/>
        </w:rPr>
        <w:t xml:space="preserve"> в Законодательное Собрание и Правительство Забайкальского края</w:t>
      </w:r>
      <w:r>
        <w:rPr>
          <w:bCs/>
          <w:sz w:val="26"/>
          <w:szCs w:val="26"/>
        </w:rPr>
        <w:t xml:space="preserve">, а также </w:t>
      </w:r>
      <w:r w:rsidRPr="00600B17">
        <w:rPr>
          <w:bCs/>
          <w:sz w:val="26"/>
          <w:szCs w:val="26"/>
        </w:rPr>
        <w:t xml:space="preserve">в Совет </w:t>
      </w:r>
      <w:r>
        <w:rPr>
          <w:bCs/>
          <w:sz w:val="26"/>
          <w:szCs w:val="26"/>
        </w:rPr>
        <w:t xml:space="preserve">и </w:t>
      </w:r>
      <w:r w:rsidR="003D4FF2">
        <w:rPr>
          <w:bCs/>
          <w:sz w:val="26"/>
          <w:szCs w:val="26"/>
        </w:rPr>
        <w:t>г</w:t>
      </w:r>
      <w:r w:rsidRPr="00600B17">
        <w:rPr>
          <w:bCs/>
          <w:sz w:val="26"/>
          <w:szCs w:val="26"/>
        </w:rPr>
        <w:t>лаве муниципального района «Могочинский район».</w:t>
      </w:r>
    </w:p>
    <w:p w:rsidR="003D4FF2" w:rsidRDefault="007D726B" w:rsidP="007D726B">
      <w:pPr>
        <w:spacing w:line="360" w:lineRule="auto"/>
        <w:rPr>
          <w:bCs/>
          <w:sz w:val="26"/>
          <w:szCs w:val="26"/>
        </w:rPr>
      </w:pPr>
      <w:r w:rsidRPr="0012291B">
        <w:rPr>
          <w:bCs/>
          <w:sz w:val="26"/>
          <w:szCs w:val="26"/>
        </w:rPr>
        <w:t>Представления</w:t>
      </w:r>
      <w:r>
        <w:rPr>
          <w:bCs/>
          <w:sz w:val="26"/>
          <w:szCs w:val="26"/>
        </w:rPr>
        <w:t xml:space="preserve"> </w:t>
      </w:r>
      <w:r w:rsidRPr="00600B17">
        <w:rPr>
          <w:bCs/>
          <w:sz w:val="26"/>
          <w:szCs w:val="26"/>
        </w:rPr>
        <w:t xml:space="preserve">Контрольно-счетной комиссии муниципального района «Могочинский район» </w:t>
      </w:r>
      <w:r w:rsidRPr="0012291B">
        <w:rPr>
          <w:bCs/>
          <w:sz w:val="26"/>
          <w:szCs w:val="26"/>
        </w:rPr>
        <w:t xml:space="preserve">для принятия мер по устранению выявленных нарушений и недостатков </w:t>
      </w:r>
      <w:r>
        <w:rPr>
          <w:bCs/>
          <w:sz w:val="26"/>
          <w:szCs w:val="26"/>
        </w:rPr>
        <w:t xml:space="preserve">направлены </w:t>
      </w:r>
      <w:r w:rsidRPr="0012291B">
        <w:rPr>
          <w:bCs/>
          <w:sz w:val="26"/>
          <w:szCs w:val="26"/>
        </w:rPr>
        <w:t xml:space="preserve">в </w:t>
      </w:r>
      <w:r w:rsidR="003D4FF2">
        <w:rPr>
          <w:bCs/>
          <w:sz w:val="26"/>
          <w:szCs w:val="26"/>
        </w:rPr>
        <w:t>а</w:t>
      </w:r>
      <w:r w:rsidRPr="00600B17">
        <w:rPr>
          <w:bCs/>
          <w:sz w:val="26"/>
          <w:szCs w:val="26"/>
        </w:rPr>
        <w:t xml:space="preserve">дминистрацию муниципального района «Могочинский район» и </w:t>
      </w:r>
      <w:r w:rsidR="003D4FF2">
        <w:rPr>
          <w:bCs/>
          <w:sz w:val="26"/>
          <w:szCs w:val="26"/>
        </w:rPr>
        <w:t>а</w:t>
      </w:r>
      <w:r w:rsidRPr="00600B17">
        <w:rPr>
          <w:bCs/>
          <w:sz w:val="26"/>
          <w:szCs w:val="26"/>
        </w:rPr>
        <w:t>дминистрацию городского поселения «</w:t>
      </w:r>
      <w:proofErr w:type="spellStart"/>
      <w:r w:rsidRPr="00600B17">
        <w:rPr>
          <w:bCs/>
          <w:sz w:val="26"/>
          <w:szCs w:val="26"/>
        </w:rPr>
        <w:t>Амазарское</w:t>
      </w:r>
      <w:proofErr w:type="spellEnd"/>
      <w:r w:rsidRPr="00600B17">
        <w:rPr>
          <w:bCs/>
          <w:sz w:val="26"/>
          <w:szCs w:val="26"/>
        </w:rPr>
        <w:t>».</w:t>
      </w:r>
      <w:r>
        <w:rPr>
          <w:bCs/>
          <w:sz w:val="26"/>
          <w:szCs w:val="26"/>
        </w:rPr>
        <w:t xml:space="preserve"> Согласно </w:t>
      </w:r>
      <w:r>
        <w:rPr>
          <w:bCs/>
          <w:sz w:val="26"/>
          <w:szCs w:val="26"/>
        </w:rPr>
        <w:lastRenderedPageBreak/>
        <w:t>представленной информации</w:t>
      </w:r>
      <w:r w:rsidR="003D4FF2">
        <w:rPr>
          <w:bCs/>
          <w:sz w:val="26"/>
          <w:szCs w:val="26"/>
        </w:rPr>
        <w:t>,</w:t>
      </w:r>
      <w:r>
        <w:rPr>
          <w:bCs/>
          <w:sz w:val="26"/>
          <w:szCs w:val="26"/>
        </w:rPr>
        <w:t xml:space="preserve"> </w:t>
      </w:r>
      <w:r w:rsidR="003D4FF2">
        <w:rPr>
          <w:bCs/>
          <w:sz w:val="26"/>
          <w:szCs w:val="26"/>
        </w:rPr>
        <w:t xml:space="preserve">по результатам рассмотрения </w:t>
      </w:r>
      <w:r>
        <w:rPr>
          <w:bCs/>
          <w:sz w:val="26"/>
          <w:szCs w:val="26"/>
        </w:rPr>
        <w:t>представления приняты следующие меры:</w:t>
      </w:r>
    </w:p>
    <w:p w:rsidR="003D4FF2" w:rsidRDefault="003D4FF2" w:rsidP="007D726B">
      <w:pPr>
        <w:spacing w:line="360" w:lineRule="auto"/>
        <w:rPr>
          <w:bCs/>
          <w:sz w:val="26"/>
          <w:szCs w:val="26"/>
        </w:rPr>
      </w:pPr>
      <w:r>
        <w:rPr>
          <w:bCs/>
          <w:sz w:val="26"/>
          <w:szCs w:val="26"/>
        </w:rPr>
        <w:t>-</w:t>
      </w:r>
      <w:r w:rsidR="007D726B">
        <w:rPr>
          <w:bCs/>
          <w:sz w:val="26"/>
          <w:szCs w:val="26"/>
        </w:rPr>
        <w:t xml:space="preserve"> внесены изменения в Положение о денежном вознаграждении выборных должностных лиц муниципального района, в результате которых Положением установлен предельный фонд оплаты труда для главы муниципального район</w:t>
      </w:r>
      <w:r w:rsidR="0006448D">
        <w:rPr>
          <w:bCs/>
          <w:sz w:val="26"/>
          <w:szCs w:val="26"/>
        </w:rPr>
        <w:t>а</w:t>
      </w:r>
      <w:r w:rsidR="007D726B">
        <w:rPr>
          <w:bCs/>
          <w:sz w:val="26"/>
          <w:szCs w:val="26"/>
        </w:rPr>
        <w:t xml:space="preserve"> и председател</w:t>
      </w:r>
      <w:r>
        <w:rPr>
          <w:bCs/>
          <w:sz w:val="26"/>
          <w:szCs w:val="26"/>
        </w:rPr>
        <w:t>я Совета;</w:t>
      </w:r>
      <w:r w:rsidR="007D726B">
        <w:rPr>
          <w:bCs/>
          <w:sz w:val="26"/>
          <w:szCs w:val="26"/>
        </w:rPr>
        <w:t xml:space="preserve"> </w:t>
      </w:r>
    </w:p>
    <w:p w:rsidR="003D4FF2" w:rsidRDefault="003D4FF2" w:rsidP="007D726B">
      <w:pPr>
        <w:spacing w:line="360" w:lineRule="auto"/>
        <w:rPr>
          <w:bCs/>
          <w:sz w:val="26"/>
          <w:szCs w:val="26"/>
        </w:rPr>
      </w:pPr>
      <w:r>
        <w:rPr>
          <w:bCs/>
          <w:sz w:val="26"/>
          <w:szCs w:val="26"/>
        </w:rPr>
        <w:t xml:space="preserve">- </w:t>
      </w:r>
      <w:r w:rsidR="007D726B">
        <w:rPr>
          <w:bCs/>
          <w:sz w:val="26"/>
          <w:szCs w:val="26"/>
        </w:rPr>
        <w:t xml:space="preserve">неиспользованные остатки дорожного фонда за 2014 год в </w:t>
      </w:r>
      <w:r>
        <w:rPr>
          <w:bCs/>
          <w:sz w:val="26"/>
          <w:szCs w:val="26"/>
        </w:rPr>
        <w:t>сумме 3 768,5 тыс. рублей</w:t>
      </w:r>
      <w:r w:rsidR="007D726B" w:rsidRPr="00E10B39">
        <w:rPr>
          <w:bCs/>
          <w:sz w:val="26"/>
          <w:szCs w:val="26"/>
        </w:rPr>
        <w:t xml:space="preserve"> </w:t>
      </w:r>
      <w:r w:rsidR="007D726B">
        <w:rPr>
          <w:bCs/>
          <w:sz w:val="26"/>
          <w:szCs w:val="26"/>
        </w:rPr>
        <w:t xml:space="preserve">в сентябре 2017 года были направлены на увеличение бюджетных ассигнований муниципального дорожного </w:t>
      </w:r>
      <w:r>
        <w:rPr>
          <w:bCs/>
          <w:sz w:val="26"/>
          <w:szCs w:val="26"/>
        </w:rPr>
        <w:t>фонда;</w:t>
      </w:r>
    </w:p>
    <w:p w:rsidR="003D4FF2" w:rsidRDefault="003D4FF2" w:rsidP="007D726B">
      <w:pPr>
        <w:spacing w:line="360" w:lineRule="auto"/>
        <w:rPr>
          <w:bCs/>
          <w:sz w:val="26"/>
          <w:szCs w:val="26"/>
        </w:rPr>
      </w:pPr>
      <w:r>
        <w:rPr>
          <w:bCs/>
          <w:sz w:val="26"/>
          <w:szCs w:val="26"/>
        </w:rPr>
        <w:t>-</w:t>
      </w:r>
      <w:r w:rsidR="007D726B">
        <w:rPr>
          <w:bCs/>
          <w:sz w:val="26"/>
          <w:szCs w:val="26"/>
        </w:rPr>
        <w:t xml:space="preserve">  </w:t>
      </w:r>
      <w:r>
        <w:rPr>
          <w:bCs/>
          <w:sz w:val="26"/>
          <w:szCs w:val="26"/>
        </w:rPr>
        <w:t>п</w:t>
      </w:r>
      <w:r w:rsidR="007D726B">
        <w:rPr>
          <w:bCs/>
          <w:sz w:val="26"/>
          <w:szCs w:val="26"/>
        </w:rPr>
        <w:t xml:space="preserve">остановлением администрации </w:t>
      </w:r>
      <w:r w:rsidR="000B0C1D">
        <w:rPr>
          <w:bCs/>
          <w:sz w:val="26"/>
          <w:szCs w:val="26"/>
        </w:rPr>
        <w:t xml:space="preserve">района </w:t>
      </w:r>
      <w:r w:rsidR="007D726B">
        <w:rPr>
          <w:bCs/>
          <w:sz w:val="26"/>
          <w:szCs w:val="26"/>
        </w:rPr>
        <w:t>утвержден перечень автомобильных дорог местного значения вне границ населенных пунктов в границах муниципального района. Проводятся мероприятия по постановке на учет, как бесхозно</w:t>
      </w:r>
      <w:r w:rsidR="00BE04ED">
        <w:rPr>
          <w:bCs/>
          <w:sz w:val="26"/>
          <w:szCs w:val="26"/>
        </w:rPr>
        <w:t>го</w:t>
      </w:r>
      <w:r w:rsidR="007D726B">
        <w:rPr>
          <w:bCs/>
          <w:sz w:val="26"/>
          <w:szCs w:val="26"/>
        </w:rPr>
        <w:t xml:space="preserve"> имуществ</w:t>
      </w:r>
      <w:r w:rsidR="00BE04ED">
        <w:rPr>
          <w:bCs/>
          <w:sz w:val="26"/>
          <w:szCs w:val="26"/>
        </w:rPr>
        <w:t>а</w:t>
      </w:r>
      <w:r w:rsidR="007D726B">
        <w:rPr>
          <w:bCs/>
          <w:sz w:val="26"/>
          <w:szCs w:val="26"/>
        </w:rPr>
        <w:t>, автомобильны</w:t>
      </w:r>
      <w:r>
        <w:rPr>
          <w:bCs/>
          <w:sz w:val="26"/>
          <w:szCs w:val="26"/>
        </w:rPr>
        <w:t>х</w:t>
      </w:r>
      <w:r w:rsidR="007D726B">
        <w:rPr>
          <w:bCs/>
          <w:sz w:val="26"/>
          <w:szCs w:val="26"/>
        </w:rPr>
        <w:t xml:space="preserve"> дорог общего пользования местного значения муниципального района Могоча-Раздольное-</w:t>
      </w:r>
      <w:proofErr w:type="spellStart"/>
      <w:r w:rsidR="007D726B">
        <w:rPr>
          <w:bCs/>
          <w:sz w:val="26"/>
          <w:szCs w:val="26"/>
        </w:rPr>
        <w:t>Чалдонка</w:t>
      </w:r>
      <w:proofErr w:type="spellEnd"/>
      <w:r w:rsidR="007D726B">
        <w:rPr>
          <w:bCs/>
          <w:sz w:val="26"/>
          <w:szCs w:val="26"/>
        </w:rPr>
        <w:t xml:space="preserve">, подъезд–п. </w:t>
      </w:r>
      <w:proofErr w:type="spellStart"/>
      <w:r w:rsidR="007D726B">
        <w:rPr>
          <w:bCs/>
          <w:sz w:val="26"/>
          <w:szCs w:val="26"/>
        </w:rPr>
        <w:t>Ксеньевка</w:t>
      </w:r>
      <w:proofErr w:type="spellEnd"/>
      <w:r w:rsidR="007D726B">
        <w:rPr>
          <w:bCs/>
          <w:sz w:val="26"/>
          <w:szCs w:val="26"/>
        </w:rPr>
        <w:t>. Администрацией 2 раза в год проводятся весенние и осенние комиссионные осмотры автомобильных дорог на предмет оценки технического и тра</w:t>
      </w:r>
      <w:r>
        <w:rPr>
          <w:bCs/>
          <w:sz w:val="26"/>
          <w:szCs w:val="26"/>
        </w:rPr>
        <w:t>н</w:t>
      </w:r>
      <w:r w:rsidR="007D726B">
        <w:rPr>
          <w:bCs/>
          <w:sz w:val="26"/>
          <w:szCs w:val="26"/>
        </w:rPr>
        <w:t>спортно-эксплуатационного состояния, а также с целью определения видов ремонтных работ, по результатам комиссионных осмотров</w:t>
      </w:r>
      <w:r>
        <w:rPr>
          <w:bCs/>
          <w:sz w:val="26"/>
          <w:szCs w:val="26"/>
        </w:rPr>
        <w:t xml:space="preserve"> составляются акты обследования;</w:t>
      </w:r>
    </w:p>
    <w:p w:rsidR="007D726B" w:rsidRPr="00600B17" w:rsidRDefault="003D4FF2" w:rsidP="007D726B">
      <w:pPr>
        <w:spacing w:line="360" w:lineRule="auto"/>
        <w:rPr>
          <w:bCs/>
          <w:sz w:val="26"/>
          <w:szCs w:val="26"/>
        </w:rPr>
      </w:pPr>
      <w:r>
        <w:rPr>
          <w:bCs/>
          <w:sz w:val="26"/>
          <w:szCs w:val="26"/>
        </w:rPr>
        <w:t>-</w:t>
      </w:r>
      <w:r w:rsidR="007D726B">
        <w:rPr>
          <w:bCs/>
          <w:sz w:val="26"/>
          <w:szCs w:val="26"/>
        </w:rPr>
        <w:t xml:space="preserve"> </w:t>
      </w:r>
      <w:r>
        <w:rPr>
          <w:bCs/>
          <w:sz w:val="26"/>
          <w:szCs w:val="26"/>
        </w:rPr>
        <w:t>п</w:t>
      </w:r>
      <w:r w:rsidR="007D726B">
        <w:rPr>
          <w:bCs/>
          <w:sz w:val="26"/>
          <w:szCs w:val="26"/>
        </w:rPr>
        <w:t>риняты меры по уплате задолженности арендной платы за арендуемое муниципально</w:t>
      </w:r>
      <w:r>
        <w:rPr>
          <w:bCs/>
          <w:sz w:val="26"/>
          <w:szCs w:val="26"/>
        </w:rPr>
        <w:t>е</w:t>
      </w:r>
      <w:r w:rsidR="007D726B">
        <w:rPr>
          <w:bCs/>
          <w:sz w:val="26"/>
          <w:szCs w:val="26"/>
        </w:rPr>
        <w:t xml:space="preserve"> имущество, по уплате пени за несвоевременн</w:t>
      </w:r>
      <w:r>
        <w:rPr>
          <w:bCs/>
          <w:sz w:val="26"/>
          <w:szCs w:val="26"/>
        </w:rPr>
        <w:t>ое</w:t>
      </w:r>
      <w:r w:rsidR="007D726B">
        <w:rPr>
          <w:bCs/>
          <w:sz w:val="26"/>
          <w:szCs w:val="26"/>
        </w:rPr>
        <w:t xml:space="preserve"> </w:t>
      </w:r>
      <w:r>
        <w:rPr>
          <w:bCs/>
          <w:sz w:val="26"/>
          <w:szCs w:val="26"/>
        </w:rPr>
        <w:t>внесение</w:t>
      </w:r>
      <w:r w:rsidR="007D726B">
        <w:rPr>
          <w:bCs/>
          <w:sz w:val="26"/>
          <w:szCs w:val="26"/>
        </w:rPr>
        <w:t xml:space="preserve"> арендной платы, по уплате задолженности по коммунальным и эксплуатационным расходам, предусмотренны</w:t>
      </w:r>
      <w:r>
        <w:rPr>
          <w:bCs/>
          <w:sz w:val="26"/>
          <w:szCs w:val="26"/>
        </w:rPr>
        <w:t>м</w:t>
      </w:r>
      <w:r w:rsidR="007D726B">
        <w:rPr>
          <w:bCs/>
          <w:sz w:val="26"/>
          <w:szCs w:val="26"/>
        </w:rPr>
        <w:t xml:space="preserve"> договорами аренды</w:t>
      </w:r>
      <w:r>
        <w:rPr>
          <w:bCs/>
          <w:sz w:val="26"/>
          <w:szCs w:val="26"/>
        </w:rPr>
        <w:t>. В</w:t>
      </w:r>
      <w:r w:rsidR="007D726B">
        <w:rPr>
          <w:bCs/>
          <w:sz w:val="26"/>
          <w:szCs w:val="26"/>
        </w:rPr>
        <w:t xml:space="preserve"> результате в бюджет района </w:t>
      </w:r>
      <w:r w:rsidR="007D726B" w:rsidRPr="00E10B39">
        <w:rPr>
          <w:bCs/>
          <w:sz w:val="26"/>
          <w:szCs w:val="26"/>
        </w:rPr>
        <w:t xml:space="preserve">поступило </w:t>
      </w:r>
      <w:r w:rsidR="00E64A5D" w:rsidRPr="00E10B39">
        <w:rPr>
          <w:bCs/>
          <w:sz w:val="26"/>
          <w:szCs w:val="26"/>
        </w:rPr>
        <w:t>1 355,4</w:t>
      </w:r>
      <w:r w:rsidR="007D726B" w:rsidRPr="00E10B39">
        <w:rPr>
          <w:bCs/>
          <w:sz w:val="26"/>
          <w:szCs w:val="26"/>
        </w:rPr>
        <w:t xml:space="preserve"> тыс. рублей</w:t>
      </w:r>
      <w:r w:rsidR="007D66F5" w:rsidRPr="00E10B39">
        <w:rPr>
          <w:bCs/>
          <w:sz w:val="26"/>
          <w:szCs w:val="26"/>
        </w:rPr>
        <w:t>.</w:t>
      </w:r>
      <w:r w:rsidR="007D726B" w:rsidRPr="00E10B39">
        <w:rPr>
          <w:bCs/>
          <w:sz w:val="26"/>
          <w:szCs w:val="26"/>
        </w:rPr>
        <w:t xml:space="preserve"> Учитывая значительную сумму задолженности, с</w:t>
      </w:r>
      <w:r w:rsidR="007D726B">
        <w:rPr>
          <w:bCs/>
          <w:sz w:val="26"/>
          <w:szCs w:val="26"/>
        </w:rPr>
        <w:t xml:space="preserve"> должниками заключены договоры на погашение задолженности </w:t>
      </w:r>
      <w:r>
        <w:rPr>
          <w:bCs/>
          <w:sz w:val="26"/>
          <w:szCs w:val="26"/>
        </w:rPr>
        <w:t>в соответствии с</w:t>
      </w:r>
      <w:r w:rsidR="007D726B">
        <w:rPr>
          <w:bCs/>
          <w:sz w:val="26"/>
          <w:szCs w:val="26"/>
        </w:rPr>
        <w:t xml:space="preserve"> график</w:t>
      </w:r>
      <w:r>
        <w:rPr>
          <w:bCs/>
          <w:sz w:val="26"/>
          <w:szCs w:val="26"/>
        </w:rPr>
        <w:t>ами</w:t>
      </w:r>
      <w:r w:rsidR="007D726B">
        <w:rPr>
          <w:bCs/>
          <w:sz w:val="26"/>
          <w:szCs w:val="26"/>
        </w:rPr>
        <w:t xml:space="preserve"> погашения. </w:t>
      </w:r>
    </w:p>
    <w:p w:rsidR="007D726B" w:rsidRPr="000B0C1D" w:rsidRDefault="007D726B" w:rsidP="000B0C1D">
      <w:pPr>
        <w:spacing w:line="360" w:lineRule="auto"/>
        <w:rPr>
          <w:sz w:val="26"/>
          <w:szCs w:val="26"/>
        </w:rPr>
      </w:pPr>
      <w:r w:rsidRPr="00B030BF">
        <w:rPr>
          <w:bCs/>
          <w:sz w:val="26"/>
          <w:szCs w:val="26"/>
        </w:rPr>
        <w:t>Материалы контрольного мероприятия направлены в Прокуратуру Забайкальского края</w:t>
      </w:r>
      <w:r>
        <w:rPr>
          <w:bCs/>
          <w:sz w:val="26"/>
          <w:szCs w:val="26"/>
        </w:rPr>
        <w:t xml:space="preserve"> и УМВД России по Забайкальскому краю</w:t>
      </w:r>
      <w:r w:rsidRPr="00B030BF">
        <w:rPr>
          <w:bCs/>
          <w:sz w:val="26"/>
          <w:szCs w:val="26"/>
        </w:rPr>
        <w:t xml:space="preserve">. </w:t>
      </w:r>
      <w:r w:rsidRPr="00ED55D9">
        <w:rPr>
          <w:bCs/>
          <w:sz w:val="26"/>
          <w:szCs w:val="26"/>
        </w:rPr>
        <w:t xml:space="preserve"> </w:t>
      </w:r>
      <w:r>
        <w:rPr>
          <w:bCs/>
          <w:sz w:val="26"/>
          <w:szCs w:val="26"/>
        </w:rPr>
        <w:t xml:space="preserve">Кроме того, по отдельным запросам материалы проверки направлены в УФСБ по Забайкальскому краю и </w:t>
      </w:r>
      <w:r w:rsidRPr="00600B17">
        <w:rPr>
          <w:bCs/>
          <w:sz w:val="26"/>
          <w:szCs w:val="26"/>
        </w:rPr>
        <w:t>Следственно</w:t>
      </w:r>
      <w:r>
        <w:rPr>
          <w:bCs/>
          <w:sz w:val="26"/>
          <w:szCs w:val="26"/>
        </w:rPr>
        <w:t>е</w:t>
      </w:r>
      <w:r w:rsidRPr="00600B17">
        <w:rPr>
          <w:bCs/>
          <w:sz w:val="26"/>
          <w:szCs w:val="26"/>
        </w:rPr>
        <w:t xml:space="preserve"> управлени</w:t>
      </w:r>
      <w:r>
        <w:rPr>
          <w:bCs/>
          <w:sz w:val="26"/>
          <w:szCs w:val="26"/>
        </w:rPr>
        <w:t>е</w:t>
      </w:r>
      <w:r w:rsidRPr="00600B17">
        <w:rPr>
          <w:bCs/>
          <w:sz w:val="26"/>
          <w:szCs w:val="26"/>
        </w:rPr>
        <w:t xml:space="preserve"> по Забайкальскому краю</w:t>
      </w:r>
      <w:r>
        <w:rPr>
          <w:bCs/>
          <w:sz w:val="26"/>
          <w:szCs w:val="26"/>
        </w:rPr>
        <w:t>. Согласно представленной информации</w:t>
      </w:r>
      <w:r w:rsidR="003D4FF2">
        <w:rPr>
          <w:bCs/>
          <w:sz w:val="26"/>
          <w:szCs w:val="26"/>
        </w:rPr>
        <w:t>,</w:t>
      </w:r>
      <w:r>
        <w:rPr>
          <w:bCs/>
          <w:sz w:val="26"/>
          <w:szCs w:val="26"/>
        </w:rPr>
        <w:t xml:space="preserve"> приняты следующие меры:</w:t>
      </w:r>
      <w:r w:rsidR="000B0C1D">
        <w:rPr>
          <w:bCs/>
          <w:sz w:val="26"/>
          <w:szCs w:val="26"/>
        </w:rPr>
        <w:t xml:space="preserve"> </w:t>
      </w:r>
      <w:r w:rsidRPr="000B0C1D">
        <w:rPr>
          <w:sz w:val="26"/>
          <w:szCs w:val="26"/>
        </w:rPr>
        <w:t>Могочинским межрайонным прокурором внесены представления в адрес глав администраци</w:t>
      </w:r>
      <w:r w:rsidR="003D4FF2">
        <w:rPr>
          <w:sz w:val="26"/>
          <w:szCs w:val="26"/>
        </w:rPr>
        <w:t>й</w:t>
      </w:r>
      <w:r w:rsidRPr="000B0C1D">
        <w:rPr>
          <w:sz w:val="26"/>
          <w:szCs w:val="26"/>
        </w:rPr>
        <w:t xml:space="preserve"> </w:t>
      </w:r>
      <w:r w:rsidR="003D4FF2" w:rsidRPr="000B0C1D">
        <w:rPr>
          <w:sz w:val="26"/>
          <w:szCs w:val="26"/>
        </w:rPr>
        <w:t>муниципального района «Могочинский район»</w:t>
      </w:r>
      <w:r w:rsidR="003D4FF2">
        <w:rPr>
          <w:sz w:val="26"/>
          <w:szCs w:val="26"/>
        </w:rPr>
        <w:t xml:space="preserve"> и</w:t>
      </w:r>
      <w:r w:rsidR="003D4FF2" w:rsidRPr="000B0C1D">
        <w:rPr>
          <w:sz w:val="26"/>
          <w:szCs w:val="26"/>
        </w:rPr>
        <w:t xml:space="preserve"> </w:t>
      </w:r>
      <w:r w:rsidRPr="000B0C1D">
        <w:rPr>
          <w:sz w:val="26"/>
          <w:szCs w:val="26"/>
        </w:rPr>
        <w:t>городско</w:t>
      </w:r>
      <w:r w:rsidR="003D4FF2">
        <w:rPr>
          <w:sz w:val="26"/>
          <w:szCs w:val="26"/>
        </w:rPr>
        <w:t>го поселения «</w:t>
      </w:r>
      <w:proofErr w:type="spellStart"/>
      <w:r w:rsidR="003D4FF2">
        <w:rPr>
          <w:sz w:val="26"/>
          <w:szCs w:val="26"/>
        </w:rPr>
        <w:t>Амазарское</w:t>
      </w:r>
      <w:proofErr w:type="spellEnd"/>
      <w:r w:rsidR="003D4FF2">
        <w:rPr>
          <w:sz w:val="26"/>
          <w:szCs w:val="26"/>
        </w:rPr>
        <w:t>»</w:t>
      </w:r>
      <w:r w:rsidRPr="000B0C1D">
        <w:rPr>
          <w:sz w:val="26"/>
          <w:szCs w:val="26"/>
        </w:rPr>
        <w:t xml:space="preserve"> (рассмотрены и удовлетворены). Могочинским районным судом принято решение о проведении </w:t>
      </w:r>
      <w:r w:rsidRPr="000B0C1D">
        <w:rPr>
          <w:sz w:val="26"/>
          <w:szCs w:val="26"/>
        </w:rPr>
        <w:lastRenderedPageBreak/>
        <w:t xml:space="preserve">строительно-технической экспертизы моста через реку Черный Урюм. Решение находится на исполнении. Также Могочинским межрайонным прокурором направлены в органы следствия материалы по факту злоупотребления полномочиями должностными лицами администрации </w:t>
      </w:r>
      <w:r w:rsidR="00AB5174">
        <w:rPr>
          <w:sz w:val="26"/>
          <w:szCs w:val="26"/>
        </w:rPr>
        <w:t>муниципального района</w:t>
      </w:r>
      <w:r w:rsidRPr="000B0C1D">
        <w:rPr>
          <w:sz w:val="26"/>
          <w:szCs w:val="26"/>
        </w:rPr>
        <w:t>, предоставившими в аренду нежилые помещения без проведения торгов, с занижением площади арендуемых помещений и арендной платы, причинении ущерба бюджету района на сумму 685,2 тыс. руб</w:t>
      </w:r>
      <w:r w:rsidR="0072250A">
        <w:rPr>
          <w:sz w:val="26"/>
          <w:szCs w:val="26"/>
        </w:rPr>
        <w:t>лей</w:t>
      </w:r>
      <w:r w:rsidRPr="000B0C1D">
        <w:rPr>
          <w:sz w:val="26"/>
          <w:szCs w:val="26"/>
        </w:rPr>
        <w:t>.</w:t>
      </w:r>
    </w:p>
    <w:p w:rsidR="00E64A5D" w:rsidRPr="000B0C1D" w:rsidRDefault="00E64A5D" w:rsidP="00E64A5D">
      <w:pPr>
        <w:spacing w:line="360" w:lineRule="auto"/>
        <w:ind w:firstLine="567"/>
        <w:rPr>
          <w:sz w:val="26"/>
          <w:szCs w:val="26"/>
        </w:rPr>
      </w:pPr>
      <w:r w:rsidRPr="000B0C1D">
        <w:rPr>
          <w:sz w:val="26"/>
          <w:szCs w:val="26"/>
        </w:rPr>
        <w:t>Согласно информации УФСБ России по Забайкальскому краю</w:t>
      </w:r>
      <w:r w:rsidR="007F6629">
        <w:rPr>
          <w:sz w:val="26"/>
          <w:szCs w:val="26"/>
        </w:rPr>
        <w:t>,</w:t>
      </w:r>
      <w:r w:rsidRPr="000B0C1D">
        <w:rPr>
          <w:sz w:val="26"/>
          <w:szCs w:val="26"/>
        </w:rPr>
        <w:t xml:space="preserve"> материалы приобщены к материалам оперативно-розыскной деятельности и направлены в СУ СК России по Забайкальскому краю для принятия правового решения в порядке ст.145 УПК РФ</w:t>
      </w:r>
      <w:r w:rsidR="008D45BA">
        <w:rPr>
          <w:sz w:val="26"/>
          <w:szCs w:val="26"/>
        </w:rPr>
        <w:t xml:space="preserve"> (р</w:t>
      </w:r>
      <w:r w:rsidR="008D45BA" w:rsidRPr="008D45BA">
        <w:rPr>
          <w:sz w:val="26"/>
          <w:szCs w:val="26"/>
        </w:rPr>
        <w:t>ешения, принимаемые по результатам рассмотрения сообщения о преступлении</w:t>
      </w:r>
      <w:r w:rsidR="008D45BA">
        <w:rPr>
          <w:sz w:val="26"/>
          <w:szCs w:val="26"/>
        </w:rPr>
        <w:t>)</w:t>
      </w:r>
      <w:r w:rsidRPr="000B0C1D">
        <w:rPr>
          <w:sz w:val="26"/>
          <w:szCs w:val="26"/>
        </w:rPr>
        <w:t>.</w:t>
      </w:r>
    </w:p>
    <w:p w:rsidR="007D726B" w:rsidRPr="000B0C1D" w:rsidRDefault="007D726B" w:rsidP="000B0C1D">
      <w:pPr>
        <w:spacing w:line="360" w:lineRule="auto"/>
        <w:ind w:firstLine="567"/>
        <w:rPr>
          <w:sz w:val="26"/>
          <w:szCs w:val="26"/>
        </w:rPr>
      </w:pPr>
      <w:r w:rsidRPr="000B0C1D">
        <w:rPr>
          <w:sz w:val="26"/>
          <w:szCs w:val="26"/>
        </w:rPr>
        <w:t>Согласно информации Следственного управления по Забайкальскому краю проведена процессуальная проверка в порядке ст.144-145 УПК РФ</w:t>
      </w:r>
      <w:r w:rsidR="008D45BA">
        <w:rPr>
          <w:sz w:val="26"/>
          <w:szCs w:val="26"/>
        </w:rPr>
        <w:t xml:space="preserve"> (п</w:t>
      </w:r>
      <w:r w:rsidR="008D45BA" w:rsidRPr="008D45BA">
        <w:rPr>
          <w:sz w:val="26"/>
          <w:szCs w:val="26"/>
        </w:rPr>
        <w:t xml:space="preserve">орядок </w:t>
      </w:r>
      <w:r w:rsidR="008D45BA">
        <w:rPr>
          <w:sz w:val="26"/>
          <w:szCs w:val="26"/>
        </w:rPr>
        <w:t xml:space="preserve">и </w:t>
      </w:r>
      <w:r w:rsidR="008D45BA" w:rsidRPr="008D45BA">
        <w:rPr>
          <w:sz w:val="26"/>
          <w:szCs w:val="26"/>
        </w:rPr>
        <w:t>решения, принимаемые по результатам рассмотрения сообщения о преступлении</w:t>
      </w:r>
      <w:r w:rsidR="008D45BA">
        <w:rPr>
          <w:sz w:val="26"/>
          <w:szCs w:val="26"/>
        </w:rPr>
        <w:t>)</w:t>
      </w:r>
      <w:r w:rsidRPr="000B0C1D">
        <w:rPr>
          <w:sz w:val="26"/>
          <w:szCs w:val="26"/>
        </w:rPr>
        <w:t>, по результатам которой Могочинским межрайонным следственным отделом принято решение об отказе в возбуждении уголовного дела по основанию, предусмотренно</w:t>
      </w:r>
      <w:r w:rsidR="007F6629">
        <w:rPr>
          <w:sz w:val="26"/>
          <w:szCs w:val="26"/>
        </w:rPr>
        <w:t>му</w:t>
      </w:r>
      <w:r w:rsidRPr="000B0C1D">
        <w:rPr>
          <w:sz w:val="26"/>
          <w:szCs w:val="26"/>
        </w:rPr>
        <w:t xml:space="preserve"> п.2 ч.1 ст.24 УПК РФ, в связи с отсутствием состава преступления</w:t>
      </w:r>
      <w:r w:rsidR="00AB5174">
        <w:rPr>
          <w:sz w:val="26"/>
          <w:szCs w:val="26"/>
        </w:rPr>
        <w:t>, предусмотренного ч.1 ст.285.1 УК РФ</w:t>
      </w:r>
      <w:r w:rsidR="00776EDF">
        <w:rPr>
          <w:sz w:val="26"/>
          <w:szCs w:val="26"/>
        </w:rPr>
        <w:t xml:space="preserve"> (р</w:t>
      </w:r>
      <w:r w:rsidR="00776EDF" w:rsidRPr="00776EDF">
        <w:rPr>
          <w:sz w:val="26"/>
          <w:szCs w:val="26"/>
        </w:rPr>
        <w:t>асходование бюджетных средств должностным лицом получателя бюджетных средств на цели, не соответствующие условиям их получения</w:t>
      </w:r>
      <w:r w:rsidR="00776EDF">
        <w:rPr>
          <w:sz w:val="26"/>
          <w:szCs w:val="26"/>
        </w:rPr>
        <w:t>)</w:t>
      </w:r>
      <w:r w:rsidRPr="000B0C1D">
        <w:rPr>
          <w:sz w:val="26"/>
          <w:szCs w:val="26"/>
        </w:rPr>
        <w:t>.</w:t>
      </w:r>
    </w:p>
    <w:p w:rsidR="007D726B" w:rsidRPr="000B0C1D" w:rsidRDefault="007D726B" w:rsidP="000B0C1D">
      <w:pPr>
        <w:spacing w:line="360" w:lineRule="auto"/>
        <w:ind w:firstLine="567"/>
        <w:rPr>
          <w:sz w:val="26"/>
          <w:szCs w:val="26"/>
        </w:rPr>
      </w:pPr>
      <w:r w:rsidRPr="000B0C1D">
        <w:rPr>
          <w:sz w:val="26"/>
          <w:szCs w:val="26"/>
        </w:rPr>
        <w:t xml:space="preserve">Согласно информации УМВД </w:t>
      </w:r>
      <w:r w:rsidR="00335C18" w:rsidRPr="00335C18">
        <w:rPr>
          <w:bCs/>
          <w:sz w:val="26"/>
          <w:szCs w:val="26"/>
        </w:rPr>
        <w:t>России по Забайкальскому краю</w:t>
      </w:r>
      <w:r w:rsidR="00335C18" w:rsidRPr="00335C18">
        <w:rPr>
          <w:sz w:val="26"/>
          <w:szCs w:val="26"/>
        </w:rPr>
        <w:t xml:space="preserve"> </w:t>
      </w:r>
      <w:r w:rsidRPr="000B0C1D">
        <w:rPr>
          <w:sz w:val="26"/>
          <w:szCs w:val="26"/>
        </w:rPr>
        <w:t>деяний, попадающих под уголовную ответственность, не установлено.</w:t>
      </w:r>
    </w:p>
    <w:p w:rsidR="007D66F5" w:rsidRPr="00F652FD" w:rsidRDefault="007D66F5" w:rsidP="007D66F5">
      <w:pPr>
        <w:spacing w:line="360" w:lineRule="auto"/>
        <w:ind w:right="-31" w:firstLine="708"/>
        <w:rPr>
          <w:sz w:val="26"/>
          <w:szCs w:val="26"/>
        </w:rPr>
      </w:pPr>
      <w:r w:rsidRPr="007D66F5">
        <w:rPr>
          <w:b/>
          <w:i/>
          <w:sz w:val="26"/>
          <w:szCs w:val="26"/>
        </w:rPr>
        <w:t>3.</w:t>
      </w:r>
      <w:r w:rsidR="007F6629">
        <w:rPr>
          <w:b/>
          <w:i/>
          <w:sz w:val="26"/>
          <w:szCs w:val="26"/>
        </w:rPr>
        <w:t>6</w:t>
      </w:r>
      <w:r w:rsidRPr="007D66F5">
        <w:rPr>
          <w:b/>
          <w:i/>
          <w:sz w:val="26"/>
          <w:szCs w:val="26"/>
        </w:rPr>
        <w:t xml:space="preserve">. </w:t>
      </w:r>
      <w:r w:rsidRPr="007D66F5">
        <w:rPr>
          <w:sz w:val="26"/>
          <w:szCs w:val="26"/>
        </w:rPr>
        <w:t>В</w:t>
      </w:r>
      <w:r w:rsidR="00051D31" w:rsidRPr="00051D31">
        <w:rPr>
          <w:sz w:val="26"/>
          <w:szCs w:val="26"/>
        </w:rPr>
        <w:t xml:space="preserve"> рамках установленных полномочий по </w:t>
      </w:r>
      <w:r w:rsidR="00051D31">
        <w:rPr>
          <w:sz w:val="26"/>
          <w:szCs w:val="26"/>
        </w:rPr>
        <w:t xml:space="preserve">осуществлению контроля </w:t>
      </w:r>
      <w:r w:rsidR="00051D31" w:rsidRPr="00051D31">
        <w:rPr>
          <w:sz w:val="26"/>
          <w:szCs w:val="26"/>
        </w:rPr>
        <w:t>годов</w:t>
      </w:r>
      <w:r w:rsidR="00051D31">
        <w:rPr>
          <w:sz w:val="26"/>
          <w:szCs w:val="26"/>
        </w:rPr>
        <w:t>ых</w:t>
      </w:r>
      <w:r w:rsidR="00051D31" w:rsidRPr="00051D31">
        <w:rPr>
          <w:sz w:val="26"/>
          <w:szCs w:val="26"/>
        </w:rPr>
        <w:t xml:space="preserve"> отчет</w:t>
      </w:r>
      <w:r w:rsidR="00051D31">
        <w:rPr>
          <w:sz w:val="26"/>
          <w:szCs w:val="26"/>
        </w:rPr>
        <w:t>ов</w:t>
      </w:r>
      <w:r w:rsidR="00051D31" w:rsidRPr="00051D31">
        <w:rPr>
          <w:sz w:val="26"/>
          <w:szCs w:val="26"/>
        </w:rPr>
        <w:t xml:space="preserve"> об исполнении бюджета муниципальных районов и использования межбюджетных трансфертов </w:t>
      </w:r>
      <w:r w:rsidR="000207A9">
        <w:rPr>
          <w:sz w:val="26"/>
          <w:szCs w:val="26"/>
        </w:rPr>
        <w:t xml:space="preserve">в </w:t>
      </w:r>
      <w:r w:rsidR="00051D31" w:rsidRPr="00051D31">
        <w:rPr>
          <w:sz w:val="26"/>
          <w:szCs w:val="26"/>
        </w:rPr>
        <w:t>течение 2017 года</w:t>
      </w:r>
      <w:r w:rsidR="00051D31">
        <w:rPr>
          <w:b/>
          <w:i/>
          <w:sz w:val="26"/>
          <w:szCs w:val="26"/>
        </w:rPr>
        <w:t xml:space="preserve"> </w:t>
      </w:r>
      <w:r w:rsidRPr="007D66F5">
        <w:rPr>
          <w:b/>
          <w:i/>
          <w:sz w:val="26"/>
          <w:szCs w:val="26"/>
        </w:rPr>
        <w:t>проведены контрольны</w:t>
      </w:r>
      <w:r w:rsidR="00051D31">
        <w:rPr>
          <w:b/>
          <w:i/>
          <w:sz w:val="26"/>
          <w:szCs w:val="26"/>
        </w:rPr>
        <w:t xml:space="preserve">е </w:t>
      </w:r>
      <w:r w:rsidRPr="007D66F5">
        <w:rPr>
          <w:b/>
          <w:i/>
          <w:sz w:val="26"/>
          <w:szCs w:val="26"/>
        </w:rPr>
        <w:t>мероприяти</w:t>
      </w:r>
      <w:r w:rsidR="00051D31">
        <w:rPr>
          <w:b/>
          <w:i/>
          <w:sz w:val="26"/>
          <w:szCs w:val="26"/>
        </w:rPr>
        <w:t>я</w:t>
      </w:r>
      <w:r w:rsidRPr="007D66F5">
        <w:rPr>
          <w:b/>
          <w:i/>
          <w:sz w:val="26"/>
          <w:szCs w:val="26"/>
        </w:rPr>
        <w:t xml:space="preserve"> в муниципальных районах «Акшинский район», «Приаргунский район» и «Шелопугинский район» по вопросу «Проверка годового отчета об исполнении бюджета муниципального района, соблюдения требований бюджетного законодательства при организации бюджетного процесса, при использовании средств краевого бюджета, предоставленных в форме межбюджетных трансфертов (включая проверку соблюдения условий предоставления межбюджетных трансфертов)</w:t>
      </w:r>
      <w:r w:rsidR="00AD7A1C">
        <w:rPr>
          <w:b/>
          <w:i/>
          <w:sz w:val="26"/>
          <w:szCs w:val="26"/>
        </w:rPr>
        <w:t>»</w:t>
      </w:r>
      <w:r w:rsidR="00051D31">
        <w:rPr>
          <w:b/>
          <w:i/>
          <w:sz w:val="26"/>
          <w:szCs w:val="26"/>
        </w:rPr>
        <w:t>.</w:t>
      </w:r>
      <w:r w:rsidRPr="007D66F5">
        <w:rPr>
          <w:b/>
          <w:i/>
          <w:sz w:val="26"/>
          <w:szCs w:val="26"/>
        </w:rPr>
        <w:t xml:space="preserve"> </w:t>
      </w:r>
      <w:r w:rsidR="00051D31" w:rsidRPr="00051D31">
        <w:rPr>
          <w:sz w:val="26"/>
          <w:szCs w:val="26"/>
        </w:rPr>
        <w:t xml:space="preserve">В ходе проведенных </w:t>
      </w:r>
      <w:r w:rsidR="00051D31" w:rsidRPr="00051D31">
        <w:rPr>
          <w:sz w:val="26"/>
          <w:szCs w:val="26"/>
        </w:rPr>
        <w:lastRenderedPageBreak/>
        <w:t>контрольных мероприятий</w:t>
      </w:r>
      <w:r w:rsidR="00051D31">
        <w:rPr>
          <w:b/>
          <w:i/>
          <w:sz w:val="26"/>
          <w:szCs w:val="26"/>
        </w:rPr>
        <w:t xml:space="preserve"> </w:t>
      </w:r>
      <w:r w:rsidRPr="007D66F5">
        <w:rPr>
          <w:sz w:val="26"/>
          <w:szCs w:val="26"/>
        </w:rPr>
        <w:t xml:space="preserve">установлены финансовые нарушения </w:t>
      </w:r>
      <w:r w:rsidR="00051D31" w:rsidRPr="00AD7A1C">
        <w:rPr>
          <w:sz w:val="26"/>
          <w:szCs w:val="26"/>
        </w:rPr>
        <w:t>на</w:t>
      </w:r>
      <w:r w:rsidRPr="00AD7A1C">
        <w:rPr>
          <w:sz w:val="26"/>
          <w:szCs w:val="26"/>
        </w:rPr>
        <w:t xml:space="preserve"> общ</w:t>
      </w:r>
      <w:r w:rsidR="00051D31" w:rsidRPr="00AD7A1C">
        <w:rPr>
          <w:sz w:val="26"/>
          <w:szCs w:val="26"/>
        </w:rPr>
        <w:t>ую</w:t>
      </w:r>
      <w:r w:rsidRPr="00AD7A1C">
        <w:rPr>
          <w:sz w:val="26"/>
          <w:szCs w:val="26"/>
        </w:rPr>
        <w:t xml:space="preserve"> сумм</w:t>
      </w:r>
      <w:r w:rsidR="00051D31" w:rsidRPr="00AD7A1C">
        <w:rPr>
          <w:sz w:val="26"/>
          <w:szCs w:val="26"/>
        </w:rPr>
        <w:t>у</w:t>
      </w:r>
      <w:r w:rsidRPr="007D66F5">
        <w:rPr>
          <w:b/>
          <w:sz w:val="26"/>
          <w:szCs w:val="26"/>
        </w:rPr>
        <w:t xml:space="preserve"> 48 745,1 тыс. рублей</w:t>
      </w:r>
      <w:r w:rsidRPr="007D66F5">
        <w:rPr>
          <w:i/>
          <w:sz w:val="26"/>
          <w:szCs w:val="26"/>
        </w:rPr>
        <w:t>,</w:t>
      </w:r>
      <w:r w:rsidRPr="007D66F5">
        <w:rPr>
          <w:sz w:val="26"/>
          <w:szCs w:val="26"/>
        </w:rPr>
        <w:t xml:space="preserve"> в том числе </w:t>
      </w:r>
      <w:r w:rsidRPr="00AD7A1C">
        <w:rPr>
          <w:b/>
          <w:sz w:val="26"/>
          <w:szCs w:val="26"/>
        </w:rPr>
        <w:t>в муниципальн</w:t>
      </w:r>
      <w:r w:rsidR="00F61A67" w:rsidRPr="00AD7A1C">
        <w:rPr>
          <w:b/>
          <w:sz w:val="26"/>
          <w:szCs w:val="26"/>
        </w:rPr>
        <w:t>ом</w:t>
      </w:r>
      <w:r w:rsidRPr="00AD7A1C">
        <w:rPr>
          <w:b/>
          <w:sz w:val="26"/>
          <w:szCs w:val="26"/>
        </w:rPr>
        <w:t xml:space="preserve"> район</w:t>
      </w:r>
      <w:r w:rsidR="00F61A67" w:rsidRPr="00AD7A1C">
        <w:rPr>
          <w:b/>
          <w:sz w:val="26"/>
          <w:szCs w:val="26"/>
        </w:rPr>
        <w:t>е</w:t>
      </w:r>
      <w:r w:rsidRPr="00AD7A1C">
        <w:rPr>
          <w:b/>
          <w:sz w:val="26"/>
          <w:szCs w:val="26"/>
        </w:rPr>
        <w:t xml:space="preserve"> «Акшинский район» на сумму 32 036,9 тыс. рублей, «Приаргунский район» - 16 117,8 тыс. рублей, и «Шелопугинский район» - 590,4 тыс. рублей</w:t>
      </w:r>
      <w:r w:rsidR="00F652FD">
        <w:rPr>
          <w:b/>
          <w:i/>
          <w:sz w:val="26"/>
          <w:szCs w:val="26"/>
        </w:rPr>
        <w:t xml:space="preserve">. </w:t>
      </w:r>
      <w:r w:rsidR="00AD7A1C">
        <w:rPr>
          <w:sz w:val="26"/>
          <w:szCs w:val="26"/>
        </w:rPr>
        <w:t>Выявлены следующие</w:t>
      </w:r>
      <w:r w:rsidR="00AD7A1C" w:rsidRPr="00F652FD">
        <w:rPr>
          <w:sz w:val="26"/>
          <w:szCs w:val="26"/>
        </w:rPr>
        <w:t xml:space="preserve"> </w:t>
      </w:r>
      <w:r w:rsidR="00AD7A1C">
        <w:rPr>
          <w:sz w:val="26"/>
          <w:szCs w:val="26"/>
        </w:rPr>
        <w:t>о</w:t>
      </w:r>
      <w:r w:rsidR="00F652FD" w:rsidRPr="00F652FD">
        <w:rPr>
          <w:sz w:val="26"/>
          <w:szCs w:val="26"/>
        </w:rPr>
        <w:t xml:space="preserve">сновные </w:t>
      </w:r>
      <w:r w:rsidR="00F652FD">
        <w:rPr>
          <w:sz w:val="26"/>
          <w:szCs w:val="26"/>
        </w:rPr>
        <w:t>нарушения и недостатки</w:t>
      </w:r>
      <w:r w:rsidRPr="00F652FD">
        <w:rPr>
          <w:sz w:val="26"/>
          <w:szCs w:val="26"/>
        </w:rPr>
        <w:t>:</w:t>
      </w:r>
    </w:p>
    <w:p w:rsidR="007D66F5" w:rsidRPr="007D66F5" w:rsidRDefault="007D66F5" w:rsidP="007D66F5">
      <w:pPr>
        <w:numPr>
          <w:ilvl w:val="0"/>
          <w:numId w:val="11"/>
        </w:numPr>
        <w:autoSpaceDE w:val="0"/>
        <w:autoSpaceDN w:val="0"/>
        <w:spacing w:line="360" w:lineRule="auto"/>
        <w:ind w:left="0" w:right="-31" w:firstLine="708"/>
        <w:contextualSpacing/>
        <w:rPr>
          <w:rFonts w:eastAsia="Calibri"/>
          <w:i/>
          <w:sz w:val="26"/>
          <w:szCs w:val="26"/>
          <w:lang w:eastAsia="en-US"/>
        </w:rPr>
      </w:pPr>
      <w:r w:rsidRPr="007D66F5">
        <w:rPr>
          <w:bCs/>
          <w:sz w:val="26"/>
          <w:szCs w:val="26"/>
        </w:rPr>
        <w:t xml:space="preserve">Проведенный анализ решений о бюджете муниципального района </w:t>
      </w:r>
      <w:r w:rsidRPr="007D66F5">
        <w:rPr>
          <w:rFonts w:eastAsia="Calibri"/>
          <w:sz w:val="26"/>
          <w:szCs w:val="26"/>
          <w:lang w:eastAsia="en-US"/>
        </w:rPr>
        <w:t>на 2016 год</w:t>
      </w:r>
      <w:r w:rsidRPr="007D66F5">
        <w:rPr>
          <w:bCs/>
          <w:sz w:val="26"/>
          <w:szCs w:val="26"/>
        </w:rPr>
        <w:t xml:space="preserve"> выявил несоответствие: </w:t>
      </w:r>
    </w:p>
    <w:p w:rsidR="007D66F5" w:rsidRPr="007D66F5" w:rsidRDefault="007D66F5" w:rsidP="007D66F5">
      <w:pPr>
        <w:autoSpaceDE w:val="0"/>
        <w:autoSpaceDN w:val="0"/>
        <w:spacing w:line="360" w:lineRule="auto"/>
        <w:ind w:right="-31" w:firstLine="708"/>
        <w:contextualSpacing/>
        <w:rPr>
          <w:rFonts w:eastAsia="Calibri"/>
          <w:sz w:val="26"/>
          <w:szCs w:val="26"/>
          <w:lang w:eastAsia="en-US"/>
        </w:rPr>
      </w:pPr>
      <w:r w:rsidRPr="007D66F5">
        <w:rPr>
          <w:bCs/>
          <w:sz w:val="26"/>
          <w:szCs w:val="26"/>
        </w:rPr>
        <w:t xml:space="preserve">- </w:t>
      </w:r>
      <w:r w:rsidRPr="007D66F5">
        <w:rPr>
          <w:rFonts w:eastAsia="Calibri"/>
          <w:bCs/>
          <w:sz w:val="26"/>
          <w:szCs w:val="26"/>
          <w:lang w:eastAsia="en-US"/>
        </w:rPr>
        <w:t>установленного предельного объема муниципального долга положениям ст</w:t>
      </w:r>
      <w:r w:rsidR="004F7747">
        <w:rPr>
          <w:rFonts w:eastAsia="Calibri"/>
          <w:bCs/>
          <w:sz w:val="26"/>
          <w:szCs w:val="26"/>
          <w:lang w:eastAsia="en-US"/>
        </w:rPr>
        <w:t>.</w:t>
      </w:r>
      <w:r w:rsidRPr="007D66F5">
        <w:rPr>
          <w:rFonts w:eastAsia="Calibri"/>
          <w:bCs/>
          <w:sz w:val="26"/>
          <w:szCs w:val="26"/>
          <w:lang w:eastAsia="en-US"/>
        </w:rPr>
        <w:t>107 БК РФ</w:t>
      </w:r>
      <w:r w:rsidRPr="007D66F5">
        <w:rPr>
          <w:rFonts w:eastAsia="Calibri"/>
          <w:i/>
          <w:sz w:val="26"/>
          <w:szCs w:val="26"/>
          <w:lang w:eastAsia="en-US"/>
        </w:rPr>
        <w:t xml:space="preserve"> </w:t>
      </w:r>
      <w:r w:rsidRPr="007D66F5">
        <w:rPr>
          <w:rFonts w:eastAsia="Calibri"/>
          <w:sz w:val="26"/>
          <w:szCs w:val="26"/>
          <w:lang w:eastAsia="en-US"/>
        </w:rPr>
        <w:t>(Приаргунский район</w:t>
      </w:r>
      <w:r w:rsidR="004F7747">
        <w:rPr>
          <w:rFonts w:eastAsia="Calibri"/>
          <w:sz w:val="26"/>
          <w:szCs w:val="26"/>
          <w:lang w:eastAsia="en-US"/>
        </w:rPr>
        <w:t xml:space="preserve">, </w:t>
      </w:r>
      <w:r w:rsidRPr="007D66F5">
        <w:rPr>
          <w:rFonts w:eastAsia="Calibri"/>
          <w:sz w:val="26"/>
          <w:szCs w:val="26"/>
          <w:lang w:eastAsia="en-US"/>
        </w:rPr>
        <w:t xml:space="preserve">Шелопугинский район); </w:t>
      </w:r>
    </w:p>
    <w:p w:rsidR="007D66F5" w:rsidRPr="007D66F5" w:rsidRDefault="007D66F5" w:rsidP="007D66F5">
      <w:pPr>
        <w:autoSpaceDE w:val="0"/>
        <w:autoSpaceDN w:val="0"/>
        <w:spacing w:line="360" w:lineRule="auto"/>
        <w:ind w:right="-31" w:firstLine="708"/>
        <w:contextualSpacing/>
        <w:rPr>
          <w:rFonts w:eastAsia="Calibri"/>
          <w:i/>
          <w:sz w:val="26"/>
          <w:szCs w:val="26"/>
          <w:lang w:eastAsia="en-US"/>
        </w:rPr>
      </w:pPr>
      <w:r w:rsidRPr="007D66F5">
        <w:rPr>
          <w:rFonts w:eastAsia="Calibri"/>
          <w:sz w:val="26"/>
          <w:szCs w:val="26"/>
          <w:lang w:eastAsia="en-US"/>
        </w:rPr>
        <w:t xml:space="preserve">- </w:t>
      </w:r>
      <w:r w:rsidRPr="007D66F5">
        <w:rPr>
          <w:rFonts w:eastAsia="Calibri"/>
          <w:bCs/>
          <w:sz w:val="26"/>
          <w:szCs w:val="26"/>
          <w:lang w:eastAsia="en-US"/>
        </w:rPr>
        <w:t>установленного предельного объема расходов на обслуживание муниципального внутреннего долга положениям ст</w:t>
      </w:r>
      <w:r w:rsidR="004F7747">
        <w:rPr>
          <w:rFonts w:eastAsia="Calibri"/>
          <w:bCs/>
          <w:sz w:val="26"/>
          <w:szCs w:val="26"/>
          <w:lang w:eastAsia="en-US"/>
        </w:rPr>
        <w:t>.</w:t>
      </w:r>
      <w:r w:rsidRPr="007D66F5">
        <w:rPr>
          <w:rFonts w:eastAsia="Calibri"/>
          <w:bCs/>
          <w:sz w:val="26"/>
          <w:szCs w:val="26"/>
          <w:lang w:eastAsia="en-US"/>
        </w:rPr>
        <w:t>111 БК РФ (</w:t>
      </w:r>
      <w:r w:rsidRPr="007D66F5">
        <w:rPr>
          <w:rFonts w:eastAsia="Calibri"/>
          <w:sz w:val="26"/>
          <w:szCs w:val="26"/>
          <w:lang w:eastAsia="en-US"/>
        </w:rPr>
        <w:t>Шелопугинский район)</w:t>
      </w:r>
      <w:r w:rsidR="00D04882">
        <w:rPr>
          <w:rFonts w:eastAsia="Calibri"/>
          <w:sz w:val="26"/>
          <w:szCs w:val="26"/>
          <w:lang w:eastAsia="en-US"/>
        </w:rPr>
        <w:t>.</w:t>
      </w:r>
    </w:p>
    <w:p w:rsidR="007D66F5" w:rsidRPr="007D66F5" w:rsidRDefault="007D66F5" w:rsidP="007D66F5">
      <w:pPr>
        <w:autoSpaceDE w:val="0"/>
        <w:autoSpaceDN w:val="0"/>
        <w:spacing w:line="360" w:lineRule="auto"/>
        <w:contextualSpacing/>
        <w:rPr>
          <w:rFonts w:eastAsia="Calibri"/>
          <w:bCs/>
          <w:sz w:val="26"/>
          <w:szCs w:val="26"/>
          <w:lang w:eastAsia="en-US"/>
        </w:rPr>
      </w:pPr>
      <w:r w:rsidRPr="007D66F5">
        <w:rPr>
          <w:bCs/>
          <w:sz w:val="26"/>
          <w:szCs w:val="26"/>
        </w:rPr>
        <w:t xml:space="preserve">2. </w:t>
      </w:r>
      <w:r w:rsidRPr="007D66F5">
        <w:rPr>
          <w:rFonts w:eastAsia="Calibri"/>
          <w:bCs/>
          <w:sz w:val="26"/>
          <w:szCs w:val="26"/>
          <w:lang w:eastAsia="en-US"/>
        </w:rPr>
        <w:t>Проверкой с</w:t>
      </w:r>
      <w:r w:rsidRPr="007D66F5">
        <w:rPr>
          <w:rFonts w:eastAsia="Calibri"/>
          <w:sz w:val="26"/>
          <w:szCs w:val="26"/>
          <w:lang w:eastAsia="en-US"/>
        </w:rPr>
        <w:t>облюдения порядка составления и утверждения бюджета муниципального района</w:t>
      </w:r>
      <w:r w:rsidRPr="007D66F5">
        <w:rPr>
          <w:rFonts w:eastAsia="Calibri"/>
          <w:bCs/>
          <w:sz w:val="26"/>
          <w:szCs w:val="26"/>
          <w:lang w:eastAsia="en-US"/>
        </w:rPr>
        <w:t xml:space="preserve"> установлено: </w:t>
      </w:r>
    </w:p>
    <w:p w:rsidR="007D66F5" w:rsidRPr="007D66F5" w:rsidRDefault="007D66F5" w:rsidP="007D66F5">
      <w:pPr>
        <w:spacing w:line="360" w:lineRule="auto"/>
        <w:ind w:right="-31"/>
        <w:rPr>
          <w:sz w:val="26"/>
          <w:szCs w:val="26"/>
        </w:rPr>
      </w:pPr>
      <w:r w:rsidRPr="007D66F5">
        <w:rPr>
          <w:bCs/>
          <w:sz w:val="26"/>
          <w:szCs w:val="26"/>
        </w:rPr>
        <w:t>- в нарушение требований</w:t>
      </w:r>
      <w:r w:rsidRPr="007D66F5">
        <w:rPr>
          <w:bCs/>
          <w:i/>
          <w:sz w:val="26"/>
          <w:szCs w:val="26"/>
        </w:rPr>
        <w:t xml:space="preserve"> </w:t>
      </w:r>
      <w:r w:rsidRPr="007D66F5">
        <w:rPr>
          <w:rFonts w:eastAsia="Calibri"/>
          <w:sz w:val="26"/>
          <w:szCs w:val="26"/>
        </w:rPr>
        <w:t>п.2 ст.169 БК РФ не установлен порядок составления проекта бюджета (</w:t>
      </w:r>
      <w:r w:rsidRPr="007D66F5">
        <w:rPr>
          <w:sz w:val="26"/>
          <w:szCs w:val="26"/>
        </w:rPr>
        <w:t>Приаргунский район</w:t>
      </w:r>
      <w:r w:rsidR="004F7747">
        <w:rPr>
          <w:sz w:val="26"/>
          <w:szCs w:val="26"/>
        </w:rPr>
        <w:t>,</w:t>
      </w:r>
      <w:r w:rsidRPr="007D66F5">
        <w:rPr>
          <w:sz w:val="26"/>
          <w:szCs w:val="26"/>
        </w:rPr>
        <w:t xml:space="preserve"> Акшинский район);</w:t>
      </w:r>
    </w:p>
    <w:p w:rsidR="007D66F5" w:rsidRPr="001A7438" w:rsidRDefault="007D66F5" w:rsidP="007D66F5">
      <w:pPr>
        <w:spacing w:line="360" w:lineRule="auto"/>
        <w:ind w:right="-31"/>
        <w:rPr>
          <w:sz w:val="26"/>
          <w:szCs w:val="26"/>
        </w:rPr>
      </w:pPr>
      <w:r w:rsidRPr="007D66F5">
        <w:rPr>
          <w:bCs/>
          <w:sz w:val="26"/>
          <w:szCs w:val="26"/>
        </w:rPr>
        <w:t xml:space="preserve">- в нарушение требований </w:t>
      </w:r>
      <w:r w:rsidRPr="007D66F5">
        <w:rPr>
          <w:rFonts w:eastAsia="Calibri"/>
          <w:sz w:val="26"/>
          <w:szCs w:val="26"/>
        </w:rPr>
        <w:t>п.2 ст.174</w:t>
      </w:r>
      <w:r w:rsidRPr="004F7747">
        <w:rPr>
          <w:rFonts w:eastAsia="Calibri"/>
          <w:sz w:val="26"/>
          <w:szCs w:val="26"/>
          <w:vertAlign w:val="superscript"/>
        </w:rPr>
        <w:t>2</w:t>
      </w:r>
      <w:r w:rsidRPr="007D66F5">
        <w:rPr>
          <w:rFonts w:eastAsia="Calibri"/>
          <w:sz w:val="26"/>
          <w:szCs w:val="26"/>
        </w:rPr>
        <w:t xml:space="preserve"> БК РФ</w:t>
      </w:r>
      <w:r w:rsidR="00BE5BD9">
        <w:rPr>
          <w:rFonts w:eastAsia="Calibri"/>
          <w:sz w:val="26"/>
          <w:szCs w:val="26"/>
        </w:rPr>
        <w:t xml:space="preserve"> не разработаны и не приняты</w:t>
      </w:r>
      <w:r w:rsidRPr="007D66F5">
        <w:rPr>
          <w:rFonts w:eastAsia="Calibri"/>
          <w:sz w:val="26"/>
          <w:szCs w:val="26"/>
        </w:rPr>
        <w:t xml:space="preserve"> </w:t>
      </w:r>
      <w:r w:rsidR="00BE5BD9" w:rsidRPr="00BE5BD9">
        <w:rPr>
          <w:rFonts w:eastAsia="Calibri"/>
          <w:sz w:val="26"/>
          <w:szCs w:val="26"/>
        </w:rPr>
        <w:t xml:space="preserve">методика и порядок по раздельному планированию бюджетных ассигнований на исполнение действующих и принимаемых бюджетных обязательств </w:t>
      </w:r>
      <w:r w:rsidRPr="007D66F5">
        <w:rPr>
          <w:rFonts w:eastAsia="Calibri"/>
          <w:sz w:val="26"/>
          <w:szCs w:val="26"/>
        </w:rPr>
        <w:t>(</w:t>
      </w:r>
      <w:r w:rsidRPr="007D66F5">
        <w:rPr>
          <w:sz w:val="26"/>
          <w:szCs w:val="26"/>
        </w:rPr>
        <w:t xml:space="preserve">Приаргунский </w:t>
      </w:r>
      <w:r w:rsidRPr="001A7438">
        <w:rPr>
          <w:sz w:val="26"/>
          <w:szCs w:val="26"/>
        </w:rPr>
        <w:t>район</w:t>
      </w:r>
      <w:r w:rsidR="00BE5BD9" w:rsidRPr="001A7438">
        <w:rPr>
          <w:sz w:val="26"/>
          <w:szCs w:val="26"/>
        </w:rPr>
        <w:t>,</w:t>
      </w:r>
      <w:r w:rsidRPr="001A7438">
        <w:rPr>
          <w:sz w:val="26"/>
          <w:szCs w:val="26"/>
        </w:rPr>
        <w:t xml:space="preserve"> Акшинский район);</w:t>
      </w:r>
    </w:p>
    <w:p w:rsidR="007D66F5" w:rsidRPr="00BE5BD9" w:rsidRDefault="007D66F5" w:rsidP="00BE5BD9">
      <w:pPr>
        <w:widowControl w:val="0"/>
        <w:autoSpaceDE w:val="0"/>
        <w:autoSpaceDN w:val="0"/>
        <w:adjustRightInd w:val="0"/>
        <w:spacing w:line="360" w:lineRule="auto"/>
        <w:rPr>
          <w:rFonts w:eastAsia="Calibri"/>
          <w:sz w:val="26"/>
          <w:szCs w:val="26"/>
        </w:rPr>
      </w:pPr>
      <w:r w:rsidRPr="001A7438">
        <w:rPr>
          <w:rFonts w:eastAsia="Calibri"/>
          <w:sz w:val="26"/>
          <w:szCs w:val="26"/>
        </w:rPr>
        <w:t>- нормативно не урегулированы и не реализованы полномочия органов местного самоуправления, предусмотренные ст</w:t>
      </w:r>
      <w:r w:rsidR="00BE5BD9" w:rsidRPr="001A7438">
        <w:rPr>
          <w:rFonts w:eastAsia="Calibri"/>
          <w:sz w:val="26"/>
          <w:szCs w:val="26"/>
        </w:rPr>
        <w:t>.</w:t>
      </w:r>
      <w:r w:rsidRPr="001A7438">
        <w:rPr>
          <w:rFonts w:eastAsia="Calibri"/>
          <w:sz w:val="26"/>
          <w:szCs w:val="26"/>
        </w:rPr>
        <w:t>13</w:t>
      </w:r>
      <w:r w:rsidR="00BE5BD9" w:rsidRPr="001A7438">
        <w:rPr>
          <w:rFonts w:eastAsia="Calibri"/>
          <w:sz w:val="26"/>
          <w:szCs w:val="26"/>
        </w:rPr>
        <w:t>,</w:t>
      </w:r>
      <w:r w:rsidRPr="001A7438">
        <w:rPr>
          <w:rFonts w:eastAsia="Calibri"/>
          <w:sz w:val="26"/>
          <w:szCs w:val="26"/>
        </w:rPr>
        <w:t xml:space="preserve"> 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установления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установления стоимости и перечня услуг по присоединению объектов дорожного сервиса к автомобильным дорогам общего пользования местного значения. </w:t>
      </w:r>
      <w:r w:rsidR="00BE5BD9" w:rsidRPr="001A7438">
        <w:rPr>
          <w:rFonts w:eastAsia="Calibri"/>
          <w:sz w:val="26"/>
          <w:szCs w:val="26"/>
        </w:rPr>
        <w:t>В нарушение ст.4 Федерального закона от 21.07.1997 №122-ФЗ «О государственной регистрации прав на недвижимое имущество и сделок с ним» н</w:t>
      </w:r>
      <w:r w:rsidRPr="001A7438">
        <w:rPr>
          <w:rFonts w:eastAsia="Calibri"/>
          <w:sz w:val="26"/>
          <w:szCs w:val="26"/>
        </w:rPr>
        <w:t xml:space="preserve">е произведена государственная регистрация прав на автомобильные дороги вне границ населенного пункта протяженностью 8,8 км и автомобильные дороги в границах населенных </w:t>
      </w:r>
      <w:r w:rsidRPr="001A7438">
        <w:rPr>
          <w:rFonts w:eastAsia="Calibri"/>
          <w:sz w:val="26"/>
          <w:szCs w:val="26"/>
        </w:rPr>
        <w:lastRenderedPageBreak/>
        <w:t>пунктов муниципального района «Акшинский район» протяженностью 166,42 км</w:t>
      </w:r>
      <w:r w:rsidR="00BE5BD9" w:rsidRPr="001A7438">
        <w:rPr>
          <w:rFonts w:eastAsia="Calibri"/>
          <w:sz w:val="26"/>
          <w:szCs w:val="26"/>
        </w:rPr>
        <w:t>. Н</w:t>
      </w:r>
      <w:r w:rsidRPr="001A7438">
        <w:rPr>
          <w:rFonts w:eastAsia="Calibri"/>
          <w:sz w:val="26"/>
          <w:szCs w:val="26"/>
        </w:rPr>
        <w:t>е проводилась диагностика технического состояния автодорог, предусмотренная ст.14 Федерального Закона №257-ФЗ, приказом Министерства транспорта РФ от 27.08.2009 №150 «О Порядке проведения оценки технического состояния автомобильных дорог»</w:t>
      </w:r>
      <w:r w:rsidR="00BE5BD9" w:rsidRPr="001A7438">
        <w:rPr>
          <w:rFonts w:eastAsia="Calibri"/>
          <w:sz w:val="26"/>
          <w:szCs w:val="26"/>
        </w:rPr>
        <w:t xml:space="preserve"> (Акшинский район).</w:t>
      </w:r>
    </w:p>
    <w:p w:rsidR="007D66F5" w:rsidRPr="007D66F5" w:rsidRDefault="007D66F5" w:rsidP="007D66F5">
      <w:pPr>
        <w:spacing w:line="360" w:lineRule="auto"/>
        <w:rPr>
          <w:bCs/>
          <w:sz w:val="26"/>
          <w:szCs w:val="26"/>
        </w:rPr>
      </w:pPr>
      <w:r w:rsidRPr="007D66F5">
        <w:rPr>
          <w:bCs/>
          <w:sz w:val="26"/>
          <w:szCs w:val="26"/>
        </w:rPr>
        <w:t xml:space="preserve">3. При проведении контрольных мероприятий установлено нарушений в ходе исполнения бюджета в </w:t>
      </w:r>
      <w:r w:rsidR="00E54A00">
        <w:rPr>
          <w:bCs/>
          <w:sz w:val="26"/>
          <w:szCs w:val="26"/>
        </w:rPr>
        <w:t xml:space="preserve">общей </w:t>
      </w:r>
      <w:r w:rsidRPr="007D66F5">
        <w:rPr>
          <w:bCs/>
          <w:sz w:val="26"/>
          <w:szCs w:val="26"/>
        </w:rPr>
        <w:t xml:space="preserve">сумме </w:t>
      </w:r>
      <w:r w:rsidRPr="007D66F5">
        <w:rPr>
          <w:b/>
          <w:bCs/>
          <w:sz w:val="26"/>
          <w:szCs w:val="26"/>
        </w:rPr>
        <w:t>25 369,9 тыс. рублей</w:t>
      </w:r>
      <w:r w:rsidRPr="007D66F5">
        <w:rPr>
          <w:bCs/>
          <w:sz w:val="26"/>
          <w:szCs w:val="26"/>
        </w:rPr>
        <w:t>, в том числе:</w:t>
      </w:r>
    </w:p>
    <w:p w:rsidR="007D66F5" w:rsidRPr="007D66F5" w:rsidRDefault="00E54A00" w:rsidP="007D66F5">
      <w:pPr>
        <w:spacing w:line="360" w:lineRule="auto"/>
        <w:rPr>
          <w:bCs/>
          <w:sz w:val="26"/>
          <w:szCs w:val="26"/>
        </w:rPr>
      </w:pPr>
      <w:r>
        <w:rPr>
          <w:bCs/>
          <w:sz w:val="26"/>
          <w:szCs w:val="26"/>
        </w:rPr>
        <w:t>- в нарушение требований п.</w:t>
      </w:r>
      <w:r w:rsidR="007D66F5" w:rsidRPr="007D66F5">
        <w:rPr>
          <w:bCs/>
          <w:sz w:val="26"/>
          <w:szCs w:val="26"/>
        </w:rPr>
        <w:t>3 ст</w:t>
      </w:r>
      <w:r>
        <w:rPr>
          <w:bCs/>
          <w:sz w:val="26"/>
          <w:szCs w:val="26"/>
        </w:rPr>
        <w:t>.</w:t>
      </w:r>
      <w:r w:rsidR="007D66F5" w:rsidRPr="007D66F5">
        <w:rPr>
          <w:bCs/>
          <w:sz w:val="26"/>
          <w:szCs w:val="26"/>
        </w:rPr>
        <w:t>219 БК РФ допущены факты принятия бюджетных обязательств в размерах, превышающих утвержденные бюджетные ассигнования и лимиты бюджетных обязательств</w:t>
      </w:r>
      <w:r>
        <w:rPr>
          <w:bCs/>
          <w:sz w:val="26"/>
          <w:szCs w:val="26"/>
        </w:rPr>
        <w:t>,</w:t>
      </w:r>
      <w:r w:rsidR="007D66F5" w:rsidRPr="007D66F5">
        <w:rPr>
          <w:bCs/>
          <w:sz w:val="26"/>
          <w:szCs w:val="26"/>
        </w:rPr>
        <w:t xml:space="preserve"> на сумму 20 268,4 тыс. рублей (Приаргунский район</w:t>
      </w:r>
      <w:r>
        <w:rPr>
          <w:bCs/>
          <w:sz w:val="26"/>
          <w:szCs w:val="26"/>
        </w:rPr>
        <w:t xml:space="preserve"> -</w:t>
      </w:r>
      <w:r w:rsidR="007D66F5" w:rsidRPr="007D66F5">
        <w:rPr>
          <w:bCs/>
          <w:sz w:val="26"/>
          <w:szCs w:val="26"/>
        </w:rPr>
        <w:t xml:space="preserve"> 2 768,4 тыс. рублей, Акшинский район - 17 500,0 тыс. рублей);</w:t>
      </w:r>
    </w:p>
    <w:p w:rsidR="007D66F5" w:rsidRPr="007D66F5" w:rsidRDefault="007D66F5" w:rsidP="007D66F5">
      <w:pPr>
        <w:spacing w:line="360" w:lineRule="auto"/>
        <w:rPr>
          <w:bCs/>
          <w:sz w:val="26"/>
          <w:szCs w:val="26"/>
        </w:rPr>
      </w:pPr>
      <w:r w:rsidRPr="007D66F5">
        <w:rPr>
          <w:bCs/>
          <w:sz w:val="26"/>
          <w:szCs w:val="26"/>
        </w:rPr>
        <w:t>-  допущены несанкционированные расходы бюджета района в результате произведенных в 2016 году авансовых платежей (дебиторская задолженность) по расчетам по страховым взносам на обязательное социальное страхование на случай временной нетрудоспособности и в связи с материнством на сумму 184,3 тыс. рублей (Приаргунский район</w:t>
      </w:r>
      <w:r w:rsidR="00E54A00">
        <w:rPr>
          <w:bCs/>
          <w:sz w:val="26"/>
          <w:szCs w:val="26"/>
        </w:rPr>
        <w:t xml:space="preserve"> - </w:t>
      </w:r>
      <w:r w:rsidRPr="007D66F5">
        <w:rPr>
          <w:bCs/>
          <w:sz w:val="26"/>
          <w:szCs w:val="26"/>
        </w:rPr>
        <w:t>145,9 тыс. рублей</w:t>
      </w:r>
      <w:r w:rsidR="00E54A00">
        <w:rPr>
          <w:bCs/>
          <w:sz w:val="26"/>
          <w:szCs w:val="26"/>
        </w:rPr>
        <w:t>,</w:t>
      </w:r>
      <w:r w:rsidRPr="007D66F5">
        <w:rPr>
          <w:bCs/>
          <w:sz w:val="26"/>
          <w:szCs w:val="26"/>
        </w:rPr>
        <w:t xml:space="preserve"> Шелопугинский район</w:t>
      </w:r>
      <w:r w:rsidR="00E54A00">
        <w:rPr>
          <w:bCs/>
          <w:sz w:val="26"/>
          <w:szCs w:val="26"/>
        </w:rPr>
        <w:t xml:space="preserve"> -</w:t>
      </w:r>
      <w:r w:rsidRPr="007D66F5">
        <w:rPr>
          <w:bCs/>
          <w:sz w:val="26"/>
          <w:szCs w:val="26"/>
        </w:rPr>
        <w:t xml:space="preserve"> 38,4 тыс. рублей);</w:t>
      </w:r>
    </w:p>
    <w:p w:rsidR="007D66F5" w:rsidRPr="007D66F5" w:rsidRDefault="007D66F5" w:rsidP="007D66F5">
      <w:pPr>
        <w:spacing w:line="360" w:lineRule="auto"/>
        <w:rPr>
          <w:b/>
          <w:bCs/>
          <w:sz w:val="26"/>
          <w:szCs w:val="26"/>
        </w:rPr>
      </w:pPr>
      <w:r w:rsidRPr="007D66F5">
        <w:rPr>
          <w:bCs/>
          <w:sz w:val="26"/>
          <w:szCs w:val="26"/>
        </w:rPr>
        <w:t>-</w:t>
      </w:r>
      <w:r w:rsidRPr="007D66F5">
        <w:rPr>
          <w:sz w:val="28"/>
          <w:szCs w:val="28"/>
        </w:rPr>
        <w:t xml:space="preserve"> </w:t>
      </w:r>
      <w:r w:rsidRPr="007D66F5">
        <w:rPr>
          <w:bCs/>
          <w:sz w:val="26"/>
          <w:szCs w:val="26"/>
        </w:rPr>
        <w:t>превышены установленные Правительством Забайкальского края нормативы формирования расходов на оплату труда главы муниципального района и председателя Совета муниципального района, что привело к неправомерным расходам в размере 1 446,9 тыс. рублей</w:t>
      </w:r>
      <w:r w:rsidR="00E54A00" w:rsidRPr="00E54A00">
        <w:rPr>
          <w:bCs/>
          <w:sz w:val="26"/>
          <w:szCs w:val="26"/>
        </w:rPr>
        <w:t xml:space="preserve"> </w:t>
      </w:r>
      <w:r w:rsidR="00E54A00">
        <w:rPr>
          <w:bCs/>
          <w:sz w:val="26"/>
          <w:szCs w:val="26"/>
        </w:rPr>
        <w:t>(</w:t>
      </w:r>
      <w:r w:rsidR="00E54A00" w:rsidRPr="007D66F5">
        <w:rPr>
          <w:bCs/>
          <w:sz w:val="26"/>
          <w:szCs w:val="26"/>
        </w:rPr>
        <w:t>Акшинский район</w:t>
      </w:r>
      <w:r w:rsidR="00E54A00">
        <w:rPr>
          <w:bCs/>
          <w:sz w:val="26"/>
          <w:szCs w:val="26"/>
        </w:rPr>
        <w:t>)</w:t>
      </w:r>
      <w:r w:rsidRPr="007D66F5">
        <w:rPr>
          <w:bCs/>
          <w:sz w:val="26"/>
          <w:szCs w:val="26"/>
        </w:rPr>
        <w:t>;</w:t>
      </w:r>
      <w:r w:rsidRPr="007D66F5">
        <w:rPr>
          <w:b/>
          <w:bCs/>
          <w:sz w:val="26"/>
          <w:szCs w:val="26"/>
        </w:rPr>
        <w:t xml:space="preserve"> </w:t>
      </w:r>
    </w:p>
    <w:p w:rsidR="007D66F5" w:rsidRPr="007D66F5" w:rsidRDefault="007D66F5" w:rsidP="007D66F5">
      <w:pPr>
        <w:spacing w:line="360" w:lineRule="auto"/>
        <w:rPr>
          <w:bCs/>
          <w:sz w:val="26"/>
          <w:szCs w:val="26"/>
        </w:rPr>
      </w:pPr>
      <w:r w:rsidRPr="007D66F5">
        <w:rPr>
          <w:bCs/>
          <w:sz w:val="26"/>
          <w:szCs w:val="26"/>
        </w:rPr>
        <w:t>- допущены нарушения порядка предоставления субсидий учреждениям на сумму 3 470,3 тыс. рублей</w:t>
      </w:r>
      <w:r w:rsidR="00E54A00" w:rsidRPr="00E54A00">
        <w:rPr>
          <w:bCs/>
          <w:sz w:val="26"/>
          <w:szCs w:val="26"/>
        </w:rPr>
        <w:t xml:space="preserve"> </w:t>
      </w:r>
      <w:r w:rsidR="00E54A00">
        <w:rPr>
          <w:bCs/>
          <w:sz w:val="26"/>
          <w:szCs w:val="26"/>
        </w:rPr>
        <w:t>(</w:t>
      </w:r>
      <w:r w:rsidR="00E54A00" w:rsidRPr="007D66F5">
        <w:rPr>
          <w:bCs/>
          <w:sz w:val="26"/>
          <w:szCs w:val="26"/>
        </w:rPr>
        <w:t>Приаргунский район</w:t>
      </w:r>
      <w:r w:rsidR="00E54A00">
        <w:rPr>
          <w:bCs/>
          <w:sz w:val="26"/>
          <w:szCs w:val="26"/>
        </w:rPr>
        <w:t>)</w:t>
      </w:r>
      <w:r w:rsidR="00042642">
        <w:rPr>
          <w:bCs/>
          <w:sz w:val="26"/>
          <w:szCs w:val="26"/>
        </w:rPr>
        <w:t>.</w:t>
      </w:r>
    </w:p>
    <w:p w:rsidR="00E54A00" w:rsidRDefault="007D66F5" w:rsidP="007D66F5">
      <w:pPr>
        <w:spacing w:line="360" w:lineRule="auto"/>
        <w:rPr>
          <w:bCs/>
          <w:sz w:val="26"/>
          <w:szCs w:val="26"/>
        </w:rPr>
      </w:pPr>
      <w:r w:rsidRPr="007D66F5">
        <w:rPr>
          <w:bCs/>
          <w:sz w:val="26"/>
          <w:szCs w:val="26"/>
        </w:rPr>
        <w:t>4. Нарушения ведения бухгалтерского учета, составления и представления бухгалтерской (финансовой) отчетности</w:t>
      </w:r>
      <w:r w:rsidR="00E54A00">
        <w:rPr>
          <w:bCs/>
          <w:sz w:val="26"/>
          <w:szCs w:val="26"/>
        </w:rPr>
        <w:t>,</w:t>
      </w:r>
      <w:r w:rsidRPr="007D66F5">
        <w:rPr>
          <w:bCs/>
          <w:sz w:val="26"/>
          <w:szCs w:val="26"/>
        </w:rPr>
        <w:t xml:space="preserve"> выявленные в ходе </w:t>
      </w:r>
      <w:r w:rsidR="00E54A00">
        <w:rPr>
          <w:bCs/>
          <w:sz w:val="26"/>
          <w:szCs w:val="26"/>
        </w:rPr>
        <w:t>контрольных мероприятий</w:t>
      </w:r>
      <w:r w:rsidR="00B74E14">
        <w:rPr>
          <w:bCs/>
          <w:sz w:val="26"/>
          <w:szCs w:val="26"/>
        </w:rPr>
        <w:t>,</w:t>
      </w:r>
      <w:r w:rsidRPr="007D66F5">
        <w:rPr>
          <w:bCs/>
          <w:sz w:val="26"/>
          <w:szCs w:val="26"/>
        </w:rPr>
        <w:t xml:space="preserve"> составили </w:t>
      </w:r>
      <w:r w:rsidRPr="007D66F5">
        <w:rPr>
          <w:b/>
          <w:bCs/>
          <w:sz w:val="26"/>
          <w:szCs w:val="26"/>
        </w:rPr>
        <w:t>11 489,5 тыс. рублей</w:t>
      </w:r>
      <w:r w:rsidRPr="007D66F5">
        <w:rPr>
          <w:bCs/>
          <w:sz w:val="26"/>
          <w:szCs w:val="26"/>
        </w:rPr>
        <w:t>, в том числе</w:t>
      </w:r>
      <w:r w:rsidR="00E54A00">
        <w:rPr>
          <w:bCs/>
          <w:sz w:val="26"/>
          <w:szCs w:val="26"/>
        </w:rPr>
        <w:t>:</w:t>
      </w:r>
    </w:p>
    <w:p w:rsidR="007D66F5" w:rsidRPr="007D66F5" w:rsidRDefault="00E54A00" w:rsidP="007D66F5">
      <w:pPr>
        <w:spacing w:line="360" w:lineRule="auto"/>
        <w:rPr>
          <w:sz w:val="26"/>
          <w:szCs w:val="26"/>
        </w:rPr>
      </w:pPr>
      <w:r>
        <w:rPr>
          <w:bCs/>
          <w:sz w:val="26"/>
          <w:szCs w:val="26"/>
        </w:rPr>
        <w:t>-</w:t>
      </w:r>
      <w:r w:rsidR="007D66F5" w:rsidRPr="007D66F5">
        <w:rPr>
          <w:bCs/>
          <w:sz w:val="26"/>
          <w:szCs w:val="26"/>
        </w:rPr>
        <w:t xml:space="preserve"> в</w:t>
      </w:r>
      <w:r w:rsidR="007D66F5" w:rsidRPr="007D66F5">
        <w:rPr>
          <w:sz w:val="26"/>
          <w:szCs w:val="26"/>
        </w:rPr>
        <w:t xml:space="preserve"> нарушение Федерального закона от 06.12.2011 №402-ФЗ «О бухгалтерском учете»,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w:t>
      </w:r>
      <w:r>
        <w:rPr>
          <w:sz w:val="26"/>
          <w:szCs w:val="26"/>
        </w:rPr>
        <w:t>,</w:t>
      </w:r>
      <w:r w:rsidR="007D66F5" w:rsidRPr="007D66F5">
        <w:rPr>
          <w:sz w:val="26"/>
          <w:szCs w:val="26"/>
        </w:rPr>
        <w:t xml:space="preserve"> допущено искажение показателей бюджетной отчетности муниципальным</w:t>
      </w:r>
      <w:r>
        <w:rPr>
          <w:sz w:val="26"/>
          <w:szCs w:val="26"/>
        </w:rPr>
        <w:t>и</w:t>
      </w:r>
      <w:r w:rsidR="007D66F5" w:rsidRPr="007D66F5">
        <w:rPr>
          <w:sz w:val="26"/>
          <w:szCs w:val="26"/>
        </w:rPr>
        <w:t xml:space="preserve"> район</w:t>
      </w:r>
      <w:r>
        <w:rPr>
          <w:sz w:val="26"/>
          <w:szCs w:val="26"/>
        </w:rPr>
        <w:t>а</w:t>
      </w:r>
      <w:r w:rsidR="00B74E14">
        <w:rPr>
          <w:sz w:val="26"/>
          <w:szCs w:val="26"/>
        </w:rPr>
        <w:t>м</w:t>
      </w:r>
      <w:r>
        <w:rPr>
          <w:sz w:val="26"/>
          <w:szCs w:val="26"/>
        </w:rPr>
        <w:t>и</w:t>
      </w:r>
      <w:r w:rsidR="007D66F5" w:rsidRPr="007D66F5">
        <w:rPr>
          <w:sz w:val="26"/>
          <w:szCs w:val="26"/>
        </w:rPr>
        <w:t xml:space="preserve"> «Акшинский район» </w:t>
      </w:r>
      <w:r>
        <w:rPr>
          <w:sz w:val="26"/>
          <w:szCs w:val="26"/>
        </w:rPr>
        <w:t>на сумму</w:t>
      </w:r>
      <w:r w:rsidR="007D66F5" w:rsidRPr="007D66F5">
        <w:rPr>
          <w:sz w:val="26"/>
          <w:szCs w:val="26"/>
        </w:rPr>
        <w:t xml:space="preserve"> 3 090,0 тыс. рублей, «Приаргунский район» </w:t>
      </w:r>
      <w:r>
        <w:rPr>
          <w:sz w:val="26"/>
          <w:szCs w:val="26"/>
        </w:rPr>
        <w:t>на сумму</w:t>
      </w:r>
      <w:r w:rsidR="007D66F5" w:rsidRPr="007D66F5">
        <w:rPr>
          <w:sz w:val="26"/>
          <w:szCs w:val="26"/>
        </w:rPr>
        <w:t xml:space="preserve"> 7 847,5 тыс. рублей, </w:t>
      </w:r>
      <w:r w:rsidR="007D66F5" w:rsidRPr="007D66F5">
        <w:rPr>
          <w:bCs/>
          <w:sz w:val="26"/>
          <w:szCs w:val="26"/>
        </w:rPr>
        <w:t xml:space="preserve">«Шелопугинский район» </w:t>
      </w:r>
      <w:r>
        <w:rPr>
          <w:bCs/>
          <w:sz w:val="26"/>
          <w:szCs w:val="26"/>
        </w:rPr>
        <w:t>н</w:t>
      </w:r>
      <w:r>
        <w:rPr>
          <w:sz w:val="26"/>
          <w:szCs w:val="26"/>
        </w:rPr>
        <w:t>а сумму</w:t>
      </w:r>
      <w:r w:rsidR="007D66F5" w:rsidRPr="007D66F5">
        <w:rPr>
          <w:bCs/>
          <w:sz w:val="26"/>
          <w:szCs w:val="26"/>
        </w:rPr>
        <w:t xml:space="preserve"> 552,0 тыс. рублей</w:t>
      </w:r>
      <w:r w:rsidR="00C2042D">
        <w:rPr>
          <w:bCs/>
          <w:sz w:val="26"/>
          <w:szCs w:val="26"/>
        </w:rPr>
        <w:t>.</w:t>
      </w:r>
    </w:p>
    <w:p w:rsidR="007D66F5" w:rsidRPr="007D66F5" w:rsidRDefault="007D66F5" w:rsidP="007D66F5">
      <w:pPr>
        <w:spacing w:line="360" w:lineRule="auto"/>
        <w:rPr>
          <w:bCs/>
          <w:sz w:val="26"/>
          <w:szCs w:val="26"/>
        </w:rPr>
      </w:pPr>
      <w:r w:rsidRPr="007D66F5">
        <w:rPr>
          <w:bCs/>
          <w:sz w:val="26"/>
          <w:szCs w:val="26"/>
        </w:rPr>
        <w:lastRenderedPageBreak/>
        <w:t>5. Нарушения при осуществлении государственных (муниципальных) закупок и закупок от</w:t>
      </w:r>
      <w:r w:rsidR="00E54A00">
        <w:rPr>
          <w:bCs/>
          <w:sz w:val="26"/>
          <w:szCs w:val="26"/>
        </w:rPr>
        <w:t>дельными видами юридических лиц</w:t>
      </w:r>
      <w:r w:rsidRPr="007D66F5">
        <w:rPr>
          <w:bCs/>
          <w:sz w:val="26"/>
          <w:szCs w:val="26"/>
        </w:rPr>
        <w:t xml:space="preserve"> составили </w:t>
      </w:r>
      <w:r w:rsidRPr="007D66F5">
        <w:rPr>
          <w:b/>
          <w:bCs/>
          <w:sz w:val="26"/>
          <w:szCs w:val="26"/>
        </w:rPr>
        <w:t xml:space="preserve">11 885,7 тыс. рублей, </w:t>
      </w:r>
      <w:r w:rsidRPr="007D66F5">
        <w:rPr>
          <w:bCs/>
          <w:sz w:val="26"/>
          <w:szCs w:val="26"/>
        </w:rPr>
        <w:t>в том числе:</w:t>
      </w:r>
    </w:p>
    <w:p w:rsidR="007D66F5" w:rsidRPr="007D66F5" w:rsidRDefault="007D66F5" w:rsidP="007D66F5">
      <w:pPr>
        <w:spacing w:line="360" w:lineRule="auto"/>
        <w:rPr>
          <w:sz w:val="26"/>
          <w:szCs w:val="26"/>
        </w:rPr>
      </w:pPr>
      <w:r w:rsidRPr="007D66F5">
        <w:rPr>
          <w:bCs/>
          <w:sz w:val="26"/>
          <w:szCs w:val="26"/>
        </w:rPr>
        <w:t xml:space="preserve">- </w:t>
      </w:r>
      <w:r w:rsidR="00E54A00">
        <w:rPr>
          <w:bCs/>
          <w:sz w:val="26"/>
          <w:szCs w:val="26"/>
        </w:rPr>
        <w:t xml:space="preserve">в нарушение </w:t>
      </w:r>
      <w:r w:rsidR="00E54A00" w:rsidRPr="007D66F5">
        <w:rPr>
          <w:sz w:val="26"/>
          <w:szCs w:val="26"/>
        </w:rPr>
        <w:t>п.2 ст</w:t>
      </w:r>
      <w:r w:rsidR="00E54A00">
        <w:rPr>
          <w:sz w:val="26"/>
          <w:szCs w:val="26"/>
        </w:rPr>
        <w:t>.</w:t>
      </w:r>
      <w:r w:rsidR="00E54A00" w:rsidRPr="007D66F5">
        <w:rPr>
          <w:sz w:val="26"/>
          <w:szCs w:val="26"/>
        </w:rPr>
        <w:t>8 Федерального закона от 05.04.2013 №44-ФЗ и ч.1 ст</w:t>
      </w:r>
      <w:r w:rsidR="00E54A00">
        <w:rPr>
          <w:sz w:val="26"/>
          <w:szCs w:val="26"/>
        </w:rPr>
        <w:t>.</w:t>
      </w:r>
      <w:r w:rsidR="00E54A00" w:rsidRPr="007D66F5">
        <w:rPr>
          <w:sz w:val="26"/>
          <w:szCs w:val="26"/>
        </w:rPr>
        <w:t>15 Федеральног</w:t>
      </w:r>
      <w:r w:rsidR="00E54A00">
        <w:rPr>
          <w:sz w:val="26"/>
          <w:szCs w:val="26"/>
        </w:rPr>
        <w:t xml:space="preserve">о закона от 26.07.2006 №135-ФЗ «О защите конкуренции» </w:t>
      </w:r>
      <w:r w:rsidRPr="007D66F5">
        <w:rPr>
          <w:bCs/>
          <w:sz w:val="26"/>
          <w:szCs w:val="26"/>
        </w:rPr>
        <w:t xml:space="preserve">при проведении аукциона </w:t>
      </w:r>
      <w:r w:rsidR="00E54A00">
        <w:rPr>
          <w:bCs/>
          <w:sz w:val="26"/>
          <w:szCs w:val="26"/>
        </w:rPr>
        <w:t xml:space="preserve">на </w:t>
      </w:r>
      <w:r w:rsidRPr="007D66F5">
        <w:rPr>
          <w:bCs/>
          <w:sz w:val="26"/>
          <w:szCs w:val="26"/>
        </w:rPr>
        <w:t>приобретение нежилого здания под сельский центр досуга в сельском поселении «</w:t>
      </w:r>
      <w:proofErr w:type="spellStart"/>
      <w:r w:rsidRPr="007D66F5">
        <w:rPr>
          <w:bCs/>
          <w:sz w:val="26"/>
          <w:szCs w:val="26"/>
        </w:rPr>
        <w:t>Курулгинское</w:t>
      </w:r>
      <w:proofErr w:type="spellEnd"/>
      <w:r w:rsidRPr="007D66F5">
        <w:rPr>
          <w:bCs/>
          <w:sz w:val="26"/>
          <w:szCs w:val="26"/>
        </w:rPr>
        <w:t xml:space="preserve">» муниципального района «Акшинский район» стоимостью 10 000,0 тыс. рублей допущено </w:t>
      </w:r>
      <w:r w:rsidRPr="007D66F5">
        <w:rPr>
          <w:sz w:val="26"/>
          <w:szCs w:val="26"/>
        </w:rPr>
        <w:t>необоснованное ограничение участников закупок, связанное с указанием в конкурсной документации конкретных требований к хара</w:t>
      </w:r>
      <w:r w:rsidR="00E54A00">
        <w:rPr>
          <w:sz w:val="26"/>
          <w:szCs w:val="26"/>
        </w:rPr>
        <w:t>ктеристикам закупаемого объекта</w:t>
      </w:r>
      <w:r w:rsidRPr="007D66F5">
        <w:rPr>
          <w:sz w:val="26"/>
          <w:szCs w:val="26"/>
        </w:rPr>
        <w:t>;</w:t>
      </w:r>
    </w:p>
    <w:p w:rsidR="007D66F5" w:rsidRPr="007D66F5" w:rsidRDefault="007D66F5" w:rsidP="007D66F5">
      <w:pPr>
        <w:spacing w:line="360" w:lineRule="auto"/>
        <w:rPr>
          <w:bCs/>
          <w:sz w:val="26"/>
          <w:szCs w:val="26"/>
        </w:rPr>
      </w:pPr>
      <w:r w:rsidRPr="007D66F5">
        <w:rPr>
          <w:sz w:val="26"/>
          <w:szCs w:val="26"/>
        </w:rPr>
        <w:t xml:space="preserve">- в нарушение </w:t>
      </w:r>
      <w:r w:rsidR="00E54A00">
        <w:rPr>
          <w:sz w:val="26"/>
          <w:szCs w:val="26"/>
        </w:rPr>
        <w:t xml:space="preserve">требований </w:t>
      </w:r>
      <w:r w:rsidRPr="007D66F5">
        <w:rPr>
          <w:rFonts w:eastAsia="Calibri"/>
          <w:sz w:val="26"/>
          <w:szCs w:val="26"/>
        </w:rPr>
        <w:t xml:space="preserve">Федерального закона №44-ФЗ муниципальным районом </w:t>
      </w:r>
      <w:r w:rsidRPr="007D66F5">
        <w:rPr>
          <w:sz w:val="26"/>
          <w:szCs w:val="26"/>
        </w:rPr>
        <w:t xml:space="preserve">«Приаргунский район» осуществлялось </w:t>
      </w:r>
      <w:r w:rsidRPr="007D66F5">
        <w:rPr>
          <w:rFonts w:eastAsia="Calibri"/>
          <w:sz w:val="26"/>
          <w:szCs w:val="26"/>
        </w:rPr>
        <w:t xml:space="preserve">приобретение </w:t>
      </w:r>
      <w:r w:rsidR="004B3877">
        <w:rPr>
          <w:rFonts w:eastAsia="Calibri"/>
          <w:sz w:val="26"/>
          <w:szCs w:val="26"/>
        </w:rPr>
        <w:t>товарно-материальных ценностей</w:t>
      </w:r>
      <w:r w:rsidRPr="007D66F5">
        <w:rPr>
          <w:rFonts w:eastAsia="Calibri"/>
          <w:sz w:val="26"/>
          <w:szCs w:val="26"/>
        </w:rPr>
        <w:t xml:space="preserve"> по договорам до 100,0 тыс. рублей без применения конкурентных способов закупок на сумму 1 885,7 тыс. рублей</w:t>
      </w:r>
      <w:r w:rsidR="00C2042D">
        <w:rPr>
          <w:rFonts w:eastAsia="Calibri"/>
          <w:sz w:val="26"/>
          <w:szCs w:val="26"/>
        </w:rPr>
        <w:t>.</w:t>
      </w:r>
    </w:p>
    <w:p w:rsidR="007D66F5" w:rsidRPr="007D66F5" w:rsidRDefault="007D66F5" w:rsidP="007D66F5">
      <w:pPr>
        <w:spacing w:line="360" w:lineRule="auto"/>
        <w:ind w:right="-31" w:firstLine="708"/>
        <w:rPr>
          <w:sz w:val="26"/>
          <w:szCs w:val="26"/>
        </w:rPr>
      </w:pPr>
      <w:r w:rsidRPr="007D66F5">
        <w:rPr>
          <w:sz w:val="26"/>
          <w:szCs w:val="26"/>
        </w:rPr>
        <w:t>Отчеты по результатам контрольн</w:t>
      </w:r>
      <w:r w:rsidR="00E54A00">
        <w:rPr>
          <w:sz w:val="26"/>
          <w:szCs w:val="26"/>
        </w:rPr>
        <w:t>ых</w:t>
      </w:r>
      <w:r w:rsidRPr="007D66F5">
        <w:rPr>
          <w:sz w:val="26"/>
          <w:szCs w:val="26"/>
        </w:rPr>
        <w:t xml:space="preserve"> мероприяти</w:t>
      </w:r>
      <w:r w:rsidR="00E54A00">
        <w:rPr>
          <w:sz w:val="26"/>
          <w:szCs w:val="26"/>
        </w:rPr>
        <w:t>й</w:t>
      </w:r>
      <w:r w:rsidRPr="007D66F5">
        <w:rPr>
          <w:sz w:val="26"/>
          <w:szCs w:val="26"/>
        </w:rPr>
        <w:t xml:space="preserve"> для рассмотрения и принятия мер были направлены в </w:t>
      </w:r>
      <w:r w:rsidR="00F652FD">
        <w:rPr>
          <w:sz w:val="26"/>
          <w:szCs w:val="26"/>
        </w:rPr>
        <w:t>с</w:t>
      </w:r>
      <w:r w:rsidRPr="007D66F5">
        <w:rPr>
          <w:sz w:val="26"/>
          <w:szCs w:val="26"/>
        </w:rPr>
        <w:t>овет</w:t>
      </w:r>
      <w:r w:rsidR="00F652FD">
        <w:rPr>
          <w:sz w:val="26"/>
          <w:szCs w:val="26"/>
        </w:rPr>
        <w:t>ы представительных органов</w:t>
      </w:r>
      <w:r w:rsidRPr="007D66F5">
        <w:rPr>
          <w:sz w:val="26"/>
          <w:szCs w:val="26"/>
        </w:rPr>
        <w:t xml:space="preserve"> и </w:t>
      </w:r>
      <w:r w:rsidR="00F652FD">
        <w:rPr>
          <w:sz w:val="26"/>
          <w:szCs w:val="26"/>
        </w:rPr>
        <w:t>г</w:t>
      </w:r>
      <w:r w:rsidRPr="007D66F5">
        <w:rPr>
          <w:sz w:val="26"/>
          <w:szCs w:val="26"/>
        </w:rPr>
        <w:t xml:space="preserve">лавам муниципальных районов, информационные письма по фактам выявленных нарушений и недостатков </w:t>
      </w:r>
      <w:r w:rsidR="00F652FD">
        <w:rPr>
          <w:sz w:val="26"/>
          <w:szCs w:val="26"/>
        </w:rPr>
        <w:t xml:space="preserve">- </w:t>
      </w:r>
      <w:r w:rsidRPr="007D66F5">
        <w:rPr>
          <w:sz w:val="26"/>
          <w:szCs w:val="26"/>
        </w:rPr>
        <w:t xml:space="preserve">в адрес </w:t>
      </w:r>
      <w:r w:rsidR="00F652FD">
        <w:rPr>
          <w:sz w:val="26"/>
          <w:szCs w:val="26"/>
        </w:rPr>
        <w:t>с</w:t>
      </w:r>
      <w:r w:rsidRPr="007D66F5">
        <w:rPr>
          <w:sz w:val="26"/>
          <w:szCs w:val="26"/>
        </w:rPr>
        <w:t>овет</w:t>
      </w:r>
      <w:r w:rsidR="00F652FD">
        <w:rPr>
          <w:sz w:val="26"/>
          <w:szCs w:val="26"/>
        </w:rPr>
        <w:t xml:space="preserve">ов </w:t>
      </w:r>
      <w:r w:rsidR="00E54A00">
        <w:rPr>
          <w:sz w:val="26"/>
          <w:szCs w:val="26"/>
        </w:rPr>
        <w:t>муниципальных районов</w:t>
      </w:r>
      <w:r w:rsidR="00F652FD">
        <w:rPr>
          <w:sz w:val="26"/>
          <w:szCs w:val="26"/>
        </w:rPr>
        <w:t xml:space="preserve"> </w:t>
      </w:r>
      <w:r w:rsidRPr="007D66F5">
        <w:rPr>
          <w:sz w:val="26"/>
          <w:szCs w:val="26"/>
        </w:rPr>
        <w:t>и администраци</w:t>
      </w:r>
      <w:r w:rsidR="00DA1B0C">
        <w:rPr>
          <w:sz w:val="26"/>
          <w:szCs w:val="26"/>
        </w:rPr>
        <w:t>й</w:t>
      </w:r>
      <w:r w:rsidR="00F652FD">
        <w:rPr>
          <w:sz w:val="26"/>
          <w:szCs w:val="26"/>
        </w:rPr>
        <w:t xml:space="preserve"> районов</w:t>
      </w:r>
      <w:r w:rsidRPr="007D66F5">
        <w:rPr>
          <w:sz w:val="26"/>
          <w:szCs w:val="26"/>
        </w:rPr>
        <w:t xml:space="preserve">, </w:t>
      </w:r>
      <w:r w:rsidR="00E54A00">
        <w:rPr>
          <w:sz w:val="26"/>
          <w:szCs w:val="26"/>
        </w:rPr>
        <w:t xml:space="preserve">в </w:t>
      </w:r>
      <w:r w:rsidRPr="007D66F5">
        <w:rPr>
          <w:sz w:val="26"/>
          <w:szCs w:val="26"/>
        </w:rPr>
        <w:t>контрольно-счетны</w:t>
      </w:r>
      <w:r w:rsidR="00E54A00">
        <w:rPr>
          <w:sz w:val="26"/>
          <w:szCs w:val="26"/>
        </w:rPr>
        <w:t>е</w:t>
      </w:r>
      <w:r w:rsidRPr="007D66F5">
        <w:rPr>
          <w:sz w:val="26"/>
          <w:szCs w:val="26"/>
        </w:rPr>
        <w:t xml:space="preserve"> орган</w:t>
      </w:r>
      <w:r w:rsidR="00E54A00">
        <w:rPr>
          <w:sz w:val="26"/>
          <w:szCs w:val="26"/>
        </w:rPr>
        <w:t>ы проверенных</w:t>
      </w:r>
      <w:r w:rsidRPr="007D66F5">
        <w:rPr>
          <w:sz w:val="26"/>
          <w:szCs w:val="26"/>
        </w:rPr>
        <w:t xml:space="preserve"> муниципальных районов.</w:t>
      </w:r>
    </w:p>
    <w:p w:rsidR="007D66F5" w:rsidRPr="007D66F5" w:rsidRDefault="007D66F5" w:rsidP="007D66F5">
      <w:pPr>
        <w:spacing w:line="360" w:lineRule="auto"/>
        <w:ind w:right="-31" w:firstLine="708"/>
        <w:rPr>
          <w:sz w:val="26"/>
          <w:szCs w:val="26"/>
        </w:rPr>
      </w:pPr>
      <w:r w:rsidRPr="007D66F5">
        <w:rPr>
          <w:sz w:val="26"/>
          <w:szCs w:val="26"/>
        </w:rPr>
        <w:t xml:space="preserve">По результатам рассмотрения представлены сведения </w:t>
      </w:r>
      <w:r w:rsidR="00E54A00">
        <w:rPr>
          <w:sz w:val="26"/>
          <w:szCs w:val="26"/>
        </w:rPr>
        <w:t>о</w:t>
      </w:r>
      <w:r w:rsidRPr="007D66F5">
        <w:rPr>
          <w:sz w:val="26"/>
          <w:szCs w:val="26"/>
        </w:rPr>
        <w:t xml:space="preserve"> принятии </w:t>
      </w:r>
      <w:r w:rsidR="00E54A00">
        <w:rPr>
          <w:sz w:val="26"/>
          <w:szCs w:val="26"/>
        </w:rPr>
        <w:t xml:space="preserve">исчерпывающих </w:t>
      </w:r>
      <w:r w:rsidRPr="007D66F5">
        <w:rPr>
          <w:sz w:val="26"/>
          <w:szCs w:val="26"/>
        </w:rPr>
        <w:t>мер по устранени</w:t>
      </w:r>
      <w:r w:rsidR="00E54A00">
        <w:rPr>
          <w:sz w:val="26"/>
          <w:szCs w:val="26"/>
        </w:rPr>
        <w:t>ю</w:t>
      </w:r>
      <w:r w:rsidRPr="007D66F5">
        <w:rPr>
          <w:sz w:val="26"/>
          <w:szCs w:val="26"/>
        </w:rPr>
        <w:t xml:space="preserve"> выявленных нарушений </w:t>
      </w:r>
      <w:r w:rsidR="00E54A00" w:rsidRPr="007D66F5">
        <w:rPr>
          <w:sz w:val="26"/>
          <w:szCs w:val="26"/>
        </w:rPr>
        <w:t>и недостатков</w:t>
      </w:r>
      <w:r w:rsidR="00E54A00">
        <w:rPr>
          <w:sz w:val="26"/>
          <w:szCs w:val="26"/>
        </w:rPr>
        <w:t>,</w:t>
      </w:r>
      <w:r w:rsidRPr="007D66F5">
        <w:rPr>
          <w:sz w:val="26"/>
          <w:szCs w:val="26"/>
        </w:rPr>
        <w:t xml:space="preserve"> недопущению </w:t>
      </w:r>
      <w:r w:rsidR="00E54A00">
        <w:rPr>
          <w:sz w:val="26"/>
          <w:szCs w:val="26"/>
        </w:rPr>
        <w:t xml:space="preserve">их </w:t>
      </w:r>
      <w:r w:rsidRPr="007D66F5">
        <w:rPr>
          <w:sz w:val="26"/>
          <w:szCs w:val="26"/>
        </w:rPr>
        <w:t>в дальнейшем.</w:t>
      </w:r>
    </w:p>
    <w:p w:rsidR="0078097F" w:rsidRPr="0078097F" w:rsidRDefault="00BF6F10" w:rsidP="0078097F">
      <w:pPr>
        <w:spacing w:line="360" w:lineRule="auto"/>
        <w:rPr>
          <w:sz w:val="26"/>
          <w:szCs w:val="26"/>
        </w:rPr>
      </w:pPr>
      <w:r>
        <w:rPr>
          <w:b/>
          <w:i/>
          <w:sz w:val="26"/>
          <w:szCs w:val="26"/>
        </w:rPr>
        <w:t>3.</w:t>
      </w:r>
      <w:r w:rsidR="00E54A00">
        <w:rPr>
          <w:b/>
          <w:i/>
          <w:sz w:val="26"/>
          <w:szCs w:val="26"/>
        </w:rPr>
        <w:t>7</w:t>
      </w:r>
      <w:r w:rsidR="00011642" w:rsidRPr="00011642">
        <w:rPr>
          <w:b/>
          <w:i/>
          <w:sz w:val="26"/>
          <w:szCs w:val="26"/>
        </w:rPr>
        <w:t xml:space="preserve">. </w:t>
      </w:r>
      <w:r w:rsidR="00AA7A87" w:rsidRPr="009903AA">
        <w:rPr>
          <w:b/>
          <w:i/>
          <w:sz w:val="26"/>
          <w:szCs w:val="26"/>
        </w:rPr>
        <w:t>П</w:t>
      </w:r>
      <w:r w:rsidR="00F12B24" w:rsidRPr="009903AA">
        <w:rPr>
          <w:b/>
          <w:i/>
          <w:sz w:val="26"/>
          <w:szCs w:val="26"/>
        </w:rPr>
        <w:t xml:space="preserve">роверка </w:t>
      </w:r>
      <w:r w:rsidR="009903AA" w:rsidRPr="009903AA">
        <w:rPr>
          <w:b/>
          <w:bCs/>
          <w:i/>
          <w:sz w:val="26"/>
          <w:szCs w:val="26"/>
        </w:rPr>
        <w:t>законности, эффективности, обоснованности и целесообразности использования бюджетных средств, выделенных на организацию отдыха и оздоровления детей в рамках государственной программы Забайкальского края «Развитие образования Забайкальского края на 2014-2020 годы»</w:t>
      </w:r>
      <w:r w:rsidR="0078097F" w:rsidRPr="009903AA">
        <w:rPr>
          <w:sz w:val="26"/>
          <w:szCs w:val="26"/>
        </w:rPr>
        <w:t xml:space="preserve"> </w:t>
      </w:r>
      <w:r w:rsidR="009903AA" w:rsidRPr="009903AA">
        <w:rPr>
          <w:b/>
          <w:i/>
          <w:sz w:val="26"/>
          <w:szCs w:val="26"/>
        </w:rPr>
        <w:t>за период 2015 и 2016 годы</w:t>
      </w:r>
      <w:r w:rsidR="009903AA">
        <w:rPr>
          <w:sz w:val="26"/>
          <w:szCs w:val="26"/>
        </w:rPr>
        <w:t xml:space="preserve"> </w:t>
      </w:r>
      <w:r w:rsidR="008717E2" w:rsidRPr="009903AA">
        <w:rPr>
          <w:sz w:val="26"/>
          <w:szCs w:val="26"/>
        </w:rPr>
        <w:t xml:space="preserve">проведена </w:t>
      </w:r>
      <w:r w:rsidR="0078097F" w:rsidRPr="009903AA">
        <w:rPr>
          <w:sz w:val="26"/>
          <w:szCs w:val="26"/>
        </w:rPr>
        <w:t>в Министерстве</w:t>
      </w:r>
      <w:r w:rsidR="0078097F" w:rsidRPr="0078097F">
        <w:rPr>
          <w:sz w:val="26"/>
          <w:szCs w:val="26"/>
        </w:rPr>
        <w:t xml:space="preserve"> образования, науки и молодежной политики Забайкальского края, </w:t>
      </w:r>
      <w:r w:rsidR="00711165">
        <w:rPr>
          <w:sz w:val="26"/>
          <w:szCs w:val="26"/>
        </w:rPr>
        <w:t>в Комитет</w:t>
      </w:r>
      <w:r w:rsidR="009903AA">
        <w:rPr>
          <w:sz w:val="26"/>
          <w:szCs w:val="26"/>
        </w:rPr>
        <w:t>ах</w:t>
      </w:r>
      <w:r w:rsidR="00711165">
        <w:rPr>
          <w:sz w:val="26"/>
          <w:szCs w:val="26"/>
        </w:rPr>
        <w:t xml:space="preserve"> образования </w:t>
      </w:r>
      <w:r w:rsidR="009903AA" w:rsidRPr="0078097F">
        <w:rPr>
          <w:sz w:val="26"/>
          <w:szCs w:val="26"/>
        </w:rPr>
        <w:t>гор</w:t>
      </w:r>
      <w:r w:rsidR="009903AA">
        <w:rPr>
          <w:sz w:val="26"/>
          <w:szCs w:val="26"/>
        </w:rPr>
        <w:t xml:space="preserve">одского округа «Город Чита» </w:t>
      </w:r>
      <w:r w:rsidR="00711165">
        <w:rPr>
          <w:sz w:val="26"/>
          <w:szCs w:val="26"/>
        </w:rPr>
        <w:t xml:space="preserve">и </w:t>
      </w:r>
      <w:r w:rsidR="009903AA">
        <w:rPr>
          <w:sz w:val="26"/>
          <w:szCs w:val="26"/>
        </w:rPr>
        <w:t xml:space="preserve">муниципального района «Читинский район», </w:t>
      </w:r>
      <w:r w:rsidR="00711165">
        <w:rPr>
          <w:sz w:val="26"/>
          <w:szCs w:val="26"/>
        </w:rPr>
        <w:t>К</w:t>
      </w:r>
      <w:r w:rsidR="0078097F" w:rsidRPr="0078097F">
        <w:rPr>
          <w:sz w:val="26"/>
          <w:szCs w:val="26"/>
        </w:rPr>
        <w:t xml:space="preserve">омитете </w:t>
      </w:r>
      <w:r w:rsidR="009903AA" w:rsidRPr="009903AA">
        <w:rPr>
          <w:sz w:val="26"/>
          <w:szCs w:val="26"/>
        </w:rPr>
        <w:t>физкультуры и спорта администрации</w:t>
      </w:r>
      <w:r w:rsidR="0078097F" w:rsidRPr="0078097F">
        <w:rPr>
          <w:sz w:val="26"/>
          <w:szCs w:val="26"/>
        </w:rPr>
        <w:t xml:space="preserve"> </w:t>
      </w:r>
      <w:r w:rsidR="00AA76CA">
        <w:rPr>
          <w:sz w:val="26"/>
          <w:szCs w:val="26"/>
        </w:rPr>
        <w:t>городского округа</w:t>
      </w:r>
      <w:r w:rsidR="0078097F" w:rsidRPr="0078097F">
        <w:rPr>
          <w:sz w:val="26"/>
          <w:szCs w:val="26"/>
        </w:rPr>
        <w:t xml:space="preserve"> «Город Чита», </w:t>
      </w:r>
      <w:r w:rsidR="009903AA">
        <w:rPr>
          <w:sz w:val="26"/>
          <w:szCs w:val="26"/>
        </w:rPr>
        <w:t xml:space="preserve">в </w:t>
      </w:r>
      <w:r w:rsidR="00F652FD">
        <w:rPr>
          <w:sz w:val="26"/>
          <w:szCs w:val="26"/>
        </w:rPr>
        <w:t>5</w:t>
      </w:r>
      <w:r w:rsidR="009903AA">
        <w:rPr>
          <w:sz w:val="26"/>
          <w:szCs w:val="26"/>
        </w:rPr>
        <w:t xml:space="preserve"> г</w:t>
      </w:r>
      <w:r w:rsidR="009903AA" w:rsidRPr="009903AA">
        <w:rPr>
          <w:sz w:val="26"/>
          <w:szCs w:val="26"/>
        </w:rPr>
        <w:t>осударственн</w:t>
      </w:r>
      <w:r w:rsidR="009903AA">
        <w:rPr>
          <w:sz w:val="26"/>
          <w:szCs w:val="26"/>
        </w:rPr>
        <w:t>ых</w:t>
      </w:r>
      <w:r w:rsidR="009903AA" w:rsidRPr="009903AA">
        <w:rPr>
          <w:sz w:val="26"/>
          <w:szCs w:val="26"/>
        </w:rPr>
        <w:t xml:space="preserve"> учреждени</w:t>
      </w:r>
      <w:r w:rsidR="009903AA">
        <w:rPr>
          <w:sz w:val="26"/>
          <w:szCs w:val="26"/>
        </w:rPr>
        <w:t>ях</w:t>
      </w:r>
      <w:r w:rsidR="009903AA" w:rsidRPr="009903AA">
        <w:rPr>
          <w:sz w:val="26"/>
          <w:szCs w:val="26"/>
        </w:rPr>
        <w:t xml:space="preserve"> образования</w:t>
      </w:r>
      <w:r w:rsidR="00B602CB">
        <w:rPr>
          <w:sz w:val="26"/>
          <w:szCs w:val="26"/>
        </w:rPr>
        <w:t xml:space="preserve">, также </w:t>
      </w:r>
      <w:r w:rsidR="00B602CB" w:rsidRPr="00B602CB">
        <w:rPr>
          <w:sz w:val="26"/>
          <w:szCs w:val="26"/>
        </w:rPr>
        <w:t xml:space="preserve">проведены </w:t>
      </w:r>
      <w:r w:rsidR="00B602CB">
        <w:rPr>
          <w:sz w:val="26"/>
          <w:szCs w:val="26"/>
        </w:rPr>
        <w:t>в</w:t>
      </w:r>
      <w:r w:rsidR="00B602CB" w:rsidRPr="00B602CB">
        <w:rPr>
          <w:sz w:val="26"/>
          <w:szCs w:val="26"/>
        </w:rPr>
        <w:t xml:space="preserve">стречные проверки в </w:t>
      </w:r>
      <w:r w:rsidR="00F652FD">
        <w:rPr>
          <w:sz w:val="26"/>
          <w:szCs w:val="26"/>
        </w:rPr>
        <w:t>6</w:t>
      </w:r>
      <w:r w:rsidR="00B602CB" w:rsidRPr="00B602CB">
        <w:rPr>
          <w:sz w:val="26"/>
          <w:szCs w:val="26"/>
        </w:rPr>
        <w:t xml:space="preserve"> </w:t>
      </w:r>
      <w:r w:rsidR="00791AB9">
        <w:rPr>
          <w:sz w:val="26"/>
          <w:szCs w:val="26"/>
        </w:rPr>
        <w:t xml:space="preserve">муниципальных </w:t>
      </w:r>
      <w:r w:rsidR="00B602CB" w:rsidRPr="00B602CB">
        <w:rPr>
          <w:sz w:val="26"/>
          <w:szCs w:val="26"/>
        </w:rPr>
        <w:t>учреждениях, организующих отдых и оздоровление детей</w:t>
      </w:r>
      <w:r w:rsidR="0078097F" w:rsidRPr="0078097F">
        <w:rPr>
          <w:sz w:val="26"/>
          <w:szCs w:val="26"/>
        </w:rPr>
        <w:t>.</w:t>
      </w:r>
    </w:p>
    <w:p w:rsidR="0078097F" w:rsidRDefault="0078097F" w:rsidP="0078097F">
      <w:pPr>
        <w:spacing w:line="360" w:lineRule="auto"/>
        <w:rPr>
          <w:sz w:val="26"/>
          <w:szCs w:val="26"/>
        </w:rPr>
      </w:pPr>
      <w:r w:rsidRPr="0078097F">
        <w:rPr>
          <w:sz w:val="26"/>
          <w:szCs w:val="26"/>
        </w:rPr>
        <w:lastRenderedPageBreak/>
        <w:t xml:space="preserve">В ходе проведения контрольного мероприятия выявлены </w:t>
      </w:r>
      <w:r w:rsidR="00C51C4A">
        <w:rPr>
          <w:sz w:val="26"/>
          <w:szCs w:val="26"/>
        </w:rPr>
        <w:t xml:space="preserve">финансовые </w:t>
      </w:r>
      <w:r w:rsidRPr="0078097F">
        <w:rPr>
          <w:sz w:val="26"/>
          <w:szCs w:val="26"/>
        </w:rPr>
        <w:t>нарушения</w:t>
      </w:r>
      <w:r w:rsidR="00DC2F8D">
        <w:rPr>
          <w:sz w:val="26"/>
          <w:szCs w:val="26"/>
        </w:rPr>
        <w:t xml:space="preserve"> </w:t>
      </w:r>
      <w:r w:rsidR="00DC2F8D" w:rsidRPr="008D4ECE">
        <w:rPr>
          <w:b/>
          <w:sz w:val="26"/>
          <w:szCs w:val="26"/>
        </w:rPr>
        <w:t>на общую сумму</w:t>
      </w:r>
      <w:r w:rsidR="00DC2F8D">
        <w:rPr>
          <w:sz w:val="26"/>
          <w:szCs w:val="26"/>
        </w:rPr>
        <w:t xml:space="preserve"> </w:t>
      </w:r>
      <w:r w:rsidR="008D4ECE" w:rsidRPr="00410361">
        <w:rPr>
          <w:b/>
          <w:sz w:val="26"/>
          <w:szCs w:val="26"/>
        </w:rPr>
        <w:t>6</w:t>
      </w:r>
      <w:r w:rsidR="00C36F2B" w:rsidRPr="00410361">
        <w:rPr>
          <w:b/>
          <w:sz w:val="26"/>
          <w:szCs w:val="26"/>
        </w:rPr>
        <w:t> </w:t>
      </w:r>
      <w:r w:rsidR="008D4ECE" w:rsidRPr="00410361">
        <w:rPr>
          <w:b/>
          <w:sz w:val="26"/>
          <w:szCs w:val="26"/>
        </w:rPr>
        <w:t>06</w:t>
      </w:r>
      <w:r w:rsidR="00C36F2B" w:rsidRPr="00410361">
        <w:rPr>
          <w:b/>
          <w:sz w:val="26"/>
          <w:szCs w:val="26"/>
        </w:rPr>
        <w:t>8</w:t>
      </w:r>
      <w:r w:rsidR="00C36F2B">
        <w:rPr>
          <w:b/>
          <w:sz w:val="26"/>
          <w:szCs w:val="26"/>
        </w:rPr>
        <w:t>,</w:t>
      </w:r>
      <w:r w:rsidR="008D4ECE">
        <w:rPr>
          <w:b/>
          <w:sz w:val="26"/>
          <w:szCs w:val="26"/>
        </w:rPr>
        <w:t xml:space="preserve">1 </w:t>
      </w:r>
      <w:r w:rsidR="00DC2F8D" w:rsidRPr="009F2A3B">
        <w:rPr>
          <w:b/>
          <w:sz w:val="26"/>
          <w:szCs w:val="26"/>
        </w:rPr>
        <w:t>тыс. рублей</w:t>
      </w:r>
      <w:r w:rsidR="00DC2F8D">
        <w:rPr>
          <w:sz w:val="26"/>
          <w:szCs w:val="26"/>
        </w:rPr>
        <w:t>, а также отдельные</w:t>
      </w:r>
      <w:r w:rsidRPr="0078097F">
        <w:rPr>
          <w:sz w:val="26"/>
          <w:szCs w:val="26"/>
        </w:rPr>
        <w:t xml:space="preserve"> </w:t>
      </w:r>
      <w:r w:rsidR="008D4ECE">
        <w:rPr>
          <w:sz w:val="26"/>
          <w:szCs w:val="26"/>
        </w:rPr>
        <w:t xml:space="preserve">нарушения и </w:t>
      </w:r>
      <w:r w:rsidRPr="0078097F">
        <w:rPr>
          <w:sz w:val="26"/>
          <w:szCs w:val="26"/>
        </w:rPr>
        <w:t>недостатки</w:t>
      </w:r>
      <w:r w:rsidR="008D4ECE">
        <w:rPr>
          <w:sz w:val="26"/>
          <w:szCs w:val="26"/>
        </w:rPr>
        <w:t>:</w:t>
      </w:r>
    </w:p>
    <w:p w:rsidR="00F7647F" w:rsidRDefault="00C073EE" w:rsidP="00C073EE">
      <w:pPr>
        <w:spacing w:line="360" w:lineRule="auto"/>
        <w:rPr>
          <w:sz w:val="26"/>
          <w:szCs w:val="26"/>
        </w:rPr>
      </w:pPr>
      <w:r w:rsidRPr="00C073EE">
        <w:rPr>
          <w:sz w:val="26"/>
          <w:szCs w:val="26"/>
        </w:rPr>
        <w:t xml:space="preserve">1. </w:t>
      </w:r>
      <w:r w:rsidR="00F652FD">
        <w:rPr>
          <w:sz w:val="26"/>
          <w:szCs w:val="26"/>
        </w:rPr>
        <w:t>В</w:t>
      </w:r>
      <w:r w:rsidR="00F7647F" w:rsidRPr="00F7647F">
        <w:rPr>
          <w:sz w:val="26"/>
          <w:szCs w:val="26"/>
        </w:rPr>
        <w:t xml:space="preserve"> Забайкальском крае не приняты законы, устанавливающие правовые основания для возникновения расходных обязательств Забайкальского края в сфере организации и обеспечения отдыха и оздоровления детей. </w:t>
      </w:r>
      <w:r w:rsidR="00F652FD">
        <w:rPr>
          <w:sz w:val="26"/>
          <w:szCs w:val="26"/>
        </w:rPr>
        <w:t>Н</w:t>
      </w:r>
      <w:r w:rsidR="00F7647F" w:rsidRPr="00F7647F">
        <w:rPr>
          <w:sz w:val="26"/>
          <w:szCs w:val="26"/>
        </w:rPr>
        <w:t>ормативны</w:t>
      </w:r>
      <w:r w:rsidR="00F652FD">
        <w:rPr>
          <w:sz w:val="26"/>
          <w:szCs w:val="26"/>
        </w:rPr>
        <w:t>е</w:t>
      </w:r>
      <w:r w:rsidR="00F7647F" w:rsidRPr="00F7647F">
        <w:rPr>
          <w:sz w:val="26"/>
          <w:szCs w:val="26"/>
        </w:rPr>
        <w:t xml:space="preserve"> правовы</w:t>
      </w:r>
      <w:r w:rsidR="00F652FD">
        <w:rPr>
          <w:sz w:val="26"/>
          <w:szCs w:val="26"/>
        </w:rPr>
        <w:t>е</w:t>
      </w:r>
      <w:r w:rsidR="00F7647F" w:rsidRPr="00F7647F">
        <w:rPr>
          <w:sz w:val="26"/>
          <w:szCs w:val="26"/>
        </w:rPr>
        <w:t xml:space="preserve"> акт</w:t>
      </w:r>
      <w:r w:rsidR="00F652FD">
        <w:rPr>
          <w:sz w:val="26"/>
          <w:szCs w:val="26"/>
        </w:rPr>
        <w:t>ы</w:t>
      </w:r>
      <w:r w:rsidR="00F7647F" w:rsidRPr="00F7647F">
        <w:rPr>
          <w:sz w:val="26"/>
          <w:szCs w:val="26"/>
        </w:rPr>
        <w:t>, устанавливающи</w:t>
      </w:r>
      <w:r w:rsidR="00F652FD">
        <w:rPr>
          <w:sz w:val="26"/>
          <w:szCs w:val="26"/>
        </w:rPr>
        <w:t>е</w:t>
      </w:r>
      <w:r w:rsidR="00F7647F" w:rsidRPr="00F7647F">
        <w:rPr>
          <w:sz w:val="26"/>
          <w:szCs w:val="26"/>
        </w:rPr>
        <w:t xml:space="preserve"> расходные обязательства Забайкальского края в сфере организации и обеспечения мероприятий отдыха и оздоровления детей, </w:t>
      </w:r>
      <w:r w:rsidR="00CC6DCA">
        <w:rPr>
          <w:sz w:val="26"/>
          <w:szCs w:val="26"/>
        </w:rPr>
        <w:t xml:space="preserve">требуют </w:t>
      </w:r>
      <w:r w:rsidR="00F7647F" w:rsidRPr="00F7647F">
        <w:rPr>
          <w:sz w:val="26"/>
          <w:szCs w:val="26"/>
        </w:rPr>
        <w:t xml:space="preserve">совершенствования.  </w:t>
      </w:r>
    </w:p>
    <w:p w:rsidR="00771E97" w:rsidRPr="00771E97" w:rsidRDefault="00771E97" w:rsidP="00771E97">
      <w:pPr>
        <w:spacing w:line="360" w:lineRule="auto"/>
        <w:rPr>
          <w:sz w:val="26"/>
          <w:szCs w:val="26"/>
        </w:rPr>
      </w:pPr>
      <w:r>
        <w:rPr>
          <w:sz w:val="26"/>
          <w:szCs w:val="26"/>
        </w:rPr>
        <w:t xml:space="preserve">2. </w:t>
      </w:r>
      <w:r w:rsidRPr="00771E97">
        <w:rPr>
          <w:bCs/>
          <w:sz w:val="26"/>
          <w:szCs w:val="26"/>
        </w:rPr>
        <w:t xml:space="preserve">Предусмотренные государственной программой «Развитие образования Забайкальского края на 2014-2025 годы» цель предоставления субсидий </w:t>
      </w:r>
      <w:r w:rsidRPr="00771E97">
        <w:rPr>
          <w:sz w:val="26"/>
          <w:szCs w:val="26"/>
        </w:rPr>
        <w:t>местным бюджетам</w:t>
      </w:r>
      <w:r w:rsidRPr="00771E97">
        <w:rPr>
          <w:bCs/>
          <w:sz w:val="26"/>
          <w:szCs w:val="26"/>
        </w:rPr>
        <w:t xml:space="preserve"> и м</w:t>
      </w:r>
      <w:r w:rsidRPr="00771E97">
        <w:rPr>
          <w:sz w:val="26"/>
          <w:szCs w:val="26"/>
        </w:rPr>
        <w:t>етодика их расчета, а также заключенные в проверяемом периоде соглашения между Мин</w:t>
      </w:r>
      <w:r w:rsidR="001F090A">
        <w:rPr>
          <w:sz w:val="26"/>
          <w:szCs w:val="26"/>
        </w:rPr>
        <w:t xml:space="preserve">истерством </w:t>
      </w:r>
      <w:r w:rsidRPr="00771E97">
        <w:rPr>
          <w:sz w:val="26"/>
          <w:szCs w:val="26"/>
        </w:rPr>
        <w:t>образования</w:t>
      </w:r>
      <w:r w:rsidR="001F090A">
        <w:rPr>
          <w:sz w:val="26"/>
          <w:szCs w:val="26"/>
        </w:rPr>
        <w:t>, науки и молодежной политики</w:t>
      </w:r>
      <w:r w:rsidRPr="00771E97">
        <w:rPr>
          <w:sz w:val="26"/>
          <w:szCs w:val="26"/>
        </w:rPr>
        <w:t xml:space="preserve"> Забайкальского края и органами местного самоуправления о предоставлении субсидий, нарушают требования ст</w:t>
      </w:r>
      <w:r w:rsidR="001F090A">
        <w:rPr>
          <w:sz w:val="26"/>
          <w:szCs w:val="26"/>
        </w:rPr>
        <w:t>.</w:t>
      </w:r>
      <w:r w:rsidRPr="00771E97">
        <w:rPr>
          <w:sz w:val="26"/>
          <w:szCs w:val="26"/>
        </w:rPr>
        <w:t>31, 86, 139 Б</w:t>
      </w:r>
      <w:r>
        <w:rPr>
          <w:sz w:val="26"/>
          <w:szCs w:val="26"/>
        </w:rPr>
        <w:t>К</w:t>
      </w:r>
      <w:r w:rsidRPr="00771E97">
        <w:rPr>
          <w:sz w:val="26"/>
          <w:szCs w:val="26"/>
        </w:rPr>
        <w:t xml:space="preserve"> РФ, возлагая на органы местного самоуправления обязанности по финансированию расходов, возникших в связи с осуществлением органами государственной власти своих полномочий.</w:t>
      </w:r>
      <w:r w:rsidRPr="00771E97">
        <w:rPr>
          <w:rFonts w:eastAsiaTheme="minorHAnsi"/>
          <w:sz w:val="28"/>
          <w:szCs w:val="28"/>
          <w:lang w:eastAsia="en-US"/>
        </w:rPr>
        <w:t xml:space="preserve"> </w:t>
      </w:r>
      <w:r w:rsidRPr="00771E97">
        <w:rPr>
          <w:sz w:val="26"/>
          <w:szCs w:val="26"/>
        </w:rPr>
        <w:t>Кроме того, учитывая положения ст</w:t>
      </w:r>
      <w:r w:rsidR="001F090A">
        <w:rPr>
          <w:sz w:val="26"/>
          <w:szCs w:val="26"/>
        </w:rPr>
        <w:t>.</w:t>
      </w:r>
      <w:r w:rsidRPr="00771E97">
        <w:rPr>
          <w:sz w:val="26"/>
          <w:szCs w:val="26"/>
        </w:rPr>
        <w:t xml:space="preserve"> 85, 139, 140 </w:t>
      </w:r>
      <w:r w:rsidR="001F090A">
        <w:rPr>
          <w:sz w:val="26"/>
          <w:szCs w:val="26"/>
        </w:rPr>
        <w:t>БК РФ</w:t>
      </w:r>
      <w:r w:rsidRPr="00771E97">
        <w:rPr>
          <w:sz w:val="26"/>
          <w:szCs w:val="26"/>
        </w:rPr>
        <w:t>, финансирование расходов на обеспечение отдыха и оздоровления детей, являющихся расходными обязательствами субъекта Р</w:t>
      </w:r>
      <w:r w:rsidR="001F090A">
        <w:rPr>
          <w:sz w:val="26"/>
          <w:szCs w:val="26"/>
        </w:rPr>
        <w:t>Ф,</w:t>
      </w:r>
      <w:r w:rsidRPr="00771E97">
        <w:rPr>
          <w:sz w:val="26"/>
          <w:szCs w:val="26"/>
        </w:rPr>
        <w:t xml:space="preserve"> не может осуществляться в форме субсидий местным бюджетам, как это происходило в проверяемом периоде.</w:t>
      </w:r>
    </w:p>
    <w:p w:rsidR="001F090A" w:rsidRDefault="001F090A" w:rsidP="00C073EE">
      <w:pPr>
        <w:spacing w:line="360" w:lineRule="auto"/>
        <w:rPr>
          <w:sz w:val="26"/>
          <w:szCs w:val="26"/>
        </w:rPr>
      </w:pPr>
      <w:r>
        <w:rPr>
          <w:sz w:val="26"/>
          <w:szCs w:val="26"/>
        </w:rPr>
        <w:t xml:space="preserve">3. </w:t>
      </w:r>
      <w:r w:rsidR="00C073EE" w:rsidRPr="001F090A">
        <w:rPr>
          <w:sz w:val="26"/>
          <w:szCs w:val="26"/>
        </w:rPr>
        <w:t>В нарушение ч</w:t>
      </w:r>
      <w:r>
        <w:rPr>
          <w:sz w:val="26"/>
          <w:szCs w:val="26"/>
        </w:rPr>
        <w:t>.</w:t>
      </w:r>
      <w:r w:rsidR="00C073EE" w:rsidRPr="001F090A">
        <w:rPr>
          <w:sz w:val="26"/>
          <w:szCs w:val="26"/>
        </w:rPr>
        <w:t>3 ст</w:t>
      </w:r>
      <w:r>
        <w:rPr>
          <w:sz w:val="26"/>
          <w:szCs w:val="26"/>
        </w:rPr>
        <w:t>.</w:t>
      </w:r>
      <w:r w:rsidR="00C073EE" w:rsidRPr="001F090A">
        <w:rPr>
          <w:sz w:val="26"/>
          <w:szCs w:val="26"/>
        </w:rPr>
        <w:t>139 Б</w:t>
      </w:r>
      <w:r w:rsidR="006A37B7" w:rsidRPr="001F090A">
        <w:rPr>
          <w:sz w:val="26"/>
          <w:szCs w:val="26"/>
        </w:rPr>
        <w:t>К</w:t>
      </w:r>
      <w:r w:rsidR="00C073EE" w:rsidRPr="001F090A">
        <w:rPr>
          <w:sz w:val="26"/>
          <w:szCs w:val="26"/>
        </w:rPr>
        <w:t xml:space="preserve"> РФ, п</w:t>
      </w:r>
      <w:r>
        <w:rPr>
          <w:sz w:val="26"/>
          <w:szCs w:val="26"/>
        </w:rPr>
        <w:t>.</w:t>
      </w:r>
      <w:r w:rsidR="00C073EE" w:rsidRPr="001F090A">
        <w:rPr>
          <w:sz w:val="26"/>
          <w:szCs w:val="26"/>
        </w:rPr>
        <w:t xml:space="preserve"> 3 Порядка предоставления субсидий местным бюджетам, утвержденного постановлением Правительства Забайкальского края от 24.04.2014 №225, заключенные в проверяемом периоде между Мин</w:t>
      </w:r>
      <w:r>
        <w:rPr>
          <w:sz w:val="26"/>
          <w:szCs w:val="26"/>
        </w:rPr>
        <w:t xml:space="preserve">истерством </w:t>
      </w:r>
      <w:r w:rsidR="00C073EE" w:rsidRPr="001F090A">
        <w:rPr>
          <w:sz w:val="26"/>
          <w:szCs w:val="26"/>
        </w:rPr>
        <w:t xml:space="preserve">образования Забайкальского края и органами местного самоуправления соглашения о предоставлении субсидий необоснованно «расширяли» цели использования средств бюджета края. </w:t>
      </w:r>
    </w:p>
    <w:p w:rsidR="00452C9B" w:rsidRDefault="001F090A" w:rsidP="00C073EE">
      <w:pPr>
        <w:spacing w:line="360" w:lineRule="auto"/>
        <w:rPr>
          <w:sz w:val="26"/>
          <w:szCs w:val="26"/>
        </w:rPr>
      </w:pPr>
      <w:r>
        <w:rPr>
          <w:sz w:val="26"/>
          <w:szCs w:val="26"/>
        </w:rPr>
        <w:t>4</w:t>
      </w:r>
      <w:r w:rsidR="00C073EE" w:rsidRPr="00C073EE">
        <w:rPr>
          <w:sz w:val="26"/>
          <w:szCs w:val="26"/>
        </w:rPr>
        <w:t xml:space="preserve">. </w:t>
      </w:r>
      <w:r w:rsidR="00225C45">
        <w:rPr>
          <w:sz w:val="26"/>
          <w:szCs w:val="26"/>
        </w:rPr>
        <w:t>П</w:t>
      </w:r>
      <w:r w:rsidR="006A37B7">
        <w:rPr>
          <w:sz w:val="26"/>
          <w:szCs w:val="26"/>
        </w:rPr>
        <w:t>ри проведении контрольного мероприяти</w:t>
      </w:r>
      <w:r>
        <w:rPr>
          <w:sz w:val="26"/>
          <w:szCs w:val="26"/>
        </w:rPr>
        <w:t>я</w:t>
      </w:r>
      <w:r w:rsidR="006A37B7">
        <w:rPr>
          <w:sz w:val="26"/>
          <w:szCs w:val="26"/>
        </w:rPr>
        <w:t xml:space="preserve"> установлено н</w:t>
      </w:r>
      <w:r w:rsidR="006A37B7" w:rsidRPr="006A37B7">
        <w:rPr>
          <w:sz w:val="26"/>
          <w:szCs w:val="26"/>
        </w:rPr>
        <w:t>арушени</w:t>
      </w:r>
      <w:r w:rsidR="006A37B7">
        <w:rPr>
          <w:sz w:val="26"/>
          <w:szCs w:val="26"/>
        </w:rPr>
        <w:t xml:space="preserve">й в ходе исполнения бюджета на сумму </w:t>
      </w:r>
      <w:r w:rsidR="006A37B7" w:rsidRPr="006A37B7">
        <w:rPr>
          <w:b/>
          <w:sz w:val="26"/>
          <w:szCs w:val="26"/>
        </w:rPr>
        <w:t>1 279,3 тыс. рублей</w:t>
      </w:r>
      <w:r w:rsidR="006A37B7">
        <w:rPr>
          <w:sz w:val="26"/>
          <w:szCs w:val="26"/>
        </w:rPr>
        <w:t xml:space="preserve">, в том числе: </w:t>
      </w:r>
    </w:p>
    <w:p w:rsidR="000D67D0" w:rsidRDefault="000D67D0" w:rsidP="000D67D0">
      <w:pPr>
        <w:spacing w:line="360" w:lineRule="auto"/>
        <w:rPr>
          <w:sz w:val="26"/>
          <w:szCs w:val="26"/>
        </w:rPr>
      </w:pPr>
      <w:r>
        <w:rPr>
          <w:sz w:val="26"/>
          <w:szCs w:val="26"/>
        </w:rPr>
        <w:t>-</w:t>
      </w:r>
      <w:r w:rsidRPr="000D67D0">
        <w:rPr>
          <w:sz w:val="26"/>
          <w:szCs w:val="26"/>
        </w:rPr>
        <w:t xml:space="preserve"> </w:t>
      </w:r>
      <w:r>
        <w:rPr>
          <w:sz w:val="26"/>
          <w:szCs w:val="26"/>
        </w:rPr>
        <w:t>в</w:t>
      </w:r>
      <w:r w:rsidRPr="00C073EE">
        <w:rPr>
          <w:sz w:val="26"/>
          <w:szCs w:val="26"/>
        </w:rPr>
        <w:t xml:space="preserve"> нарушение п</w:t>
      </w:r>
      <w:r w:rsidR="001F090A">
        <w:rPr>
          <w:sz w:val="26"/>
          <w:szCs w:val="26"/>
        </w:rPr>
        <w:t>.</w:t>
      </w:r>
      <w:r w:rsidRPr="00C073EE">
        <w:rPr>
          <w:sz w:val="26"/>
          <w:szCs w:val="26"/>
        </w:rPr>
        <w:t>5 Порядка предоставления субсидий местным бюджетам, утвержденного постановлением Правительства Забайкал</w:t>
      </w:r>
      <w:r>
        <w:rPr>
          <w:sz w:val="26"/>
          <w:szCs w:val="26"/>
        </w:rPr>
        <w:t xml:space="preserve">ьского края от 24.04.2014 №225, </w:t>
      </w:r>
      <w:r w:rsidRPr="00C073EE">
        <w:rPr>
          <w:sz w:val="26"/>
          <w:szCs w:val="26"/>
        </w:rPr>
        <w:t xml:space="preserve">не внесены изменения в соглашение от 08.05.2015 №С-433-15 о предоставлении субсидии бюджету </w:t>
      </w:r>
      <w:r>
        <w:rPr>
          <w:sz w:val="26"/>
          <w:szCs w:val="26"/>
        </w:rPr>
        <w:t xml:space="preserve">муниципального района </w:t>
      </w:r>
      <w:r w:rsidRPr="00C073EE">
        <w:rPr>
          <w:sz w:val="26"/>
          <w:szCs w:val="26"/>
        </w:rPr>
        <w:t xml:space="preserve">«Читинский район» в </w:t>
      </w:r>
      <w:r w:rsidRPr="00C073EE">
        <w:rPr>
          <w:sz w:val="26"/>
          <w:szCs w:val="26"/>
        </w:rPr>
        <w:lastRenderedPageBreak/>
        <w:t>части уточнения суммы субсидии и целевых показателей эффективности использования субсидии в связи с дополнительным выделением ср</w:t>
      </w:r>
      <w:r>
        <w:rPr>
          <w:sz w:val="26"/>
          <w:szCs w:val="26"/>
        </w:rPr>
        <w:t>едств в сумме 532,8 тыс. рублей;</w:t>
      </w:r>
      <w:r w:rsidRPr="00C073EE">
        <w:rPr>
          <w:sz w:val="26"/>
          <w:szCs w:val="26"/>
        </w:rPr>
        <w:t xml:space="preserve"> </w:t>
      </w:r>
    </w:p>
    <w:p w:rsidR="002F47F0" w:rsidRDefault="000D67D0" w:rsidP="002F47F0">
      <w:pPr>
        <w:pStyle w:val="a6"/>
        <w:ind w:left="0"/>
        <w:rPr>
          <w:sz w:val="26"/>
          <w:szCs w:val="26"/>
        </w:rPr>
      </w:pPr>
      <w:r>
        <w:rPr>
          <w:sz w:val="26"/>
          <w:szCs w:val="26"/>
        </w:rPr>
        <w:t>-</w:t>
      </w:r>
      <w:r w:rsidRPr="000D67D0">
        <w:rPr>
          <w:sz w:val="26"/>
          <w:szCs w:val="26"/>
        </w:rPr>
        <w:t xml:space="preserve"> </w:t>
      </w:r>
      <w:r w:rsidRPr="002F47F0">
        <w:rPr>
          <w:rFonts w:ascii="Times New Roman" w:hAnsi="Times New Roman"/>
          <w:sz w:val="26"/>
          <w:szCs w:val="26"/>
        </w:rPr>
        <w:t>проверк</w:t>
      </w:r>
      <w:r w:rsidR="004C15F0">
        <w:rPr>
          <w:rFonts w:ascii="Times New Roman" w:hAnsi="Times New Roman"/>
          <w:sz w:val="26"/>
          <w:szCs w:val="26"/>
        </w:rPr>
        <w:t>ами</w:t>
      </w:r>
      <w:r w:rsidRPr="002F47F0">
        <w:rPr>
          <w:rFonts w:ascii="Times New Roman" w:hAnsi="Times New Roman"/>
          <w:sz w:val="26"/>
          <w:szCs w:val="26"/>
        </w:rPr>
        <w:t xml:space="preserve"> в ГУДО «Забайкальский краевой центр физической культуры и спорта»</w:t>
      </w:r>
      <w:r w:rsidR="00F358D4" w:rsidRPr="002F47F0">
        <w:rPr>
          <w:rFonts w:ascii="Times New Roman" w:hAnsi="Times New Roman"/>
          <w:sz w:val="26"/>
          <w:szCs w:val="26"/>
        </w:rPr>
        <w:t xml:space="preserve"> и</w:t>
      </w:r>
      <w:r w:rsidRPr="002F47F0">
        <w:rPr>
          <w:rFonts w:ascii="Times New Roman" w:hAnsi="Times New Roman"/>
          <w:sz w:val="26"/>
          <w:szCs w:val="26"/>
        </w:rPr>
        <w:t xml:space="preserve"> </w:t>
      </w:r>
      <w:r w:rsidR="00F358D4" w:rsidRPr="002F47F0">
        <w:rPr>
          <w:rFonts w:ascii="Times New Roman" w:hAnsi="Times New Roman"/>
          <w:sz w:val="26"/>
          <w:szCs w:val="26"/>
        </w:rPr>
        <w:t xml:space="preserve">ГУДО «Образовательный ДЮЦ Забайкальского края» </w:t>
      </w:r>
      <w:r w:rsidRPr="002F47F0">
        <w:rPr>
          <w:rFonts w:ascii="Times New Roman" w:hAnsi="Times New Roman"/>
          <w:sz w:val="26"/>
          <w:szCs w:val="26"/>
        </w:rPr>
        <w:t>установлен</w:t>
      </w:r>
      <w:r w:rsidR="002F47F0" w:rsidRPr="002F47F0">
        <w:rPr>
          <w:rFonts w:ascii="Times New Roman" w:hAnsi="Times New Roman"/>
          <w:sz w:val="26"/>
          <w:szCs w:val="26"/>
        </w:rPr>
        <w:t xml:space="preserve">о, что в связи со снижением количества отдыхающих </w:t>
      </w:r>
      <w:r w:rsidR="002F47F0">
        <w:rPr>
          <w:rFonts w:ascii="Times New Roman" w:hAnsi="Times New Roman"/>
          <w:sz w:val="26"/>
          <w:szCs w:val="26"/>
        </w:rPr>
        <w:t xml:space="preserve">в </w:t>
      </w:r>
      <w:r w:rsidR="002F47F0" w:rsidRPr="002F47F0">
        <w:rPr>
          <w:rFonts w:ascii="Times New Roman" w:hAnsi="Times New Roman"/>
          <w:sz w:val="26"/>
          <w:szCs w:val="26"/>
        </w:rPr>
        <w:t>загородн</w:t>
      </w:r>
      <w:r w:rsidR="002F47F0">
        <w:rPr>
          <w:rFonts w:ascii="Times New Roman" w:hAnsi="Times New Roman"/>
          <w:sz w:val="26"/>
          <w:szCs w:val="26"/>
        </w:rPr>
        <w:t>ом</w:t>
      </w:r>
      <w:r w:rsidR="002F47F0" w:rsidRPr="002F47F0">
        <w:rPr>
          <w:rFonts w:ascii="Times New Roman" w:hAnsi="Times New Roman"/>
          <w:sz w:val="26"/>
          <w:szCs w:val="26"/>
        </w:rPr>
        <w:t xml:space="preserve"> стационарн</w:t>
      </w:r>
      <w:r w:rsidR="002F47F0">
        <w:rPr>
          <w:rFonts w:ascii="Times New Roman" w:hAnsi="Times New Roman"/>
          <w:sz w:val="26"/>
          <w:szCs w:val="26"/>
        </w:rPr>
        <w:t xml:space="preserve">ом </w:t>
      </w:r>
      <w:r w:rsidR="002F47F0" w:rsidRPr="002F47F0">
        <w:rPr>
          <w:rFonts w:ascii="Times New Roman" w:hAnsi="Times New Roman"/>
          <w:sz w:val="26"/>
          <w:szCs w:val="26"/>
        </w:rPr>
        <w:t xml:space="preserve">оздоровительном лагере не проводилась корректировка объема целевой субсидии, в результате сверх установленного Порядком, утвержденным постановлением Правительства Забайкальского края от 24.04.2014 </w:t>
      </w:r>
      <w:r w:rsidR="002F47F0">
        <w:rPr>
          <w:rFonts w:ascii="Times New Roman" w:hAnsi="Times New Roman"/>
          <w:sz w:val="26"/>
          <w:szCs w:val="26"/>
        </w:rPr>
        <w:t>№</w:t>
      </w:r>
      <w:r w:rsidR="002F47F0" w:rsidRPr="002F47F0">
        <w:rPr>
          <w:rFonts w:ascii="Times New Roman" w:hAnsi="Times New Roman"/>
          <w:sz w:val="26"/>
          <w:szCs w:val="26"/>
        </w:rPr>
        <w:t xml:space="preserve">225, норматива на частичную оплату стоимости путевки за счет </w:t>
      </w:r>
      <w:r w:rsidR="001F090A">
        <w:rPr>
          <w:rFonts w:ascii="Times New Roman" w:hAnsi="Times New Roman"/>
          <w:sz w:val="26"/>
          <w:szCs w:val="26"/>
        </w:rPr>
        <w:t xml:space="preserve">средств краевого </w:t>
      </w:r>
      <w:r w:rsidR="002F47F0" w:rsidRPr="002F47F0">
        <w:rPr>
          <w:rFonts w:ascii="Times New Roman" w:hAnsi="Times New Roman"/>
          <w:sz w:val="26"/>
          <w:szCs w:val="26"/>
        </w:rPr>
        <w:t>бюджета, направлено и фактически использовано 405,8 тыс. рублей и 81,3 тыс. рублей</w:t>
      </w:r>
      <w:r w:rsidR="001F090A">
        <w:rPr>
          <w:rFonts w:ascii="Times New Roman" w:hAnsi="Times New Roman"/>
          <w:sz w:val="26"/>
          <w:szCs w:val="26"/>
        </w:rPr>
        <w:t>,</w:t>
      </w:r>
      <w:r w:rsidR="002F47F0" w:rsidRPr="002F47F0">
        <w:rPr>
          <w:rFonts w:ascii="Times New Roman" w:hAnsi="Times New Roman"/>
          <w:sz w:val="26"/>
          <w:szCs w:val="26"/>
        </w:rPr>
        <w:t xml:space="preserve"> соответственно;</w:t>
      </w:r>
      <w:r w:rsidR="002F47F0">
        <w:rPr>
          <w:sz w:val="26"/>
          <w:szCs w:val="26"/>
        </w:rPr>
        <w:t xml:space="preserve"> </w:t>
      </w:r>
    </w:p>
    <w:p w:rsidR="00502753" w:rsidRDefault="00452C9B" w:rsidP="00452C9B">
      <w:pPr>
        <w:spacing w:line="360" w:lineRule="auto"/>
        <w:rPr>
          <w:sz w:val="26"/>
          <w:szCs w:val="26"/>
        </w:rPr>
      </w:pPr>
      <w:r>
        <w:rPr>
          <w:sz w:val="26"/>
          <w:szCs w:val="26"/>
        </w:rPr>
        <w:t>- п</w:t>
      </w:r>
      <w:r w:rsidRPr="00452C9B">
        <w:rPr>
          <w:sz w:val="26"/>
          <w:szCs w:val="26"/>
        </w:rPr>
        <w:t xml:space="preserve">риказами Комитета образования администрации муниципального района «Читинский район» </w:t>
      </w:r>
      <w:r w:rsidR="00502753" w:rsidRPr="00452C9B">
        <w:rPr>
          <w:sz w:val="26"/>
          <w:szCs w:val="26"/>
        </w:rPr>
        <w:t>распределена субсидия за счет средств краевого бюджета сверх объема финансирования, определенного в соответствии с установленным нормативом (430 рублей на 1 ребенка в день)</w:t>
      </w:r>
      <w:r w:rsidR="001F090A">
        <w:rPr>
          <w:sz w:val="26"/>
          <w:szCs w:val="26"/>
        </w:rPr>
        <w:t>,</w:t>
      </w:r>
      <w:r w:rsidR="00502753">
        <w:rPr>
          <w:sz w:val="26"/>
          <w:szCs w:val="26"/>
        </w:rPr>
        <w:t xml:space="preserve"> </w:t>
      </w:r>
      <w:r w:rsidRPr="00452C9B">
        <w:rPr>
          <w:sz w:val="26"/>
          <w:szCs w:val="26"/>
        </w:rPr>
        <w:t>МОУ ДОД ДООЦ «Огонек» для организации отдыха детей в загородном стационарном лагере</w:t>
      </w:r>
      <w:r w:rsidR="00502753">
        <w:rPr>
          <w:sz w:val="26"/>
          <w:szCs w:val="26"/>
        </w:rPr>
        <w:t xml:space="preserve">, в результате </w:t>
      </w:r>
      <w:r w:rsidRPr="00452C9B">
        <w:rPr>
          <w:sz w:val="26"/>
          <w:szCs w:val="26"/>
        </w:rPr>
        <w:t xml:space="preserve">необоснованно направлено и фактически использовано </w:t>
      </w:r>
      <w:r w:rsidR="00502753">
        <w:rPr>
          <w:sz w:val="26"/>
          <w:szCs w:val="26"/>
        </w:rPr>
        <w:t>субсидии в сумме 259,4 тыс. рублей</w:t>
      </w:r>
      <w:r w:rsidR="00CC6DCA">
        <w:rPr>
          <w:sz w:val="26"/>
          <w:szCs w:val="26"/>
        </w:rPr>
        <w:t>.</w:t>
      </w:r>
    </w:p>
    <w:p w:rsidR="002D2D52" w:rsidRDefault="001F090A" w:rsidP="00C073EE">
      <w:pPr>
        <w:spacing w:line="360" w:lineRule="auto"/>
        <w:rPr>
          <w:sz w:val="26"/>
          <w:szCs w:val="26"/>
        </w:rPr>
      </w:pPr>
      <w:r>
        <w:rPr>
          <w:sz w:val="26"/>
          <w:szCs w:val="26"/>
        </w:rPr>
        <w:t>5</w:t>
      </w:r>
      <w:r w:rsidR="002D2D52">
        <w:rPr>
          <w:sz w:val="26"/>
          <w:szCs w:val="26"/>
        </w:rPr>
        <w:t xml:space="preserve">. </w:t>
      </w:r>
      <w:r w:rsidR="002D2D52" w:rsidRPr="002D2D52">
        <w:rPr>
          <w:sz w:val="26"/>
          <w:szCs w:val="26"/>
        </w:rPr>
        <w:t>Нарушения ведения бухгалтерского учета, составления и представления бухгалтерской (финансовой) отчетности</w:t>
      </w:r>
      <w:r>
        <w:rPr>
          <w:sz w:val="26"/>
          <w:szCs w:val="26"/>
        </w:rPr>
        <w:t>,</w:t>
      </w:r>
      <w:r w:rsidR="002D2D52">
        <w:rPr>
          <w:sz w:val="26"/>
          <w:szCs w:val="26"/>
        </w:rPr>
        <w:t xml:space="preserve"> выявленные в ходе </w:t>
      </w:r>
      <w:r>
        <w:rPr>
          <w:sz w:val="26"/>
          <w:szCs w:val="26"/>
        </w:rPr>
        <w:t>контрольного мероприятия,</w:t>
      </w:r>
      <w:r w:rsidR="002D2D52">
        <w:rPr>
          <w:sz w:val="26"/>
          <w:szCs w:val="26"/>
        </w:rPr>
        <w:t xml:space="preserve"> составили </w:t>
      </w:r>
      <w:r w:rsidR="002D2D52" w:rsidRPr="002D2D52">
        <w:rPr>
          <w:b/>
          <w:sz w:val="26"/>
          <w:szCs w:val="26"/>
        </w:rPr>
        <w:t>3 195,1 тыс. рублей</w:t>
      </w:r>
      <w:r w:rsidR="002D2D52">
        <w:rPr>
          <w:sz w:val="26"/>
          <w:szCs w:val="26"/>
        </w:rPr>
        <w:t>, в том числе:</w:t>
      </w:r>
    </w:p>
    <w:p w:rsidR="00CD5812" w:rsidRDefault="00CD5812" w:rsidP="00C073EE">
      <w:pPr>
        <w:spacing w:line="360" w:lineRule="auto"/>
        <w:rPr>
          <w:sz w:val="26"/>
          <w:szCs w:val="26"/>
        </w:rPr>
      </w:pPr>
      <w:r>
        <w:rPr>
          <w:sz w:val="26"/>
          <w:szCs w:val="26"/>
        </w:rPr>
        <w:t>-</w:t>
      </w:r>
      <w:r w:rsidRPr="00CD5812">
        <w:rPr>
          <w:sz w:val="26"/>
          <w:szCs w:val="26"/>
        </w:rPr>
        <w:t xml:space="preserve"> </w:t>
      </w:r>
      <w:r w:rsidRPr="00C073EE">
        <w:rPr>
          <w:sz w:val="26"/>
          <w:szCs w:val="26"/>
        </w:rPr>
        <w:t>в нарушение ч</w:t>
      </w:r>
      <w:r w:rsidR="001F090A">
        <w:rPr>
          <w:sz w:val="26"/>
          <w:szCs w:val="26"/>
        </w:rPr>
        <w:t>.</w:t>
      </w:r>
      <w:r w:rsidRPr="00C073EE">
        <w:rPr>
          <w:sz w:val="26"/>
          <w:szCs w:val="26"/>
        </w:rPr>
        <w:t>1 и ч</w:t>
      </w:r>
      <w:r w:rsidR="001F090A">
        <w:rPr>
          <w:sz w:val="26"/>
          <w:szCs w:val="26"/>
        </w:rPr>
        <w:t>.</w:t>
      </w:r>
      <w:r w:rsidRPr="00C073EE">
        <w:rPr>
          <w:sz w:val="26"/>
          <w:szCs w:val="26"/>
        </w:rPr>
        <w:t>3 ст</w:t>
      </w:r>
      <w:r w:rsidR="001F090A">
        <w:rPr>
          <w:sz w:val="26"/>
          <w:szCs w:val="26"/>
        </w:rPr>
        <w:t>.</w:t>
      </w:r>
      <w:r w:rsidRPr="00C073EE">
        <w:rPr>
          <w:sz w:val="26"/>
          <w:szCs w:val="26"/>
        </w:rPr>
        <w:t xml:space="preserve">9 Федерального закона от 06.12.2011 №402-ФЗ «О бухгалтерском учете» </w:t>
      </w:r>
      <w:r w:rsidR="001F090A" w:rsidRPr="00C073EE">
        <w:rPr>
          <w:sz w:val="26"/>
          <w:szCs w:val="26"/>
        </w:rPr>
        <w:t>ГУДО «Центр детско-юношеского технического творчества Забайкальского края»</w:t>
      </w:r>
      <w:r w:rsidR="001F090A">
        <w:rPr>
          <w:sz w:val="26"/>
          <w:szCs w:val="26"/>
        </w:rPr>
        <w:t xml:space="preserve"> </w:t>
      </w:r>
      <w:r w:rsidRPr="00C073EE">
        <w:rPr>
          <w:sz w:val="26"/>
          <w:szCs w:val="26"/>
        </w:rPr>
        <w:t xml:space="preserve">в акт о приемке выполненных работ </w:t>
      </w:r>
      <w:r w:rsidR="001F090A">
        <w:rPr>
          <w:sz w:val="26"/>
          <w:szCs w:val="26"/>
        </w:rPr>
        <w:t>по</w:t>
      </w:r>
      <w:r w:rsidRPr="00C073EE">
        <w:rPr>
          <w:sz w:val="26"/>
          <w:szCs w:val="26"/>
        </w:rPr>
        <w:t xml:space="preserve"> государственному контракту включены и оплачены работы по ремонту кровли корпуса №6, выполненные и ранее оплаченные в 2015 году по актам в соответствии с договором подряда</w:t>
      </w:r>
      <w:r>
        <w:rPr>
          <w:sz w:val="26"/>
          <w:szCs w:val="26"/>
        </w:rPr>
        <w:t>.</w:t>
      </w:r>
      <w:r w:rsidRPr="00C073EE">
        <w:rPr>
          <w:sz w:val="26"/>
          <w:szCs w:val="26"/>
        </w:rPr>
        <w:t xml:space="preserve"> Необоснованная переплата за фактически не выполненные работы составила 92,</w:t>
      </w:r>
      <w:r>
        <w:rPr>
          <w:sz w:val="26"/>
          <w:szCs w:val="26"/>
        </w:rPr>
        <w:t>1</w:t>
      </w:r>
      <w:r w:rsidRPr="00C073EE">
        <w:rPr>
          <w:sz w:val="26"/>
          <w:szCs w:val="26"/>
        </w:rPr>
        <w:t xml:space="preserve"> тыс. рублей. Кроме того, работы по капитальному ремонту по указанному контракту оплачены в полном объеме в 2016 году в сумме 3 066,5 тыс. руб</w:t>
      </w:r>
      <w:r>
        <w:rPr>
          <w:sz w:val="26"/>
          <w:szCs w:val="26"/>
        </w:rPr>
        <w:t>лей</w:t>
      </w:r>
      <w:r w:rsidRPr="00C073EE">
        <w:rPr>
          <w:sz w:val="26"/>
          <w:szCs w:val="26"/>
        </w:rPr>
        <w:t xml:space="preserve"> по акту о приемке выполненных работ, однако фактическое выполнение принятых и оплаченных работ по указанному контракту </w:t>
      </w:r>
      <w:r>
        <w:rPr>
          <w:sz w:val="26"/>
          <w:szCs w:val="26"/>
        </w:rPr>
        <w:t>на момент проверки продолжалось;</w:t>
      </w:r>
    </w:p>
    <w:p w:rsidR="00771E97" w:rsidRPr="00771E97" w:rsidRDefault="00771E97" w:rsidP="00B652CD">
      <w:pPr>
        <w:spacing w:line="360" w:lineRule="auto"/>
        <w:rPr>
          <w:sz w:val="26"/>
          <w:szCs w:val="26"/>
        </w:rPr>
      </w:pPr>
      <w:r>
        <w:rPr>
          <w:sz w:val="26"/>
          <w:szCs w:val="26"/>
        </w:rPr>
        <w:lastRenderedPageBreak/>
        <w:t xml:space="preserve">- </w:t>
      </w:r>
      <w:r w:rsidR="00E33342" w:rsidRPr="00E33342">
        <w:rPr>
          <w:sz w:val="26"/>
          <w:szCs w:val="26"/>
        </w:rPr>
        <w:t xml:space="preserve">в </w:t>
      </w:r>
      <w:r w:rsidR="00E33342" w:rsidRPr="00E33342">
        <w:rPr>
          <w:bCs/>
          <w:sz w:val="26"/>
          <w:szCs w:val="26"/>
        </w:rPr>
        <w:t>ГОУ «Забайкальская краевая гимназия-интернат»</w:t>
      </w:r>
      <w:r w:rsidR="00E33342">
        <w:rPr>
          <w:bCs/>
          <w:sz w:val="26"/>
          <w:szCs w:val="26"/>
        </w:rPr>
        <w:t xml:space="preserve"> установлено</w:t>
      </w:r>
      <w:r>
        <w:rPr>
          <w:bCs/>
          <w:sz w:val="26"/>
          <w:szCs w:val="26"/>
        </w:rPr>
        <w:t xml:space="preserve"> </w:t>
      </w:r>
      <w:r w:rsidRPr="00771E97">
        <w:rPr>
          <w:bCs/>
          <w:sz w:val="26"/>
          <w:szCs w:val="26"/>
        </w:rPr>
        <w:t xml:space="preserve">нарушение требований ст. 9 Федерального закона от 06.12.2011 №402-ФЗ </w:t>
      </w:r>
      <w:r w:rsidR="00E33342">
        <w:rPr>
          <w:bCs/>
          <w:sz w:val="26"/>
          <w:szCs w:val="26"/>
        </w:rPr>
        <w:t xml:space="preserve">по </w:t>
      </w:r>
      <w:r w:rsidRPr="00771E97">
        <w:rPr>
          <w:bCs/>
          <w:sz w:val="26"/>
          <w:szCs w:val="26"/>
        </w:rPr>
        <w:t>п</w:t>
      </w:r>
      <w:r w:rsidRPr="00771E97">
        <w:rPr>
          <w:sz w:val="26"/>
          <w:szCs w:val="26"/>
        </w:rPr>
        <w:t>ервичн</w:t>
      </w:r>
      <w:r w:rsidR="00E33342">
        <w:rPr>
          <w:sz w:val="26"/>
          <w:szCs w:val="26"/>
        </w:rPr>
        <w:t>ому</w:t>
      </w:r>
      <w:r w:rsidRPr="00771E97">
        <w:rPr>
          <w:sz w:val="26"/>
          <w:szCs w:val="26"/>
        </w:rPr>
        <w:t xml:space="preserve"> учет</w:t>
      </w:r>
      <w:r w:rsidR="00B652CD">
        <w:rPr>
          <w:sz w:val="26"/>
          <w:szCs w:val="26"/>
        </w:rPr>
        <w:t xml:space="preserve">у </w:t>
      </w:r>
      <w:r w:rsidRPr="00771E97">
        <w:rPr>
          <w:bCs/>
          <w:sz w:val="26"/>
          <w:szCs w:val="26"/>
        </w:rPr>
        <w:t xml:space="preserve">остатков продуктов </w:t>
      </w:r>
      <w:r w:rsidR="00B652CD">
        <w:rPr>
          <w:bCs/>
          <w:sz w:val="26"/>
          <w:szCs w:val="26"/>
        </w:rPr>
        <w:t xml:space="preserve">на </w:t>
      </w:r>
      <w:r w:rsidRPr="00771E97">
        <w:rPr>
          <w:bCs/>
          <w:sz w:val="26"/>
          <w:szCs w:val="26"/>
        </w:rPr>
        <w:t>склад</w:t>
      </w:r>
      <w:r w:rsidR="00B652CD">
        <w:rPr>
          <w:bCs/>
          <w:sz w:val="26"/>
          <w:szCs w:val="26"/>
        </w:rPr>
        <w:t>е на сумму 36,5 тыс. рублей</w:t>
      </w:r>
      <w:r w:rsidR="00CC6DCA">
        <w:rPr>
          <w:bCs/>
          <w:sz w:val="26"/>
          <w:szCs w:val="26"/>
        </w:rPr>
        <w:t>.</w:t>
      </w:r>
    </w:p>
    <w:p w:rsidR="001A7B63" w:rsidRDefault="001A7B63" w:rsidP="00CD5812">
      <w:pPr>
        <w:spacing w:line="360" w:lineRule="auto"/>
        <w:rPr>
          <w:b/>
          <w:sz w:val="26"/>
          <w:szCs w:val="26"/>
        </w:rPr>
      </w:pPr>
      <w:r>
        <w:rPr>
          <w:sz w:val="26"/>
          <w:szCs w:val="26"/>
        </w:rPr>
        <w:t>6</w:t>
      </w:r>
      <w:r w:rsidR="002D2D52">
        <w:rPr>
          <w:sz w:val="26"/>
          <w:szCs w:val="26"/>
        </w:rPr>
        <w:t xml:space="preserve">. </w:t>
      </w:r>
      <w:r w:rsidR="002D2D52" w:rsidRPr="002D2D52">
        <w:rPr>
          <w:sz w:val="26"/>
          <w:szCs w:val="26"/>
        </w:rPr>
        <w:t>Нарушения при осуществлении государственных (муниципальных) закупок и закупок отдельными видами юридических лиц</w:t>
      </w:r>
      <w:r w:rsidR="002D2D52">
        <w:rPr>
          <w:sz w:val="26"/>
          <w:szCs w:val="26"/>
        </w:rPr>
        <w:t>, выявленные в ходе контрольного мероприятия</w:t>
      </w:r>
      <w:r w:rsidR="004C15F0">
        <w:rPr>
          <w:sz w:val="26"/>
          <w:szCs w:val="26"/>
        </w:rPr>
        <w:t>,</w:t>
      </w:r>
      <w:r w:rsidR="002D2D52">
        <w:rPr>
          <w:sz w:val="26"/>
          <w:szCs w:val="26"/>
        </w:rPr>
        <w:t xml:space="preserve"> составили </w:t>
      </w:r>
      <w:r w:rsidR="002D2D52" w:rsidRPr="002D2D52">
        <w:rPr>
          <w:b/>
          <w:sz w:val="26"/>
          <w:szCs w:val="26"/>
        </w:rPr>
        <w:t>1 593,7 тыс. рублей</w:t>
      </w:r>
      <w:r>
        <w:rPr>
          <w:b/>
          <w:sz w:val="26"/>
          <w:szCs w:val="26"/>
        </w:rPr>
        <w:t>:</w:t>
      </w:r>
    </w:p>
    <w:p w:rsidR="00CD5812" w:rsidRPr="00CD5812" w:rsidRDefault="001A7B63" w:rsidP="00CD5812">
      <w:pPr>
        <w:spacing w:line="360" w:lineRule="auto"/>
        <w:rPr>
          <w:sz w:val="26"/>
          <w:szCs w:val="26"/>
        </w:rPr>
      </w:pPr>
      <w:r>
        <w:rPr>
          <w:b/>
          <w:sz w:val="26"/>
          <w:szCs w:val="26"/>
        </w:rPr>
        <w:t>-</w:t>
      </w:r>
      <w:r w:rsidR="002D2D52">
        <w:rPr>
          <w:sz w:val="26"/>
          <w:szCs w:val="26"/>
        </w:rPr>
        <w:t xml:space="preserve"> </w:t>
      </w:r>
      <w:r w:rsidR="00CD5812" w:rsidRPr="00CD5812">
        <w:rPr>
          <w:sz w:val="26"/>
          <w:szCs w:val="26"/>
        </w:rPr>
        <w:t>в нарушение ч</w:t>
      </w:r>
      <w:r>
        <w:rPr>
          <w:sz w:val="26"/>
          <w:szCs w:val="26"/>
        </w:rPr>
        <w:t>.</w:t>
      </w:r>
      <w:r w:rsidR="00CD5812" w:rsidRPr="00CD5812">
        <w:rPr>
          <w:sz w:val="26"/>
          <w:szCs w:val="26"/>
        </w:rPr>
        <w:t>1 ст</w:t>
      </w:r>
      <w:r>
        <w:rPr>
          <w:sz w:val="26"/>
          <w:szCs w:val="26"/>
        </w:rPr>
        <w:t>.</w:t>
      </w:r>
      <w:r w:rsidR="00CD5812" w:rsidRPr="00CD5812">
        <w:rPr>
          <w:sz w:val="26"/>
          <w:szCs w:val="26"/>
        </w:rPr>
        <w:t>24, п</w:t>
      </w:r>
      <w:r>
        <w:rPr>
          <w:sz w:val="26"/>
          <w:szCs w:val="26"/>
        </w:rPr>
        <w:t>.</w:t>
      </w:r>
      <w:r w:rsidR="00CD5812" w:rsidRPr="00CD5812">
        <w:rPr>
          <w:sz w:val="26"/>
          <w:szCs w:val="26"/>
        </w:rPr>
        <w:t>4, 5 ч</w:t>
      </w:r>
      <w:r>
        <w:rPr>
          <w:sz w:val="26"/>
          <w:szCs w:val="26"/>
        </w:rPr>
        <w:t>.</w:t>
      </w:r>
      <w:r w:rsidR="00CD5812" w:rsidRPr="00CD5812">
        <w:rPr>
          <w:sz w:val="26"/>
          <w:szCs w:val="26"/>
        </w:rPr>
        <w:t>1 ст</w:t>
      </w:r>
      <w:r>
        <w:rPr>
          <w:sz w:val="26"/>
          <w:szCs w:val="26"/>
        </w:rPr>
        <w:t>.</w:t>
      </w:r>
      <w:r w:rsidR="00CD5812" w:rsidRPr="00CD5812">
        <w:rPr>
          <w:sz w:val="26"/>
          <w:szCs w:val="26"/>
        </w:rPr>
        <w:t>93 Федерального закона от 05.04.2013 №44-ФЗ ГУДО «Центр детско-юношеского технического творчества Забайкальского края»</w:t>
      </w:r>
      <w:r w:rsidR="00CD5812">
        <w:rPr>
          <w:sz w:val="26"/>
          <w:szCs w:val="26"/>
        </w:rPr>
        <w:t xml:space="preserve"> </w:t>
      </w:r>
      <w:r w:rsidR="00CD5812" w:rsidRPr="00CD5812">
        <w:rPr>
          <w:sz w:val="26"/>
          <w:szCs w:val="26"/>
        </w:rPr>
        <w:t>заключен договор подряда без применения конкурентных способов определения поставщика на сумму 1 593,7 тыс. руб</w:t>
      </w:r>
      <w:r w:rsidR="00CD5812">
        <w:rPr>
          <w:sz w:val="26"/>
          <w:szCs w:val="26"/>
        </w:rPr>
        <w:t>лей</w:t>
      </w:r>
      <w:r w:rsidR="00CD5812" w:rsidRPr="00CD5812">
        <w:rPr>
          <w:sz w:val="26"/>
          <w:szCs w:val="26"/>
        </w:rPr>
        <w:t>.</w:t>
      </w:r>
    </w:p>
    <w:p w:rsidR="00C073EE" w:rsidRDefault="005B19F3" w:rsidP="00C51C4A">
      <w:pPr>
        <w:spacing w:line="360" w:lineRule="auto"/>
        <w:rPr>
          <w:sz w:val="26"/>
          <w:szCs w:val="26"/>
        </w:rPr>
      </w:pPr>
      <w:r w:rsidRPr="0078097F">
        <w:rPr>
          <w:sz w:val="26"/>
          <w:szCs w:val="26"/>
        </w:rPr>
        <w:t>О</w:t>
      </w:r>
      <w:r w:rsidR="0078097F" w:rsidRPr="0078097F">
        <w:rPr>
          <w:sz w:val="26"/>
          <w:szCs w:val="26"/>
        </w:rPr>
        <w:t xml:space="preserve">тчет о результатах контрольного мероприятия направлен </w:t>
      </w:r>
      <w:r w:rsidRPr="0078097F">
        <w:rPr>
          <w:sz w:val="26"/>
          <w:szCs w:val="26"/>
        </w:rPr>
        <w:t xml:space="preserve">Законодательное Собрание </w:t>
      </w:r>
      <w:r>
        <w:rPr>
          <w:sz w:val="26"/>
          <w:szCs w:val="26"/>
        </w:rPr>
        <w:t xml:space="preserve">и </w:t>
      </w:r>
      <w:r w:rsidR="001A7B63">
        <w:rPr>
          <w:sz w:val="26"/>
          <w:szCs w:val="26"/>
        </w:rPr>
        <w:t xml:space="preserve">в </w:t>
      </w:r>
      <w:r w:rsidRPr="0078097F">
        <w:rPr>
          <w:sz w:val="26"/>
          <w:szCs w:val="26"/>
        </w:rPr>
        <w:t xml:space="preserve">Правительство Забайкальского края </w:t>
      </w:r>
      <w:r w:rsidR="0078097F" w:rsidRPr="0078097F">
        <w:rPr>
          <w:sz w:val="26"/>
          <w:szCs w:val="26"/>
        </w:rPr>
        <w:t>для рассмотрения</w:t>
      </w:r>
      <w:r>
        <w:rPr>
          <w:sz w:val="26"/>
          <w:szCs w:val="26"/>
        </w:rPr>
        <w:t xml:space="preserve">. </w:t>
      </w:r>
    </w:p>
    <w:p w:rsidR="00C073EE" w:rsidRPr="00C073EE" w:rsidRDefault="005B19F3" w:rsidP="00C073EE">
      <w:pPr>
        <w:spacing w:line="360" w:lineRule="auto"/>
        <w:rPr>
          <w:sz w:val="26"/>
          <w:szCs w:val="26"/>
        </w:rPr>
      </w:pPr>
      <w:r>
        <w:rPr>
          <w:sz w:val="26"/>
          <w:szCs w:val="26"/>
        </w:rPr>
        <w:t>Правительству Забайкальского края р</w:t>
      </w:r>
      <w:r w:rsidRPr="005B19F3">
        <w:rPr>
          <w:sz w:val="26"/>
          <w:szCs w:val="26"/>
        </w:rPr>
        <w:t>екомендова</w:t>
      </w:r>
      <w:r>
        <w:rPr>
          <w:sz w:val="26"/>
          <w:szCs w:val="26"/>
        </w:rPr>
        <w:t>но</w:t>
      </w:r>
      <w:r w:rsidRPr="005B19F3">
        <w:rPr>
          <w:sz w:val="26"/>
          <w:szCs w:val="26"/>
        </w:rPr>
        <w:t xml:space="preserve"> </w:t>
      </w:r>
      <w:r w:rsidR="00C073EE" w:rsidRPr="00C073EE">
        <w:rPr>
          <w:sz w:val="26"/>
          <w:szCs w:val="26"/>
        </w:rPr>
        <w:t>рассмотреть вопросы</w:t>
      </w:r>
      <w:r w:rsidR="00040E7E">
        <w:rPr>
          <w:sz w:val="26"/>
          <w:szCs w:val="26"/>
        </w:rPr>
        <w:t xml:space="preserve"> </w:t>
      </w:r>
      <w:r w:rsidR="00C073EE" w:rsidRPr="00C073EE">
        <w:rPr>
          <w:sz w:val="26"/>
          <w:szCs w:val="26"/>
        </w:rPr>
        <w:t>об увеличении нормативов частичной оплаты стоимости путевок за счет краевого бюджета;</w:t>
      </w:r>
      <w:r w:rsidR="00040E7E">
        <w:rPr>
          <w:sz w:val="26"/>
          <w:szCs w:val="26"/>
        </w:rPr>
        <w:t xml:space="preserve"> </w:t>
      </w:r>
      <w:r w:rsidR="00C073EE" w:rsidRPr="00C073EE">
        <w:rPr>
          <w:sz w:val="26"/>
          <w:szCs w:val="26"/>
        </w:rPr>
        <w:t>о недопустимости сокращения расходов краевого бюджета на мероприятия по организации и обеспечению отдыха и оздоровления детей;</w:t>
      </w:r>
      <w:r w:rsidR="00040E7E">
        <w:rPr>
          <w:sz w:val="26"/>
          <w:szCs w:val="26"/>
        </w:rPr>
        <w:t xml:space="preserve"> </w:t>
      </w:r>
      <w:r w:rsidR="00C073EE" w:rsidRPr="00C073EE">
        <w:rPr>
          <w:sz w:val="26"/>
          <w:szCs w:val="26"/>
        </w:rPr>
        <w:t>о необходимости усиления внутреннего финансового контроля и аудита в Министерстве образования, науки и молодежн</w:t>
      </w:r>
      <w:r w:rsidR="001A7B63">
        <w:rPr>
          <w:sz w:val="26"/>
          <w:szCs w:val="26"/>
        </w:rPr>
        <w:t>ой политики Забайкальского края</w:t>
      </w:r>
      <w:r w:rsidR="00C073EE" w:rsidRPr="00C073EE">
        <w:rPr>
          <w:sz w:val="26"/>
          <w:szCs w:val="26"/>
        </w:rPr>
        <w:t>.</w:t>
      </w:r>
    </w:p>
    <w:p w:rsidR="00C073EE" w:rsidRPr="00C073EE" w:rsidRDefault="00C073EE" w:rsidP="00C073EE">
      <w:pPr>
        <w:spacing w:line="360" w:lineRule="auto"/>
        <w:rPr>
          <w:sz w:val="26"/>
          <w:szCs w:val="26"/>
        </w:rPr>
      </w:pPr>
      <w:r w:rsidRPr="00C073EE">
        <w:rPr>
          <w:sz w:val="26"/>
          <w:szCs w:val="26"/>
        </w:rPr>
        <w:t xml:space="preserve">Министерству образования, науки и молодежной политики Забайкальского края </w:t>
      </w:r>
      <w:r w:rsidR="001A7B63">
        <w:rPr>
          <w:sz w:val="26"/>
          <w:szCs w:val="26"/>
        </w:rPr>
        <w:t>р</w:t>
      </w:r>
      <w:r w:rsidR="001A7B63" w:rsidRPr="00C073EE">
        <w:rPr>
          <w:sz w:val="26"/>
          <w:szCs w:val="26"/>
        </w:rPr>
        <w:t>екомендова</w:t>
      </w:r>
      <w:r w:rsidR="001A7B63">
        <w:rPr>
          <w:sz w:val="26"/>
          <w:szCs w:val="26"/>
        </w:rPr>
        <w:t>но</w:t>
      </w:r>
      <w:r w:rsidR="001A7B63" w:rsidRPr="00C073EE">
        <w:rPr>
          <w:sz w:val="26"/>
          <w:szCs w:val="26"/>
        </w:rPr>
        <w:t xml:space="preserve"> </w:t>
      </w:r>
      <w:r w:rsidRPr="00C073EE">
        <w:rPr>
          <w:sz w:val="26"/>
          <w:szCs w:val="26"/>
        </w:rPr>
        <w:t>разработать и внести:</w:t>
      </w:r>
    </w:p>
    <w:p w:rsidR="00C073EE" w:rsidRPr="00C073EE" w:rsidRDefault="00C073EE" w:rsidP="00C073EE">
      <w:pPr>
        <w:spacing w:line="360" w:lineRule="auto"/>
        <w:rPr>
          <w:sz w:val="26"/>
          <w:szCs w:val="26"/>
        </w:rPr>
      </w:pPr>
      <w:r w:rsidRPr="00C073EE">
        <w:rPr>
          <w:sz w:val="26"/>
          <w:szCs w:val="26"/>
        </w:rPr>
        <w:t>- Губернатору Забайкальского края проект закона, устанавливающего общие принципы, приоритетные задачи и механизмы реализации государственной политики в сфере организации и обеспечения отдыха и оздоровления детей, и являющегося правовым основанием для возникновения расходных о</w:t>
      </w:r>
      <w:r w:rsidR="001A7B63">
        <w:rPr>
          <w:sz w:val="26"/>
          <w:szCs w:val="26"/>
        </w:rPr>
        <w:t>бязательств Забайкальского края;</w:t>
      </w:r>
    </w:p>
    <w:p w:rsidR="00C073EE" w:rsidRPr="00C073EE" w:rsidRDefault="00C073EE" w:rsidP="00C073EE">
      <w:pPr>
        <w:spacing w:line="360" w:lineRule="auto"/>
        <w:rPr>
          <w:sz w:val="26"/>
          <w:szCs w:val="26"/>
        </w:rPr>
      </w:pPr>
      <w:r w:rsidRPr="00C073EE">
        <w:rPr>
          <w:sz w:val="26"/>
          <w:szCs w:val="26"/>
        </w:rPr>
        <w:t>- Губернатору Забайкальского края проект закона о наделении органов местного самоуправления муниципальных районов и городских округов Забайкальского края государственным полномочием по организации и обеспечению отдыха и оздоровления детей;</w:t>
      </w:r>
    </w:p>
    <w:p w:rsidR="00C073EE" w:rsidRPr="00C073EE" w:rsidRDefault="00C073EE" w:rsidP="00C073EE">
      <w:pPr>
        <w:spacing w:line="360" w:lineRule="auto"/>
        <w:rPr>
          <w:sz w:val="26"/>
          <w:szCs w:val="26"/>
        </w:rPr>
      </w:pPr>
      <w:r w:rsidRPr="00C073EE">
        <w:rPr>
          <w:sz w:val="26"/>
          <w:szCs w:val="26"/>
        </w:rPr>
        <w:t xml:space="preserve">- в Правительство Забайкальского края проект постановления, предусматривающий изменения в государственную программу «Развитие образования Забайкальского края на 2014-2025 годы» в части приведения её в соответствие с требованиями бюджетного законодательства и включения мер по </w:t>
      </w:r>
      <w:r w:rsidRPr="00C073EE">
        <w:rPr>
          <w:sz w:val="26"/>
          <w:szCs w:val="26"/>
        </w:rPr>
        <w:lastRenderedPageBreak/>
        <w:t xml:space="preserve">поддержке и развитию инфраструктуры отдыха и оздоровления детей, необходимость разработки которых предусмотрена Указом Президента РФ от 01.06.2012 №761 «О Национальной стратегии действий в интересах детей на 2012 - 2017 годы». </w:t>
      </w:r>
    </w:p>
    <w:p w:rsidR="00C073EE" w:rsidRPr="00C073EE" w:rsidRDefault="00C073EE" w:rsidP="00C073EE">
      <w:pPr>
        <w:spacing w:line="360" w:lineRule="auto"/>
        <w:rPr>
          <w:sz w:val="26"/>
          <w:szCs w:val="26"/>
        </w:rPr>
      </w:pPr>
      <w:r w:rsidRPr="00C073EE">
        <w:rPr>
          <w:sz w:val="26"/>
          <w:szCs w:val="26"/>
        </w:rPr>
        <w:t>Внес</w:t>
      </w:r>
      <w:r w:rsidR="00F7647F">
        <w:rPr>
          <w:sz w:val="26"/>
          <w:szCs w:val="26"/>
        </w:rPr>
        <w:t>ено</w:t>
      </w:r>
      <w:r w:rsidRPr="00C073EE">
        <w:rPr>
          <w:sz w:val="26"/>
          <w:szCs w:val="26"/>
        </w:rPr>
        <w:t xml:space="preserve"> представление в Министерство образования, науки и молодежной политики Забайкальского края в целях </w:t>
      </w:r>
      <w:proofErr w:type="gramStart"/>
      <w:r w:rsidRPr="00C073EE">
        <w:rPr>
          <w:sz w:val="26"/>
          <w:szCs w:val="26"/>
        </w:rPr>
        <w:t>устранения и недопущения</w:t>
      </w:r>
      <w:proofErr w:type="gramEnd"/>
      <w:r w:rsidRPr="00C073EE">
        <w:rPr>
          <w:sz w:val="26"/>
          <w:szCs w:val="26"/>
        </w:rPr>
        <w:t xml:space="preserve"> в </w:t>
      </w:r>
      <w:r w:rsidR="001A7B63">
        <w:rPr>
          <w:sz w:val="26"/>
          <w:szCs w:val="26"/>
        </w:rPr>
        <w:t>дальнейшем</w:t>
      </w:r>
      <w:r w:rsidRPr="00C073EE">
        <w:rPr>
          <w:sz w:val="26"/>
          <w:szCs w:val="26"/>
        </w:rPr>
        <w:t xml:space="preserve"> выявленных в ходе проверки нарушений и недостатков, в том числе в рамках </w:t>
      </w:r>
      <w:r w:rsidR="001A7B63">
        <w:rPr>
          <w:sz w:val="26"/>
          <w:szCs w:val="26"/>
        </w:rPr>
        <w:t xml:space="preserve">осуществления </w:t>
      </w:r>
      <w:r w:rsidRPr="00C073EE">
        <w:rPr>
          <w:sz w:val="26"/>
          <w:szCs w:val="26"/>
        </w:rPr>
        <w:t>полномочий по внутреннему финансовому контролю в организациях и органах местного самоуправления –</w:t>
      </w:r>
      <w:r w:rsidR="001A7B63">
        <w:rPr>
          <w:sz w:val="26"/>
          <w:szCs w:val="26"/>
        </w:rPr>
        <w:t xml:space="preserve"> </w:t>
      </w:r>
      <w:r w:rsidRPr="00C073EE">
        <w:rPr>
          <w:sz w:val="26"/>
          <w:szCs w:val="26"/>
        </w:rPr>
        <w:t xml:space="preserve">получателях субсидий. </w:t>
      </w:r>
    </w:p>
    <w:p w:rsidR="004512E6" w:rsidRDefault="004512E6" w:rsidP="004512E6">
      <w:pPr>
        <w:spacing w:line="360" w:lineRule="auto"/>
        <w:rPr>
          <w:sz w:val="26"/>
          <w:szCs w:val="26"/>
        </w:rPr>
      </w:pPr>
      <w:r w:rsidRPr="00DF311B">
        <w:rPr>
          <w:sz w:val="26"/>
          <w:szCs w:val="26"/>
        </w:rPr>
        <w:t xml:space="preserve">Согласно представленной информации, Министерством образования, науки и молодежной политики </w:t>
      </w:r>
      <w:r w:rsidR="001A7B63">
        <w:rPr>
          <w:sz w:val="26"/>
          <w:szCs w:val="26"/>
        </w:rPr>
        <w:t xml:space="preserve">Забайкальского </w:t>
      </w:r>
      <w:r w:rsidRPr="00DF311B">
        <w:rPr>
          <w:sz w:val="26"/>
          <w:szCs w:val="26"/>
        </w:rPr>
        <w:t xml:space="preserve">края приняты </w:t>
      </w:r>
      <w:r w:rsidR="001A7B63">
        <w:rPr>
          <w:sz w:val="26"/>
          <w:szCs w:val="26"/>
        </w:rPr>
        <w:t xml:space="preserve">следующие </w:t>
      </w:r>
      <w:r w:rsidRPr="00DF311B">
        <w:rPr>
          <w:sz w:val="26"/>
          <w:szCs w:val="26"/>
        </w:rPr>
        <w:t xml:space="preserve">меры: </w:t>
      </w:r>
    </w:p>
    <w:p w:rsidR="004512E6" w:rsidRPr="004E2B54" w:rsidRDefault="004E2B54" w:rsidP="004512E6">
      <w:pPr>
        <w:spacing w:line="360" w:lineRule="auto"/>
        <w:rPr>
          <w:sz w:val="26"/>
          <w:szCs w:val="26"/>
        </w:rPr>
      </w:pPr>
      <w:r>
        <w:rPr>
          <w:sz w:val="26"/>
          <w:szCs w:val="26"/>
        </w:rPr>
        <w:t>- н</w:t>
      </w:r>
      <w:r w:rsidR="004512E6" w:rsidRPr="00DF311B">
        <w:rPr>
          <w:sz w:val="26"/>
          <w:szCs w:val="26"/>
        </w:rPr>
        <w:t xml:space="preserve">а основании анализа складывающейся судебной практики, лучших практик нормативной правовой базы в сфере организации отдыха и оздоровления детей разных регионов, с учетом возможностей бюджета края и сложившейся в крае системы организации отдыха и оздоровления детей </w:t>
      </w:r>
      <w:r w:rsidR="001A7B63">
        <w:rPr>
          <w:sz w:val="26"/>
          <w:szCs w:val="26"/>
        </w:rPr>
        <w:t>м</w:t>
      </w:r>
      <w:r w:rsidR="004512E6" w:rsidRPr="00DF311B">
        <w:rPr>
          <w:sz w:val="26"/>
          <w:szCs w:val="26"/>
        </w:rPr>
        <w:t>инистерством прорабатываются предложения по совершенствованию нормативной правовой базы края в установленной сфере регулирования</w:t>
      </w:r>
      <w:r w:rsidRPr="004E2B54">
        <w:rPr>
          <w:sz w:val="26"/>
          <w:szCs w:val="26"/>
        </w:rPr>
        <w:t>;</w:t>
      </w:r>
    </w:p>
    <w:p w:rsidR="004512E6" w:rsidRPr="004E2B54" w:rsidRDefault="004E2B54" w:rsidP="004512E6">
      <w:pPr>
        <w:spacing w:line="360" w:lineRule="auto"/>
        <w:rPr>
          <w:sz w:val="26"/>
          <w:szCs w:val="26"/>
        </w:rPr>
      </w:pPr>
      <w:r w:rsidRPr="004E2B54">
        <w:rPr>
          <w:sz w:val="26"/>
          <w:szCs w:val="26"/>
        </w:rPr>
        <w:t xml:space="preserve">- </w:t>
      </w:r>
      <w:r>
        <w:rPr>
          <w:sz w:val="26"/>
          <w:szCs w:val="26"/>
        </w:rPr>
        <w:t>в</w:t>
      </w:r>
      <w:r w:rsidR="004512E6" w:rsidRPr="00DF311B">
        <w:rPr>
          <w:sz w:val="26"/>
          <w:szCs w:val="26"/>
        </w:rPr>
        <w:t xml:space="preserve"> связи с </w:t>
      </w:r>
      <w:r w:rsidR="001A7B63" w:rsidRPr="00DF311B">
        <w:rPr>
          <w:sz w:val="26"/>
          <w:szCs w:val="26"/>
        </w:rPr>
        <w:t xml:space="preserve">выявленными </w:t>
      </w:r>
      <w:r w:rsidR="004512E6" w:rsidRPr="00DF311B">
        <w:rPr>
          <w:sz w:val="26"/>
          <w:szCs w:val="26"/>
        </w:rPr>
        <w:t xml:space="preserve">нарушениями, </w:t>
      </w:r>
      <w:r w:rsidR="001A7B63" w:rsidRPr="00DF311B">
        <w:rPr>
          <w:sz w:val="26"/>
          <w:szCs w:val="26"/>
        </w:rPr>
        <w:t xml:space="preserve">к директору </w:t>
      </w:r>
      <w:r w:rsidR="004512E6" w:rsidRPr="00DF311B">
        <w:rPr>
          <w:sz w:val="26"/>
          <w:szCs w:val="26"/>
        </w:rPr>
        <w:t xml:space="preserve">ГУДО «Центр детско-юношеского технического </w:t>
      </w:r>
      <w:r w:rsidR="0054644E">
        <w:rPr>
          <w:sz w:val="26"/>
          <w:szCs w:val="26"/>
        </w:rPr>
        <w:t>творчества Забайкальского края»</w:t>
      </w:r>
      <w:r w:rsidR="004512E6" w:rsidRPr="00DF311B">
        <w:rPr>
          <w:sz w:val="26"/>
          <w:szCs w:val="26"/>
        </w:rPr>
        <w:t xml:space="preserve"> применено дисциплин</w:t>
      </w:r>
      <w:r w:rsidR="0054644E">
        <w:rPr>
          <w:sz w:val="26"/>
          <w:szCs w:val="26"/>
        </w:rPr>
        <w:t>арное взыскание в виде выговора,</w:t>
      </w:r>
      <w:r w:rsidR="004512E6">
        <w:rPr>
          <w:sz w:val="26"/>
          <w:szCs w:val="26"/>
        </w:rPr>
        <w:t xml:space="preserve"> </w:t>
      </w:r>
      <w:r w:rsidR="004512E6" w:rsidRPr="00DF311B">
        <w:rPr>
          <w:sz w:val="26"/>
          <w:szCs w:val="26"/>
        </w:rPr>
        <w:t>МОУ ДОД ДООЦ «Огонек» возвращены денежные средства по договору купли-продажи в сумме 81,4 тыс. рублей</w:t>
      </w:r>
      <w:r w:rsidRPr="004E2B54">
        <w:rPr>
          <w:sz w:val="26"/>
          <w:szCs w:val="26"/>
        </w:rPr>
        <w:t>;</w:t>
      </w:r>
    </w:p>
    <w:p w:rsidR="004512E6" w:rsidRPr="004E2B54" w:rsidRDefault="004E2B54" w:rsidP="004512E6">
      <w:pPr>
        <w:spacing w:line="360" w:lineRule="auto"/>
        <w:rPr>
          <w:sz w:val="26"/>
          <w:szCs w:val="26"/>
        </w:rPr>
      </w:pPr>
      <w:r w:rsidRPr="004E2B54">
        <w:rPr>
          <w:sz w:val="26"/>
          <w:szCs w:val="26"/>
        </w:rPr>
        <w:t xml:space="preserve">- </w:t>
      </w:r>
      <w:r>
        <w:rPr>
          <w:sz w:val="26"/>
          <w:szCs w:val="26"/>
        </w:rPr>
        <w:t>в</w:t>
      </w:r>
      <w:r w:rsidR="004512E6" w:rsidRPr="00DF311B">
        <w:rPr>
          <w:sz w:val="26"/>
          <w:szCs w:val="26"/>
        </w:rPr>
        <w:t xml:space="preserve"> целях недопущения в дальнейшем выявленных недостатков прорабатываются меры организационного, кадрового обеспечения, включая изменение структуры </w:t>
      </w:r>
      <w:r w:rsidR="0054644E">
        <w:rPr>
          <w:sz w:val="26"/>
          <w:szCs w:val="26"/>
        </w:rPr>
        <w:t>м</w:t>
      </w:r>
      <w:r w:rsidR="004512E6" w:rsidRPr="00DF311B">
        <w:rPr>
          <w:sz w:val="26"/>
          <w:szCs w:val="26"/>
        </w:rPr>
        <w:t xml:space="preserve">инистерства, в части усиления внутреннего финансового контроля и аудита, контроля за </w:t>
      </w:r>
      <w:r w:rsidR="0054644E">
        <w:rPr>
          <w:sz w:val="26"/>
          <w:szCs w:val="26"/>
        </w:rPr>
        <w:t>деятельностью подведомственных</w:t>
      </w:r>
      <w:r w:rsidR="004512E6" w:rsidRPr="00DF311B">
        <w:rPr>
          <w:sz w:val="26"/>
          <w:szCs w:val="26"/>
        </w:rPr>
        <w:t xml:space="preserve"> учреждений, а также осуществления регионального государственного контроля за соблюдением требований законодательства РФ в сфере организации отдыха и оздоровления детей</w:t>
      </w:r>
      <w:r w:rsidRPr="004E2B54">
        <w:rPr>
          <w:sz w:val="26"/>
          <w:szCs w:val="26"/>
        </w:rPr>
        <w:t>;</w:t>
      </w:r>
    </w:p>
    <w:p w:rsidR="004512E6" w:rsidRPr="004E2B54" w:rsidRDefault="004E2B54" w:rsidP="004512E6">
      <w:pPr>
        <w:spacing w:line="360" w:lineRule="auto"/>
        <w:rPr>
          <w:sz w:val="26"/>
          <w:szCs w:val="26"/>
        </w:rPr>
      </w:pPr>
      <w:r w:rsidRPr="004E2B54">
        <w:rPr>
          <w:sz w:val="26"/>
          <w:szCs w:val="26"/>
        </w:rPr>
        <w:t xml:space="preserve">- </w:t>
      </w:r>
      <w:r>
        <w:rPr>
          <w:sz w:val="26"/>
          <w:szCs w:val="26"/>
        </w:rPr>
        <w:t>р</w:t>
      </w:r>
      <w:r w:rsidR="004512E6" w:rsidRPr="00DF311B">
        <w:rPr>
          <w:sz w:val="26"/>
          <w:szCs w:val="26"/>
        </w:rPr>
        <w:t>азрабатывается внутренний регламент по подписанию Соглашений (дополнительных соглашений) по летнему отдыху и оздоровлению</w:t>
      </w:r>
      <w:r w:rsidR="0054644E">
        <w:rPr>
          <w:sz w:val="26"/>
          <w:szCs w:val="26"/>
        </w:rPr>
        <w:t xml:space="preserve"> детей</w:t>
      </w:r>
      <w:r w:rsidR="004512E6" w:rsidRPr="00DF311B">
        <w:rPr>
          <w:sz w:val="26"/>
          <w:szCs w:val="26"/>
        </w:rPr>
        <w:t>, регламент по выделению денежных средств, регламент по проведению внутреннего контроля соответствия достижений показателя результативности предоставления субсидий и финансового обеспечения субсидий</w:t>
      </w:r>
      <w:r w:rsidR="0054644E">
        <w:rPr>
          <w:sz w:val="26"/>
          <w:szCs w:val="26"/>
        </w:rPr>
        <w:t>.</w:t>
      </w:r>
    </w:p>
    <w:p w:rsidR="00C073EE" w:rsidRPr="00C073EE" w:rsidRDefault="008A3DDB" w:rsidP="00C073EE">
      <w:pPr>
        <w:spacing w:line="360" w:lineRule="auto"/>
        <w:rPr>
          <w:sz w:val="26"/>
          <w:szCs w:val="26"/>
        </w:rPr>
      </w:pPr>
      <w:r>
        <w:rPr>
          <w:sz w:val="26"/>
          <w:szCs w:val="26"/>
        </w:rPr>
        <w:lastRenderedPageBreak/>
        <w:t xml:space="preserve">По решению Коллегии КСП </w:t>
      </w:r>
      <w:r w:rsidR="00C073EE" w:rsidRPr="00C073EE">
        <w:rPr>
          <w:sz w:val="26"/>
          <w:szCs w:val="26"/>
        </w:rPr>
        <w:t xml:space="preserve">в Прокуратуру Забайкальского края </w:t>
      </w:r>
      <w:r w:rsidR="0054644E">
        <w:rPr>
          <w:sz w:val="26"/>
          <w:szCs w:val="26"/>
        </w:rPr>
        <w:t>н</w:t>
      </w:r>
      <w:r w:rsidR="0054644E" w:rsidRPr="00C073EE">
        <w:rPr>
          <w:sz w:val="26"/>
          <w:szCs w:val="26"/>
        </w:rPr>
        <w:t>аправ</w:t>
      </w:r>
      <w:r w:rsidR="0054644E">
        <w:rPr>
          <w:sz w:val="26"/>
          <w:szCs w:val="26"/>
        </w:rPr>
        <w:t>лены</w:t>
      </w:r>
      <w:r w:rsidR="0054644E" w:rsidRPr="00C073EE">
        <w:rPr>
          <w:sz w:val="26"/>
          <w:szCs w:val="26"/>
        </w:rPr>
        <w:t xml:space="preserve"> </w:t>
      </w:r>
      <w:r w:rsidR="00C073EE" w:rsidRPr="00C073EE">
        <w:rPr>
          <w:sz w:val="26"/>
          <w:szCs w:val="26"/>
        </w:rPr>
        <w:t>отчет и материалы проверки ГУДО «Центр детско-юношеского технического творчества Забайкальского края».</w:t>
      </w:r>
    </w:p>
    <w:p w:rsidR="00BD2236" w:rsidRDefault="00A20901" w:rsidP="00E04BA4">
      <w:pPr>
        <w:spacing w:line="360" w:lineRule="auto"/>
        <w:ind w:right="-31" w:firstLine="708"/>
        <w:rPr>
          <w:sz w:val="26"/>
          <w:szCs w:val="26"/>
        </w:rPr>
      </w:pPr>
      <w:r w:rsidRPr="00BD2236">
        <w:rPr>
          <w:b/>
          <w:i/>
          <w:sz w:val="26"/>
          <w:szCs w:val="26"/>
        </w:rPr>
        <w:t>3.</w:t>
      </w:r>
      <w:r w:rsidR="0054644E">
        <w:rPr>
          <w:b/>
          <w:i/>
          <w:sz w:val="26"/>
          <w:szCs w:val="26"/>
        </w:rPr>
        <w:t>8</w:t>
      </w:r>
      <w:r w:rsidRPr="00BD2236">
        <w:rPr>
          <w:b/>
          <w:i/>
          <w:sz w:val="26"/>
          <w:szCs w:val="26"/>
        </w:rPr>
        <w:t>.</w:t>
      </w:r>
      <w:r>
        <w:rPr>
          <w:sz w:val="26"/>
          <w:szCs w:val="26"/>
        </w:rPr>
        <w:t xml:space="preserve"> </w:t>
      </w:r>
      <w:r w:rsidRPr="00BD2236">
        <w:rPr>
          <w:b/>
          <w:i/>
          <w:sz w:val="26"/>
          <w:szCs w:val="26"/>
        </w:rPr>
        <w:t>Проверк</w:t>
      </w:r>
      <w:r w:rsidR="00E04BA4">
        <w:rPr>
          <w:b/>
          <w:i/>
          <w:sz w:val="26"/>
          <w:szCs w:val="26"/>
        </w:rPr>
        <w:t>ой</w:t>
      </w:r>
      <w:r w:rsidRPr="00BD2236">
        <w:rPr>
          <w:b/>
          <w:i/>
          <w:sz w:val="26"/>
          <w:szCs w:val="26"/>
        </w:rPr>
        <w:t xml:space="preserve"> обоснованности направления и эффективности использования средств резервного фонда Забайкальского края</w:t>
      </w:r>
      <w:r w:rsidR="00E04BA4">
        <w:rPr>
          <w:b/>
          <w:i/>
          <w:sz w:val="26"/>
          <w:szCs w:val="26"/>
        </w:rPr>
        <w:t xml:space="preserve">, </w:t>
      </w:r>
      <w:r w:rsidR="00E04BA4" w:rsidRPr="00E04BA4">
        <w:rPr>
          <w:sz w:val="26"/>
          <w:szCs w:val="26"/>
        </w:rPr>
        <w:t>проведенной</w:t>
      </w:r>
      <w:r w:rsidRPr="00BD2236">
        <w:rPr>
          <w:b/>
          <w:i/>
          <w:sz w:val="26"/>
          <w:szCs w:val="26"/>
        </w:rPr>
        <w:t xml:space="preserve"> </w:t>
      </w:r>
      <w:r w:rsidR="00BD2236" w:rsidRPr="00BD2236">
        <w:rPr>
          <w:sz w:val="26"/>
          <w:szCs w:val="26"/>
        </w:rPr>
        <w:t>в Министерстве финансов, Министерстве культуры, Министерстве труда и социальной защиты, Министерстве образования, науки и молодежной политики, Министерстве территориального развития Забайкальского края</w:t>
      </w:r>
      <w:r w:rsidR="00BD2236">
        <w:rPr>
          <w:sz w:val="26"/>
          <w:szCs w:val="26"/>
        </w:rPr>
        <w:t xml:space="preserve">; </w:t>
      </w:r>
      <w:r w:rsidR="00BD2236" w:rsidRPr="00BD2236">
        <w:rPr>
          <w:sz w:val="26"/>
          <w:szCs w:val="26"/>
        </w:rPr>
        <w:t>в администраци</w:t>
      </w:r>
      <w:r w:rsidR="00BD2236">
        <w:rPr>
          <w:sz w:val="26"/>
          <w:szCs w:val="26"/>
        </w:rPr>
        <w:t>ях</w:t>
      </w:r>
      <w:r w:rsidR="00BD2236" w:rsidRPr="00BD2236">
        <w:rPr>
          <w:sz w:val="26"/>
          <w:szCs w:val="26"/>
        </w:rPr>
        <w:t xml:space="preserve"> муниципального района «Чернышевский район»</w:t>
      </w:r>
      <w:r w:rsidR="00BD2236">
        <w:rPr>
          <w:sz w:val="26"/>
          <w:szCs w:val="26"/>
        </w:rPr>
        <w:t xml:space="preserve"> и</w:t>
      </w:r>
      <w:r w:rsidR="00BD2236" w:rsidRPr="00BD2236">
        <w:rPr>
          <w:sz w:val="26"/>
          <w:szCs w:val="26"/>
        </w:rPr>
        <w:t xml:space="preserve"> городского округа «Город Петровск-Забайкальский»,</w:t>
      </w:r>
      <w:r w:rsidR="003C1692">
        <w:rPr>
          <w:b/>
          <w:i/>
          <w:sz w:val="26"/>
          <w:szCs w:val="26"/>
        </w:rPr>
        <w:t xml:space="preserve"> </w:t>
      </w:r>
      <w:r w:rsidR="003C1692" w:rsidRPr="003C1692">
        <w:rPr>
          <w:sz w:val="26"/>
          <w:szCs w:val="26"/>
        </w:rPr>
        <w:t xml:space="preserve">в </w:t>
      </w:r>
      <w:r w:rsidR="00BD2236" w:rsidRPr="003C1692">
        <w:rPr>
          <w:sz w:val="26"/>
          <w:szCs w:val="26"/>
        </w:rPr>
        <w:t>2</w:t>
      </w:r>
      <w:r w:rsidR="00BD2236" w:rsidRPr="00BD2236">
        <w:rPr>
          <w:sz w:val="26"/>
          <w:szCs w:val="26"/>
        </w:rPr>
        <w:t xml:space="preserve"> государственных и </w:t>
      </w:r>
      <w:r w:rsidR="003C1692">
        <w:rPr>
          <w:sz w:val="26"/>
          <w:szCs w:val="26"/>
        </w:rPr>
        <w:t>1</w:t>
      </w:r>
      <w:r w:rsidR="00BD2236" w:rsidRPr="00BD2236">
        <w:rPr>
          <w:sz w:val="26"/>
          <w:szCs w:val="26"/>
        </w:rPr>
        <w:t xml:space="preserve"> муниципальн</w:t>
      </w:r>
      <w:r w:rsidR="003C1692">
        <w:rPr>
          <w:sz w:val="26"/>
          <w:szCs w:val="26"/>
        </w:rPr>
        <w:t>ом</w:t>
      </w:r>
      <w:r w:rsidR="00BD2236" w:rsidRPr="00BD2236">
        <w:rPr>
          <w:sz w:val="26"/>
          <w:szCs w:val="26"/>
        </w:rPr>
        <w:t xml:space="preserve"> учреждениях</w:t>
      </w:r>
      <w:r w:rsidR="00E04BA4">
        <w:rPr>
          <w:sz w:val="26"/>
          <w:szCs w:val="26"/>
        </w:rPr>
        <w:t>,</w:t>
      </w:r>
      <w:r w:rsidR="00BD2236" w:rsidRPr="00BD2236">
        <w:rPr>
          <w:sz w:val="26"/>
          <w:szCs w:val="26"/>
        </w:rPr>
        <w:t xml:space="preserve"> установлены </w:t>
      </w:r>
      <w:r w:rsidR="00E47EF2">
        <w:rPr>
          <w:sz w:val="26"/>
          <w:szCs w:val="26"/>
        </w:rPr>
        <w:t xml:space="preserve">финансовые </w:t>
      </w:r>
      <w:r w:rsidR="00BD2236" w:rsidRPr="00BD2236">
        <w:rPr>
          <w:sz w:val="26"/>
          <w:szCs w:val="26"/>
        </w:rPr>
        <w:t xml:space="preserve">нарушения </w:t>
      </w:r>
      <w:r w:rsidR="0054644E">
        <w:rPr>
          <w:b/>
          <w:sz w:val="26"/>
          <w:szCs w:val="26"/>
        </w:rPr>
        <w:t>на общую</w:t>
      </w:r>
      <w:r w:rsidR="00E04BA4" w:rsidRPr="00E04BA4">
        <w:rPr>
          <w:b/>
          <w:sz w:val="26"/>
          <w:szCs w:val="26"/>
        </w:rPr>
        <w:t xml:space="preserve"> </w:t>
      </w:r>
      <w:r w:rsidR="005F5FE7" w:rsidRPr="00E04BA4">
        <w:rPr>
          <w:b/>
          <w:sz w:val="26"/>
          <w:szCs w:val="26"/>
        </w:rPr>
        <w:t>сумм</w:t>
      </w:r>
      <w:r w:rsidR="0054644E">
        <w:rPr>
          <w:b/>
          <w:sz w:val="26"/>
          <w:szCs w:val="26"/>
        </w:rPr>
        <w:t>у</w:t>
      </w:r>
      <w:r w:rsidR="005F5FE7" w:rsidRPr="00E04BA4">
        <w:rPr>
          <w:b/>
          <w:sz w:val="26"/>
          <w:szCs w:val="26"/>
        </w:rPr>
        <w:t xml:space="preserve"> </w:t>
      </w:r>
      <w:r w:rsidR="00E04BA4">
        <w:rPr>
          <w:b/>
          <w:sz w:val="26"/>
          <w:szCs w:val="26"/>
        </w:rPr>
        <w:t>99 832,8</w:t>
      </w:r>
      <w:r w:rsidR="00BD2236" w:rsidRPr="00E04BA4">
        <w:rPr>
          <w:b/>
          <w:sz w:val="26"/>
          <w:szCs w:val="26"/>
        </w:rPr>
        <w:t xml:space="preserve"> </w:t>
      </w:r>
      <w:r w:rsidR="003C1692" w:rsidRPr="00E04BA4">
        <w:rPr>
          <w:b/>
          <w:sz w:val="26"/>
          <w:szCs w:val="26"/>
        </w:rPr>
        <w:t>тыс. рублей</w:t>
      </w:r>
      <w:r w:rsidR="00C859E9">
        <w:rPr>
          <w:sz w:val="26"/>
          <w:szCs w:val="26"/>
        </w:rPr>
        <w:t>, а также другие нарушения и недостатки:</w:t>
      </w:r>
    </w:p>
    <w:p w:rsidR="0051593B" w:rsidRPr="00DE0764" w:rsidRDefault="0051593B" w:rsidP="0051593B">
      <w:pPr>
        <w:widowControl w:val="0"/>
        <w:numPr>
          <w:ilvl w:val="0"/>
          <w:numId w:val="12"/>
        </w:numPr>
        <w:autoSpaceDE w:val="0"/>
        <w:autoSpaceDN w:val="0"/>
        <w:adjustRightInd w:val="0"/>
        <w:spacing w:line="360" w:lineRule="auto"/>
        <w:ind w:left="0" w:firstLine="709"/>
        <w:rPr>
          <w:sz w:val="26"/>
          <w:szCs w:val="26"/>
        </w:rPr>
      </w:pPr>
      <w:r w:rsidRPr="00DE0764">
        <w:rPr>
          <w:sz w:val="26"/>
          <w:szCs w:val="26"/>
        </w:rPr>
        <w:t xml:space="preserve">На 2016-2017 годы размер резервного фонда на очередной финансовый год устанавливался законами о </w:t>
      </w:r>
      <w:r w:rsidR="0054644E">
        <w:rPr>
          <w:sz w:val="26"/>
          <w:szCs w:val="26"/>
        </w:rPr>
        <w:t xml:space="preserve">краевом </w:t>
      </w:r>
      <w:r w:rsidRPr="00DE0764">
        <w:rPr>
          <w:sz w:val="26"/>
          <w:szCs w:val="26"/>
        </w:rPr>
        <w:t>бюджете в абсолютном выражении. Вместе с тем, обоснование его величины нормативно не определено (т.е. отсутствуют установленные положения, позволяющие расчетным путем определить размер резервного фонда).</w:t>
      </w:r>
      <w:r w:rsidRPr="00DE0764">
        <w:rPr>
          <w:b/>
          <w:sz w:val="26"/>
          <w:szCs w:val="26"/>
        </w:rPr>
        <w:t xml:space="preserve"> </w:t>
      </w:r>
      <w:r w:rsidRPr="00DE0764">
        <w:rPr>
          <w:sz w:val="26"/>
          <w:szCs w:val="26"/>
        </w:rPr>
        <w:t>Существующая в крае практика установления размера резервного фонда не привязана к конкретным источникам, формирующим резервный фонд</w:t>
      </w:r>
      <w:r w:rsidR="0054644E">
        <w:rPr>
          <w:sz w:val="26"/>
          <w:szCs w:val="26"/>
        </w:rPr>
        <w:t xml:space="preserve"> Забайкальского края</w:t>
      </w:r>
      <w:r w:rsidRPr="00DE0764">
        <w:rPr>
          <w:sz w:val="26"/>
          <w:szCs w:val="26"/>
        </w:rPr>
        <w:t xml:space="preserve">. </w:t>
      </w:r>
    </w:p>
    <w:p w:rsidR="0051593B" w:rsidRPr="00DE0764" w:rsidRDefault="0051593B" w:rsidP="0051593B">
      <w:pPr>
        <w:numPr>
          <w:ilvl w:val="0"/>
          <w:numId w:val="12"/>
        </w:numPr>
        <w:spacing w:line="360" w:lineRule="auto"/>
        <w:ind w:left="0" w:firstLine="709"/>
        <w:rPr>
          <w:sz w:val="26"/>
          <w:szCs w:val="26"/>
        </w:rPr>
      </w:pPr>
      <w:r w:rsidRPr="00DE0764">
        <w:rPr>
          <w:sz w:val="26"/>
          <w:szCs w:val="26"/>
        </w:rPr>
        <w:t>Предусмотренный статьей 4 Закона о резервном фонде</w:t>
      </w:r>
      <w:r w:rsidR="0054644E">
        <w:rPr>
          <w:sz w:val="26"/>
          <w:szCs w:val="26"/>
        </w:rPr>
        <w:t xml:space="preserve"> Забайкальского края</w:t>
      </w:r>
      <w:r w:rsidRPr="00DE0764">
        <w:rPr>
          <w:sz w:val="26"/>
          <w:szCs w:val="26"/>
        </w:rPr>
        <w:t xml:space="preserve"> перечень вопросов, на решение которых направляются средства фонда</w:t>
      </w:r>
      <w:r w:rsidR="0054644E">
        <w:rPr>
          <w:sz w:val="26"/>
          <w:szCs w:val="26"/>
        </w:rPr>
        <w:t>,</w:t>
      </w:r>
      <w:r w:rsidRPr="00DE0764">
        <w:rPr>
          <w:sz w:val="26"/>
          <w:szCs w:val="26"/>
        </w:rPr>
        <w:t xml:space="preserve"> значительно шире целей, определенных Методическими рекомендациями </w:t>
      </w:r>
      <w:r w:rsidR="002B2712" w:rsidRPr="002B2712">
        <w:rPr>
          <w:sz w:val="26"/>
          <w:szCs w:val="26"/>
        </w:rPr>
        <w:t xml:space="preserve">для субъектов РФ по формированию и использованию региональных фондов финансовых резервов </w:t>
      </w:r>
      <w:r w:rsidRPr="00DE0764">
        <w:rPr>
          <w:sz w:val="26"/>
          <w:szCs w:val="26"/>
        </w:rPr>
        <w:t>Минфина России от 27.08.2010.</w:t>
      </w:r>
      <w:r w:rsidR="002B2712" w:rsidRPr="002B2712">
        <w:rPr>
          <w:sz w:val="28"/>
        </w:rPr>
        <w:t xml:space="preserve"> </w:t>
      </w:r>
    </w:p>
    <w:p w:rsidR="0051593B" w:rsidRPr="0054644E" w:rsidRDefault="0051593B" w:rsidP="008D45BA">
      <w:pPr>
        <w:widowControl w:val="0"/>
        <w:numPr>
          <w:ilvl w:val="0"/>
          <w:numId w:val="12"/>
        </w:numPr>
        <w:autoSpaceDE w:val="0"/>
        <w:autoSpaceDN w:val="0"/>
        <w:adjustRightInd w:val="0"/>
        <w:spacing w:line="360" w:lineRule="auto"/>
        <w:ind w:left="0" w:firstLine="709"/>
        <w:rPr>
          <w:sz w:val="26"/>
          <w:szCs w:val="26"/>
        </w:rPr>
      </w:pPr>
      <w:r w:rsidRPr="0054644E">
        <w:rPr>
          <w:sz w:val="26"/>
          <w:szCs w:val="26"/>
        </w:rPr>
        <w:t>Анализ распределения ассигнований резервного фонда</w:t>
      </w:r>
      <w:r w:rsidR="0054644E" w:rsidRPr="0054644E">
        <w:rPr>
          <w:sz w:val="26"/>
          <w:szCs w:val="26"/>
        </w:rPr>
        <w:t xml:space="preserve"> Забайкальского края</w:t>
      </w:r>
      <w:r w:rsidRPr="0054644E">
        <w:rPr>
          <w:sz w:val="26"/>
          <w:szCs w:val="26"/>
        </w:rPr>
        <w:t xml:space="preserve"> показал, что ежегодно на основании распоряжений Правительства </w:t>
      </w:r>
      <w:r w:rsidR="0054644E" w:rsidRPr="0054644E">
        <w:rPr>
          <w:sz w:val="26"/>
          <w:szCs w:val="26"/>
        </w:rPr>
        <w:t xml:space="preserve">Забайкальского </w:t>
      </w:r>
      <w:r w:rsidRPr="0054644E">
        <w:rPr>
          <w:sz w:val="26"/>
          <w:szCs w:val="26"/>
        </w:rPr>
        <w:t>края средства направля</w:t>
      </w:r>
      <w:r w:rsidR="0054644E" w:rsidRPr="0054644E">
        <w:rPr>
          <w:sz w:val="26"/>
          <w:szCs w:val="26"/>
        </w:rPr>
        <w:t>лись на финансирование расходов</w:t>
      </w:r>
      <w:r w:rsidRPr="0054644E">
        <w:rPr>
          <w:sz w:val="26"/>
          <w:szCs w:val="26"/>
        </w:rPr>
        <w:t xml:space="preserve">, включая первоочередные, не предусмотренных в </w:t>
      </w:r>
      <w:r w:rsidR="0054644E" w:rsidRPr="0054644E">
        <w:rPr>
          <w:sz w:val="26"/>
          <w:szCs w:val="26"/>
        </w:rPr>
        <w:t xml:space="preserve">краевом </w:t>
      </w:r>
      <w:r w:rsidRPr="0054644E">
        <w:rPr>
          <w:sz w:val="26"/>
          <w:szCs w:val="26"/>
        </w:rPr>
        <w:t>бюджете на текущий финансовый год.</w:t>
      </w:r>
      <w:r w:rsidR="0054644E" w:rsidRPr="0054644E">
        <w:rPr>
          <w:sz w:val="26"/>
          <w:szCs w:val="26"/>
        </w:rPr>
        <w:t xml:space="preserve"> </w:t>
      </w:r>
      <w:r w:rsidRPr="0054644E">
        <w:rPr>
          <w:sz w:val="26"/>
          <w:szCs w:val="26"/>
        </w:rPr>
        <w:t>В этой связи законодательное утверждение расходов резервного фонда</w:t>
      </w:r>
      <w:r w:rsidR="0054644E">
        <w:rPr>
          <w:sz w:val="26"/>
          <w:szCs w:val="26"/>
        </w:rPr>
        <w:t>,</w:t>
      </w:r>
      <w:r w:rsidRPr="0054644E">
        <w:rPr>
          <w:sz w:val="26"/>
          <w:szCs w:val="26"/>
        </w:rPr>
        <w:t xml:space="preserve"> ранее фактически распределенных на основе подзаконного акта высшего исполнительного органа государственной власти</w:t>
      </w:r>
      <w:r w:rsidR="0054644E">
        <w:rPr>
          <w:sz w:val="26"/>
          <w:szCs w:val="26"/>
        </w:rPr>
        <w:t>,</w:t>
      </w:r>
      <w:r w:rsidRPr="0054644E">
        <w:rPr>
          <w:sz w:val="26"/>
          <w:szCs w:val="26"/>
        </w:rPr>
        <w:t xml:space="preserve"> является некорректным и необоснованным. В этом случае закон о бюджете края фактически перестает воспроизводить действительную картину исполнения финансового плана и по сути лишь приводит к утверждению </w:t>
      </w:r>
      <w:r w:rsidRPr="0054644E">
        <w:rPr>
          <w:sz w:val="26"/>
          <w:szCs w:val="26"/>
        </w:rPr>
        <w:lastRenderedPageBreak/>
        <w:t>фактически сложившегося распределения средств. Указанное свидетельствует о низкой степени эффективности механизма бюджетного планирования.</w:t>
      </w:r>
    </w:p>
    <w:p w:rsidR="0051593B" w:rsidRDefault="0051593B" w:rsidP="0051593B">
      <w:pPr>
        <w:numPr>
          <w:ilvl w:val="0"/>
          <w:numId w:val="12"/>
        </w:numPr>
        <w:spacing w:line="360" w:lineRule="auto"/>
        <w:ind w:left="0" w:firstLine="709"/>
        <w:rPr>
          <w:sz w:val="26"/>
          <w:szCs w:val="26"/>
        </w:rPr>
      </w:pPr>
      <w:r w:rsidRPr="00DE0764">
        <w:rPr>
          <w:sz w:val="26"/>
          <w:szCs w:val="26"/>
        </w:rPr>
        <w:t>При распределении ассигнований резервного фонда</w:t>
      </w:r>
      <w:r w:rsidR="0054644E">
        <w:rPr>
          <w:sz w:val="26"/>
          <w:szCs w:val="26"/>
        </w:rPr>
        <w:t xml:space="preserve"> Забайкальского края </w:t>
      </w:r>
      <w:r w:rsidRPr="00DE0764">
        <w:rPr>
          <w:sz w:val="26"/>
          <w:szCs w:val="26"/>
        </w:rPr>
        <w:t xml:space="preserve">по главным распорядителям бюджетных средств обособленный учет средств фонда не применяется, что значительно затрудняет бюджетный контроль. </w:t>
      </w:r>
    </w:p>
    <w:p w:rsidR="009722FB" w:rsidRPr="009722FB" w:rsidRDefault="009722FB" w:rsidP="009722FB">
      <w:pPr>
        <w:numPr>
          <w:ilvl w:val="0"/>
          <w:numId w:val="12"/>
        </w:numPr>
        <w:spacing w:line="360" w:lineRule="auto"/>
        <w:ind w:left="0" w:firstLine="709"/>
        <w:rPr>
          <w:sz w:val="26"/>
          <w:szCs w:val="26"/>
        </w:rPr>
      </w:pPr>
      <w:r w:rsidRPr="009722FB">
        <w:rPr>
          <w:sz w:val="26"/>
          <w:szCs w:val="26"/>
        </w:rPr>
        <w:t>При планировании бюджетных ассигнований проверенными министерствами расходные обязательства по оплате труда отдельных категорий работников принимались без учета дополнительной потребности на реализацию «указных» мероприятий, что привело к необходимости дополнительного увеличения бюджетных ассигнований на доведение с 01 июля 2017 года неисполненных целевых показателей за 2016 год и на повышение с 01 сентября 2017 года оплаты труда, в том числе за счет ассигнований резервного фонда Забайкальского края.</w:t>
      </w:r>
    </w:p>
    <w:p w:rsidR="009722FB" w:rsidRDefault="009722FB" w:rsidP="009722FB">
      <w:pPr>
        <w:spacing w:line="360" w:lineRule="auto"/>
        <w:rPr>
          <w:sz w:val="26"/>
          <w:szCs w:val="26"/>
        </w:rPr>
      </w:pPr>
      <w:r w:rsidRPr="009722FB">
        <w:rPr>
          <w:sz w:val="26"/>
          <w:szCs w:val="26"/>
        </w:rPr>
        <w:t>Указанное свидетельствует о несоблюдении положений Порядка планирования бюджетных ассигнований бюджета Забайкальского края на очередной финансовый год и плановый период, утвержденного приказом Министерства финансов Забайкальского края от 11.05.2016 №111-пд.</w:t>
      </w:r>
      <w:r>
        <w:rPr>
          <w:sz w:val="26"/>
          <w:szCs w:val="26"/>
        </w:rPr>
        <w:t xml:space="preserve"> </w:t>
      </w:r>
    </w:p>
    <w:p w:rsidR="00CF66FD" w:rsidRPr="00CF66FD" w:rsidRDefault="00CF66FD" w:rsidP="00CF66FD">
      <w:pPr>
        <w:spacing w:line="360" w:lineRule="auto"/>
        <w:rPr>
          <w:sz w:val="26"/>
          <w:szCs w:val="26"/>
        </w:rPr>
      </w:pPr>
      <w:r>
        <w:rPr>
          <w:sz w:val="26"/>
          <w:szCs w:val="26"/>
        </w:rPr>
        <w:t xml:space="preserve">6. </w:t>
      </w:r>
      <w:r w:rsidR="00ED00A9" w:rsidRPr="00CF66FD">
        <w:rPr>
          <w:sz w:val="26"/>
          <w:szCs w:val="26"/>
        </w:rPr>
        <w:t>При проведении контрольного мероприяти</w:t>
      </w:r>
      <w:r w:rsidR="00E47EF2" w:rsidRPr="00CF66FD">
        <w:rPr>
          <w:sz w:val="26"/>
          <w:szCs w:val="26"/>
        </w:rPr>
        <w:t>я</w:t>
      </w:r>
      <w:r w:rsidR="00ED00A9" w:rsidRPr="00CF66FD">
        <w:rPr>
          <w:sz w:val="26"/>
          <w:szCs w:val="26"/>
        </w:rPr>
        <w:t xml:space="preserve"> установлено нарушений в ходе исполнения бюджета на сумму 98 263,4 тыс. рублей</w:t>
      </w:r>
      <w:r w:rsidR="00E47EF2" w:rsidRPr="00CF66FD">
        <w:rPr>
          <w:sz w:val="26"/>
          <w:szCs w:val="26"/>
        </w:rPr>
        <w:t>:</w:t>
      </w:r>
      <w:r w:rsidR="00ED00A9" w:rsidRPr="00CF66FD">
        <w:rPr>
          <w:sz w:val="26"/>
          <w:szCs w:val="26"/>
        </w:rPr>
        <w:t xml:space="preserve"> </w:t>
      </w:r>
    </w:p>
    <w:p w:rsidR="009722FB" w:rsidRPr="00CF66FD" w:rsidRDefault="00CF66FD" w:rsidP="00CF66FD">
      <w:pPr>
        <w:spacing w:line="360" w:lineRule="auto"/>
        <w:rPr>
          <w:sz w:val="26"/>
          <w:szCs w:val="26"/>
        </w:rPr>
      </w:pPr>
      <w:r>
        <w:rPr>
          <w:sz w:val="26"/>
          <w:szCs w:val="26"/>
        </w:rPr>
        <w:t xml:space="preserve">- </w:t>
      </w:r>
      <w:r w:rsidR="00ED00A9" w:rsidRPr="00CF66FD">
        <w:rPr>
          <w:sz w:val="26"/>
          <w:szCs w:val="26"/>
        </w:rPr>
        <w:t>в нарушение ст</w:t>
      </w:r>
      <w:r w:rsidR="00E47EF2" w:rsidRPr="00CF66FD">
        <w:rPr>
          <w:sz w:val="26"/>
          <w:szCs w:val="26"/>
        </w:rPr>
        <w:t>.</w:t>
      </w:r>
      <w:r w:rsidR="00ED00A9" w:rsidRPr="00CF66FD">
        <w:rPr>
          <w:sz w:val="26"/>
          <w:szCs w:val="26"/>
        </w:rPr>
        <w:t>162 БК РФ ГКУ «Служба единого заказчика» приняты бюджетные обязательства сверх утвержденных бюджетных назначений</w:t>
      </w:r>
      <w:r w:rsidRPr="00CF66FD">
        <w:rPr>
          <w:sz w:val="26"/>
          <w:szCs w:val="26"/>
        </w:rPr>
        <w:t xml:space="preserve"> в размере 98 263,4 тыс. рублей.</w:t>
      </w:r>
      <w:r w:rsidR="009722FB" w:rsidRPr="00CF66FD">
        <w:rPr>
          <w:sz w:val="26"/>
          <w:szCs w:val="26"/>
        </w:rPr>
        <w:t xml:space="preserve"> </w:t>
      </w:r>
    </w:p>
    <w:p w:rsidR="00CF66FD" w:rsidRDefault="009722FB" w:rsidP="009722FB">
      <w:pPr>
        <w:spacing w:line="360" w:lineRule="auto"/>
        <w:rPr>
          <w:b/>
          <w:bCs/>
          <w:sz w:val="26"/>
          <w:szCs w:val="26"/>
        </w:rPr>
      </w:pPr>
      <w:r>
        <w:rPr>
          <w:sz w:val="26"/>
          <w:szCs w:val="26"/>
        </w:rPr>
        <w:t xml:space="preserve">8. </w:t>
      </w:r>
      <w:r w:rsidR="00ED00A9" w:rsidRPr="009722FB">
        <w:rPr>
          <w:bCs/>
          <w:sz w:val="26"/>
          <w:szCs w:val="26"/>
        </w:rPr>
        <w:t xml:space="preserve">Нарушения ведения бухгалтерского учета, составления и представления бухгалтерской (финансовой) отчетности </w:t>
      </w:r>
      <w:r w:rsidR="00CF66FD">
        <w:rPr>
          <w:bCs/>
          <w:sz w:val="26"/>
          <w:szCs w:val="26"/>
        </w:rPr>
        <w:t xml:space="preserve">составили </w:t>
      </w:r>
      <w:r w:rsidR="00ED00A9" w:rsidRPr="009722FB">
        <w:rPr>
          <w:b/>
          <w:bCs/>
          <w:sz w:val="26"/>
          <w:szCs w:val="26"/>
        </w:rPr>
        <w:t>1 569,4 тыс. рублей</w:t>
      </w:r>
      <w:r w:rsidR="00CF66FD">
        <w:rPr>
          <w:b/>
          <w:bCs/>
          <w:sz w:val="26"/>
          <w:szCs w:val="26"/>
        </w:rPr>
        <w:t>:</w:t>
      </w:r>
    </w:p>
    <w:p w:rsidR="002D068F" w:rsidRPr="0060549C" w:rsidRDefault="00CF66FD" w:rsidP="009722FB">
      <w:pPr>
        <w:spacing w:line="360" w:lineRule="auto"/>
        <w:rPr>
          <w:bCs/>
          <w:sz w:val="26"/>
          <w:szCs w:val="26"/>
        </w:rPr>
      </w:pPr>
      <w:r>
        <w:rPr>
          <w:b/>
          <w:bCs/>
          <w:sz w:val="26"/>
          <w:szCs w:val="26"/>
        </w:rPr>
        <w:t>-</w:t>
      </w:r>
      <w:r w:rsidR="00ED00A9" w:rsidRPr="009722FB">
        <w:rPr>
          <w:bCs/>
          <w:sz w:val="26"/>
          <w:szCs w:val="26"/>
        </w:rPr>
        <w:t xml:space="preserve"> </w:t>
      </w:r>
      <w:r w:rsidR="002D068F" w:rsidRPr="009722FB">
        <w:rPr>
          <w:bCs/>
          <w:sz w:val="26"/>
          <w:szCs w:val="26"/>
        </w:rPr>
        <w:t>проверкой использования с</w:t>
      </w:r>
      <w:r w:rsidR="00ED00A9" w:rsidRPr="009722FB">
        <w:rPr>
          <w:bCs/>
          <w:sz w:val="26"/>
          <w:szCs w:val="26"/>
        </w:rPr>
        <w:t>редства резервного фонда Забайкальского края</w:t>
      </w:r>
      <w:r w:rsidR="002D068F" w:rsidRPr="009722FB">
        <w:rPr>
          <w:bCs/>
          <w:sz w:val="26"/>
          <w:szCs w:val="26"/>
        </w:rPr>
        <w:t xml:space="preserve">, </w:t>
      </w:r>
      <w:r w:rsidR="00ED00A9" w:rsidRPr="009722FB">
        <w:rPr>
          <w:bCs/>
          <w:sz w:val="26"/>
          <w:szCs w:val="26"/>
        </w:rPr>
        <w:t>выделен</w:t>
      </w:r>
      <w:r w:rsidR="002D068F" w:rsidRPr="009722FB">
        <w:rPr>
          <w:bCs/>
          <w:sz w:val="26"/>
          <w:szCs w:val="26"/>
        </w:rPr>
        <w:t>н</w:t>
      </w:r>
      <w:r w:rsidR="00ED00A9" w:rsidRPr="009722FB">
        <w:rPr>
          <w:bCs/>
          <w:sz w:val="26"/>
          <w:szCs w:val="26"/>
        </w:rPr>
        <w:t>ы</w:t>
      </w:r>
      <w:r w:rsidR="002D068F" w:rsidRPr="009722FB">
        <w:rPr>
          <w:bCs/>
          <w:sz w:val="26"/>
          <w:szCs w:val="26"/>
        </w:rPr>
        <w:t>х</w:t>
      </w:r>
      <w:r w:rsidR="00ED00A9" w:rsidRPr="009722FB">
        <w:rPr>
          <w:bCs/>
          <w:sz w:val="26"/>
          <w:szCs w:val="26"/>
        </w:rPr>
        <w:t xml:space="preserve"> бюджету муниципального района «Чернышевский район»</w:t>
      </w:r>
      <w:r w:rsidR="005407E8" w:rsidRPr="009722FB">
        <w:rPr>
          <w:bCs/>
          <w:sz w:val="26"/>
          <w:szCs w:val="26"/>
        </w:rPr>
        <w:t>,</w:t>
      </w:r>
      <w:r w:rsidR="00ED00A9" w:rsidRPr="009722FB">
        <w:rPr>
          <w:bCs/>
          <w:sz w:val="26"/>
          <w:szCs w:val="26"/>
        </w:rPr>
        <w:t xml:space="preserve"> </w:t>
      </w:r>
      <w:r w:rsidR="002D068F" w:rsidRPr="009722FB">
        <w:rPr>
          <w:sz w:val="26"/>
          <w:szCs w:val="26"/>
        </w:rPr>
        <w:t>установлено завышение объемов выполненных работ на общую сумму 1 569,4 тыс. рублей</w:t>
      </w:r>
      <w:r w:rsidR="002D068F" w:rsidRPr="009722FB">
        <w:rPr>
          <w:bCs/>
          <w:sz w:val="26"/>
          <w:szCs w:val="26"/>
        </w:rPr>
        <w:t xml:space="preserve"> при</w:t>
      </w:r>
      <w:r w:rsidR="00ED00A9" w:rsidRPr="009722FB">
        <w:rPr>
          <w:bCs/>
          <w:sz w:val="26"/>
          <w:szCs w:val="26"/>
        </w:rPr>
        <w:t xml:space="preserve"> проведени</w:t>
      </w:r>
      <w:r w:rsidR="002D068F" w:rsidRPr="009722FB">
        <w:rPr>
          <w:bCs/>
          <w:sz w:val="26"/>
          <w:szCs w:val="26"/>
        </w:rPr>
        <w:t>и</w:t>
      </w:r>
      <w:r w:rsidR="00ED00A9" w:rsidRPr="009722FB">
        <w:rPr>
          <w:bCs/>
          <w:sz w:val="26"/>
          <w:szCs w:val="26"/>
        </w:rPr>
        <w:t xml:space="preserve"> работ по капитальному ремонту </w:t>
      </w:r>
      <w:r w:rsidR="002D068F" w:rsidRPr="009722FB">
        <w:rPr>
          <w:sz w:val="26"/>
          <w:szCs w:val="26"/>
        </w:rPr>
        <w:t xml:space="preserve">МОУ </w:t>
      </w:r>
      <w:r>
        <w:rPr>
          <w:sz w:val="26"/>
          <w:szCs w:val="26"/>
        </w:rPr>
        <w:t>«</w:t>
      </w:r>
      <w:r w:rsidR="002D068F" w:rsidRPr="009722FB">
        <w:rPr>
          <w:sz w:val="26"/>
          <w:szCs w:val="26"/>
        </w:rPr>
        <w:t>ООШ с. Гаур</w:t>
      </w:r>
      <w:r>
        <w:rPr>
          <w:sz w:val="26"/>
          <w:szCs w:val="26"/>
        </w:rPr>
        <w:t>»</w:t>
      </w:r>
      <w:r w:rsidR="002D068F" w:rsidRPr="009722FB">
        <w:rPr>
          <w:sz w:val="26"/>
          <w:szCs w:val="26"/>
        </w:rPr>
        <w:t>.</w:t>
      </w:r>
      <w:r w:rsidR="002D068F" w:rsidRPr="009722FB">
        <w:rPr>
          <w:bCs/>
          <w:sz w:val="26"/>
          <w:szCs w:val="26"/>
        </w:rPr>
        <w:t xml:space="preserve"> К моменту завершения основного этапа контрольного мероприятия общеобразовательной школой с. Гаур представлены счет-фактура, акты выполненных работ, акты сверки взаимных расчетов с подрядчиком с уменьшением объемов фактически выполненных работ </w:t>
      </w:r>
      <w:r w:rsidR="002D068F" w:rsidRPr="0060549C">
        <w:rPr>
          <w:bCs/>
          <w:sz w:val="26"/>
          <w:szCs w:val="26"/>
        </w:rPr>
        <w:t>по капитальному ремонту школы на 1 494,2 тыс. рублей.</w:t>
      </w:r>
    </w:p>
    <w:p w:rsidR="009722FB" w:rsidRPr="009722FB" w:rsidRDefault="00E04BA4" w:rsidP="009722FB">
      <w:pPr>
        <w:spacing w:line="360" w:lineRule="auto"/>
        <w:rPr>
          <w:sz w:val="26"/>
          <w:szCs w:val="26"/>
        </w:rPr>
      </w:pPr>
      <w:r w:rsidRPr="002D068F">
        <w:rPr>
          <w:sz w:val="26"/>
          <w:szCs w:val="26"/>
        </w:rPr>
        <w:t>О</w:t>
      </w:r>
      <w:r w:rsidR="002D068F" w:rsidRPr="002D068F">
        <w:rPr>
          <w:sz w:val="26"/>
          <w:szCs w:val="26"/>
        </w:rPr>
        <w:t>тчет</w:t>
      </w:r>
      <w:r>
        <w:rPr>
          <w:sz w:val="26"/>
          <w:szCs w:val="26"/>
        </w:rPr>
        <w:t xml:space="preserve"> </w:t>
      </w:r>
      <w:r w:rsidR="002D068F" w:rsidRPr="002D068F">
        <w:rPr>
          <w:sz w:val="26"/>
          <w:szCs w:val="26"/>
        </w:rPr>
        <w:t xml:space="preserve">по результатам проведенного контрольного мероприятия направлен в Законодательное Собрание Забайкальского края для рассмотрения и в Правительство </w:t>
      </w:r>
      <w:r w:rsidR="002D068F" w:rsidRPr="002D068F">
        <w:rPr>
          <w:sz w:val="26"/>
          <w:szCs w:val="26"/>
        </w:rPr>
        <w:lastRenderedPageBreak/>
        <w:t>Забайкальского края для рассмотрения и принятия мер.</w:t>
      </w:r>
      <w:r w:rsidR="009E4208">
        <w:rPr>
          <w:sz w:val="26"/>
          <w:szCs w:val="26"/>
        </w:rPr>
        <w:t xml:space="preserve"> </w:t>
      </w:r>
      <w:r w:rsidR="009722FB" w:rsidRPr="009722FB">
        <w:rPr>
          <w:sz w:val="26"/>
          <w:szCs w:val="26"/>
        </w:rPr>
        <w:t>Правительству Забайкальского края</w:t>
      </w:r>
      <w:r w:rsidR="009E4208" w:rsidRPr="009E4208">
        <w:rPr>
          <w:sz w:val="26"/>
          <w:szCs w:val="26"/>
        </w:rPr>
        <w:t xml:space="preserve"> </w:t>
      </w:r>
      <w:r w:rsidR="009E4208">
        <w:rPr>
          <w:sz w:val="26"/>
          <w:szCs w:val="26"/>
        </w:rPr>
        <w:t>р</w:t>
      </w:r>
      <w:r w:rsidR="009E4208" w:rsidRPr="009722FB">
        <w:rPr>
          <w:sz w:val="26"/>
          <w:szCs w:val="26"/>
        </w:rPr>
        <w:t>екомендова</w:t>
      </w:r>
      <w:r w:rsidR="009E4208">
        <w:rPr>
          <w:sz w:val="26"/>
          <w:szCs w:val="26"/>
        </w:rPr>
        <w:t>но</w:t>
      </w:r>
      <w:r w:rsidR="009722FB" w:rsidRPr="009722FB">
        <w:rPr>
          <w:sz w:val="26"/>
          <w:szCs w:val="26"/>
        </w:rPr>
        <w:t>:</w:t>
      </w:r>
    </w:p>
    <w:p w:rsidR="009722FB" w:rsidRPr="009722FB" w:rsidRDefault="009722FB" w:rsidP="009722FB">
      <w:pPr>
        <w:spacing w:line="360" w:lineRule="auto"/>
        <w:rPr>
          <w:sz w:val="26"/>
          <w:szCs w:val="26"/>
        </w:rPr>
      </w:pPr>
      <w:r w:rsidRPr="009722FB">
        <w:rPr>
          <w:sz w:val="26"/>
          <w:szCs w:val="26"/>
        </w:rPr>
        <w:t xml:space="preserve">- в целях исключения дублирования полномочий Законодательного Собрания Забайкальского края и Правительства Забайкальского края по распределению ассигнований резервного фонда Забайкальского края рассмотреть вопрос о внесении изменений в Закон Забайкальского края от 25.12.2015 №758-ЗЗК «О резервном фонде Забайкальского края» в части распределения средств фонда для финансового обеспечения расходных обязательств Забайкальского края в соответствии с законом Забайкальского края о бюджете на </w:t>
      </w:r>
      <w:r w:rsidR="009E4208">
        <w:rPr>
          <w:sz w:val="26"/>
          <w:szCs w:val="26"/>
        </w:rPr>
        <w:t>соответствующий финансовый год;</w:t>
      </w:r>
    </w:p>
    <w:p w:rsidR="009722FB" w:rsidRPr="009722FB" w:rsidRDefault="009722FB" w:rsidP="009722FB">
      <w:pPr>
        <w:spacing w:line="360" w:lineRule="auto"/>
        <w:rPr>
          <w:sz w:val="26"/>
          <w:szCs w:val="26"/>
        </w:rPr>
      </w:pPr>
      <w:r w:rsidRPr="009722FB">
        <w:rPr>
          <w:sz w:val="26"/>
          <w:szCs w:val="26"/>
        </w:rPr>
        <w:t>- в целях определения целесообразности создания резервного фонда Забайкальского края разработать критерии, на основании которых принимаются решения о создании резервов; определить источники, за счет которых формируется резервный фонд Забайкальского края; сформировать цели, для достижения которых резерв</w:t>
      </w:r>
      <w:r>
        <w:rPr>
          <w:sz w:val="26"/>
          <w:szCs w:val="26"/>
        </w:rPr>
        <w:t>ируются средства в бюджете края.</w:t>
      </w:r>
    </w:p>
    <w:p w:rsidR="009722FB" w:rsidRPr="009722FB" w:rsidRDefault="009722FB" w:rsidP="009722FB">
      <w:pPr>
        <w:spacing w:line="360" w:lineRule="auto"/>
        <w:rPr>
          <w:sz w:val="26"/>
          <w:szCs w:val="26"/>
        </w:rPr>
      </w:pPr>
      <w:r w:rsidRPr="009722FB">
        <w:rPr>
          <w:sz w:val="26"/>
          <w:szCs w:val="26"/>
        </w:rPr>
        <w:t>Министерству финансов Забайкальского края</w:t>
      </w:r>
      <w:r>
        <w:rPr>
          <w:sz w:val="26"/>
          <w:szCs w:val="26"/>
        </w:rPr>
        <w:t xml:space="preserve"> </w:t>
      </w:r>
      <w:r w:rsidRPr="009722FB">
        <w:rPr>
          <w:sz w:val="26"/>
          <w:szCs w:val="26"/>
        </w:rPr>
        <w:t xml:space="preserve">в целях повышения эффективности механизма бюджетного контроля </w:t>
      </w:r>
      <w:r w:rsidR="009E4208">
        <w:rPr>
          <w:sz w:val="26"/>
          <w:szCs w:val="26"/>
        </w:rPr>
        <w:t>р</w:t>
      </w:r>
      <w:r w:rsidR="009E4208" w:rsidRPr="009722FB">
        <w:rPr>
          <w:sz w:val="26"/>
          <w:szCs w:val="26"/>
        </w:rPr>
        <w:t>екомендова</w:t>
      </w:r>
      <w:r w:rsidR="009E4208">
        <w:rPr>
          <w:sz w:val="26"/>
          <w:szCs w:val="26"/>
        </w:rPr>
        <w:t>но</w:t>
      </w:r>
      <w:r w:rsidR="009E4208" w:rsidRPr="009722FB">
        <w:rPr>
          <w:sz w:val="26"/>
          <w:szCs w:val="26"/>
        </w:rPr>
        <w:t xml:space="preserve"> </w:t>
      </w:r>
      <w:r w:rsidRPr="009722FB">
        <w:rPr>
          <w:sz w:val="26"/>
          <w:szCs w:val="26"/>
        </w:rPr>
        <w:t>рассмотреть возможность введения обособленного учета расходования средств резервного фонда Забайкальского края.</w:t>
      </w:r>
      <w:r w:rsidRPr="009722FB">
        <w:rPr>
          <w:sz w:val="26"/>
          <w:szCs w:val="26"/>
        </w:rPr>
        <w:tab/>
      </w:r>
    </w:p>
    <w:p w:rsidR="002D068F" w:rsidRDefault="009E4208" w:rsidP="002D068F">
      <w:pPr>
        <w:spacing w:line="360" w:lineRule="auto"/>
        <w:rPr>
          <w:sz w:val="26"/>
          <w:szCs w:val="26"/>
        </w:rPr>
      </w:pPr>
      <w:r>
        <w:rPr>
          <w:sz w:val="26"/>
          <w:szCs w:val="26"/>
        </w:rPr>
        <w:t>По результатам контрольного мероприятия направлено</w:t>
      </w:r>
      <w:r w:rsidR="002D068F" w:rsidRPr="002D068F">
        <w:rPr>
          <w:sz w:val="26"/>
          <w:szCs w:val="26"/>
        </w:rPr>
        <w:t xml:space="preserve"> </w:t>
      </w:r>
      <w:r w:rsidR="00FB09DA">
        <w:rPr>
          <w:sz w:val="26"/>
          <w:szCs w:val="26"/>
        </w:rPr>
        <w:t xml:space="preserve">3 </w:t>
      </w:r>
      <w:r w:rsidR="002D068F" w:rsidRPr="002D068F">
        <w:rPr>
          <w:sz w:val="26"/>
          <w:szCs w:val="26"/>
        </w:rPr>
        <w:t>представления КСП в адрес Министерства культуры</w:t>
      </w:r>
      <w:r w:rsidR="00E04BA4">
        <w:rPr>
          <w:sz w:val="26"/>
          <w:szCs w:val="26"/>
        </w:rPr>
        <w:t>,</w:t>
      </w:r>
      <w:r w:rsidR="002D068F" w:rsidRPr="002D068F">
        <w:rPr>
          <w:sz w:val="26"/>
          <w:szCs w:val="26"/>
        </w:rPr>
        <w:t xml:space="preserve"> Министерства труда и социальной защиты населения</w:t>
      </w:r>
      <w:r w:rsidR="00E04BA4">
        <w:rPr>
          <w:sz w:val="26"/>
          <w:szCs w:val="26"/>
        </w:rPr>
        <w:t>,</w:t>
      </w:r>
      <w:r w:rsidR="002D068F" w:rsidRPr="002D068F">
        <w:rPr>
          <w:sz w:val="26"/>
          <w:szCs w:val="26"/>
        </w:rPr>
        <w:t xml:space="preserve"> Министерства образования, науки и молодежной политики Забайкальского края и </w:t>
      </w:r>
      <w:r w:rsidR="00FB09DA">
        <w:rPr>
          <w:sz w:val="26"/>
          <w:szCs w:val="26"/>
        </w:rPr>
        <w:t xml:space="preserve">2 </w:t>
      </w:r>
      <w:r w:rsidR="002D068F" w:rsidRPr="002D068F">
        <w:rPr>
          <w:sz w:val="26"/>
          <w:szCs w:val="26"/>
        </w:rPr>
        <w:t>информационны</w:t>
      </w:r>
      <w:r w:rsidR="00FB09DA">
        <w:rPr>
          <w:sz w:val="26"/>
          <w:szCs w:val="26"/>
        </w:rPr>
        <w:t>х</w:t>
      </w:r>
      <w:r w:rsidR="002D068F" w:rsidRPr="002D068F">
        <w:rPr>
          <w:sz w:val="26"/>
          <w:szCs w:val="26"/>
        </w:rPr>
        <w:t xml:space="preserve"> письма</w:t>
      </w:r>
      <w:r w:rsidR="00FB09DA">
        <w:rPr>
          <w:sz w:val="26"/>
          <w:szCs w:val="26"/>
        </w:rPr>
        <w:t xml:space="preserve"> в</w:t>
      </w:r>
      <w:r w:rsidR="002D068F" w:rsidRPr="002D068F">
        <w:rPr>
          <w:sz w:val="26"/>
          <w:szCs w:val="26"/>
        </w:rPr>
        <w:t xml:space="preserve"> Министерств</w:t>
      </w:r>
      <w:r w:rsidR="00FB09DA">
        <w:rPr>
          <w:sz w:val="26"/>
          <w:szCs w:val="26"/>
        </w:rPr>
        <w:t>о</w:t>
      </w:r>
      <w:r w:rsidR="002D068F" w:rsidRPr="002D068F">
        <w:rPr>
          <w:sz w:val="26"/>
          <w:szCs w:val="26"/>
        </w:rPr>
        <w:t xml:space="preserve"> финансов Забайкальского края и </w:t>
      </w:r>
      <w:r>
        <w:rPr>
          <w:sz w:val="26"/>
          <w:szCs w:val="26"/>
        </w:rPr>
        <w:t>в а</w:t>
      </w:r>
      <w:r w:rsidR="002D068F" w:rsidRPr="002D068F">
        <w:rPr>
          <w:sz w:val="26"/>
          <w:szCs w:val="26"/>
        </w:rPr>
        <w:t>дминистрацию муниципального района «Чернышевский район».</w:t>
      </w:r>
    </w:p>
    <w:p w:rsidR="00FB09DA" w:rsidRPr="00FB09DA" w:rsidRDefault="00FB09DA" w:rsidP="00FB09DA">
      <w:pPr>
        <w:spacing w:line="360" w:lineRule="auto"/>
        <w:rPr>
          <w:sz w:val="26"/>
          <w:szCs w:val="26"/>
        </w:rPr>
      </w:pPr>
      <w:r w:rsidRPr="00FB09DA">
        <w:rPr>
          <w:sz w:val="26"/>
          <w:szCs w:val="26"/>
        </w:rPr>
        <w:t>Информаци</w:t>
      </w:r>
      <w:r>
        <w:rPr>
          <w:sz w:val="26"/>
          <w:szCs w:val="26"/>
        </w:rPr>
        <w:t xml:space="preserve">я </w:t>
      </w:r>
      <w:r w:rsidRPr="00FB09DA">
        <w:rPr>
          <w:sz w:val="26"/>
          <w:szCs w:val="26"/>
        </w:rPr>
        <w:t xml:space="preserve">по установленным фактам принятия завышенных объемов выполненных работ в МОУ «Основная общеобразовательная школа с. Гаур» Чернышевского района </w:t>
      </w:r>
      <w:r>
        <w:rPr>
          <w:sz w:val="26"/>
          <w:szCs w:val="26"/>
        </w:rPr>
        <w:t>н</w:t>
      </w:r>
      <w:r w:rsidRPr="00FB09DA">
        <w:rPr>
          <w:sz w:val="26"/>
          <w:szCs w:val="26"/>
        </w:rPr>
        <w:t>аправ</w:t>
      </w:r>
      <w:r>
        <w:rPr>
          <w:sz w:val="26"/>
          <w:szCs w:val="26"/>
        </w:rPr>
        <w:t>лена</w:t>
      </w:r>
      <w:r w:rsidRPr="00FB09DA">
        <w:rPr>
          <w:sz w:val="26"/>
          <w:szCs w:val="26"/>
        </w:rPr>
        <w:t xml:space="preserve"> в УМВД РФ по Забайкальскому краю. </w:t>
      </w:r>
    </w:p>
    <w:p w:rsidR="00E04BA4" w:rsidRPr="00E04BA4" w:rsidRDefault="00E04BA4" w:rsidP="00E04BA4">
      <w:pPr>
        <w:widowControl w:val="0"/>
        <w:autoSpaceDE w:val="0"/>
        <w:autoSpaceDN w:val="0"/>
        <w:adjustRightInd w:val="0"/>
        <w:spacing w:line="360" w:lineRule="auto"/>
        <w:rPr>
          <w:sz w:val="26"/>
          <w:szCs w:val="26"/>
        </w:rPr>
      </w:pPr>
      <w:r>
        <w:rPr>
          <w:b/>
          <w:i/>
          <w:sz w:val="26"/>
          <w:szCs w:val="26"/>
        </w:rPr>
        <w:t>3.</w:t>
      </w:r>
      <w:r w:rsidR="009E4208">
        <w:rPr>
          <w:b/>
          <w:i/>
          <w:sz w:val="26"/>
          <w:szCs w:val="26"/>
        </w:rPr>
        <w:t>9</w:t>
      </w:r>
      <w:r>
        <w:rPr>
          <w:b/>
          <w:i/>
          <w:sz w:val="26"/>
          <w:szCs w:val="26"/>
        </w:rPr>
        <w:t>.</w:t>
      </w:r>
      <w:r w:rsidR="00BD2236">
        <w:rPr>
          <w:b/>
          <w:i/>
          <w:sz w:val="26"/>
          <w:szCs w:val="26"/>
        </w:rPr>
        <w:t xml:space="preserve"> </w:t>
      </w:r>
      <w:r w:rsidR="00A20901" w:rsidRPr="00BD2236">
        <w:rPr>
          <w:b/>
          <w:i/>
          <w:sz w:val="26"/>
          <w:szCs w:val="26"/>
        </w:rPr>
        <w:t>Проверк</w:t>
      </w:r>
      <w:r>
        <w:rPr>
          <w:b/>
          <w:i/>
          <w:sz w:val="26"/>
          <w:szCs w:val="26"/>
        </w:rPr>
        <w:t>ой</w:t>
      </w:r>
      <w:r w:rsidR="00A20901" w:rsidRPr="00BD2236">
        <w:rPr>
          <w:b/>
          <w:i/>
          <w:sz w:val="26"/>
          <w:szCs w:val="26"/>
        </w:rPr>
        <w:t xml:space="preserve"> обоснованности направления и эффективности использования средств резервного фонда Правительства Забайкальского края»</w:t>
      </w:r>
      <w:r>
        <w:rPr>
          <w:b/>
          <w:i/>
          <w:sz w:val="26"/>
          <w:szCs w:val="26"/>
        </w:rPr>
        <w:t xml:space="preserve">, </w:t>
      </w:r>
      <w:r w:rsidRPr="00E04BA4">
        <w:rPr>
          <w:sz w:val="26"/>
          <w:szCs w:val="26"/>
        </w:rPr>
        <w:t xml:space="preserve">проведенной </w:t>
      </w:r>
      <w:r w:rsidR="00A20901" w:rsidRPr="00BD2236">
        <w:rPr>
          <w:b/>
          <w:i/>
          <w:sz w:val="26"/>
          <w:szCs w:val="26"/>
        </w:rPr>
        <w:t xml:space="preserve"> </w:t>
      </w:r>
      <w:r w:rsidR="00BD2236" w:rsidRPr="00BD2236">
        <w:rPr>
          <w:sz w:val="26"/>
          <w:szCs w:val="26"/>
        </w:rPr>
        <w:t xml:space="preserve">в </w:t>
      </w:r>
      <w:r w:rsidR="005F5FE7" w:rsidRPr="005F5FE7">
        <w:rPr>
          <w:sz w:val="26"/>
          <w:szCs w:val="26"/>
        </w:rPr>
        <w:t>Министерстве финансов, Министерстве труда и социальной защиты, Министерстве территориального развития, Министерстве природных ресурсов, Департаменте по гражданской обороне и пожарной безопасности</w:t>
      </w:r>
      <w:r w:rsidR="00952F38">
        <w:rPr>
          <w:sz w:val="26"/>
          <w:szCs w:val="26"/>
        </w:rPr>
        <w:t xml:space="preserve"> Забайкальского края</w:t>
      </w:r>
      <w:r w:rsidR="00BD2236" w:rsidRPr="005F5FE7">
        <w:rPr>
          <w:sz w:val="26"/>
          <w:szCs w:val="26"/>
        </w:rPr>
        <w:t xml:space="preserve">, </w:t>
      </w:r>
      <w:r w:rsidR="005F5FE7" w:rsidRPr="005F5FE7">
        <w:rPr>
          <w:sz w:val="26"/>
          <w:szCs w:val="26"/>
        </w:rPr>
        <w:t>в администрациях муниципальных районов «Хилокский район», «Петровск-</w:t>
      </w:r>
      <w:r w:rsidR="005F5FE7" w:rsidRPr="005F5FE7">
        <w:rPr>
          <w:sz w:val="26"/>
          <w:szCs w:val="26"/>
        </w:rPr>
        <w:lastRenderedPageBreak/>
        <w:t>Забайкальский район», «Красночикойский район», «Читинский район» и сельского поселения «Большереченское» Красночикойского района, а также в</w:t>
      </w:r>
      <w:r w:rsidR="005F5FE7">
        <w:rPr>
          <w:b/>
          <w:i/>
          <w:sz w:val="26"/>
          <w:szCs w:val="26"/>
        </w:rPr>
        <w:t xml:space="preserve"> </w:t>
      </w:r>
      <w:r w:rsidR="00BD2236" w:rsidRPr="00BD2236">
        <w:rPr>
          <w:sz w:val="26"/>
          <w:szCs w:val="26"/>
        </w:rPr>
        <w:t>2 государственных и 2 муниципальных учреждениях</w:t>
      </w:r>
      <w:r>
        <w:rPr>
          <w:sz w:val="26"/>
          <w:szCs w:val="26"/>
        </w:rPr>
        <w:t>,</w:t>
      </w:r>
      <w:r w:rsidR="00BD2236" w:rsidRPr="00BD2236">
        <w:rPr>
          <w:sz w:val="26"/>
          <w:szCs w:val="26"/>
        </w:rPr>
        <w:t xml:space="preserve"> установлен</w:t>
      </w:r>
      <w:r w:rsidR="00952F38">
        <w:rPr>
          <w:sz w:val="26"/>
          <w:szCs w:val="26"/>
        </w:rPr>
        <w:t>ы</w:t>
      </w:r>
      <w:r w:rsidR="00BD2236" w:rsidRPr="00BD2236">
        <w:rPr>
          <w:sz w:val="26"/>
          <w:szCs w:val="26"/>
        </w:rPr>
        <w:t xml:space="preserve"> </w:t>
      </w:r>
      <w:r w:rsidR="00952F38">
        <w:rPr>
          <w:sz w:val="26"/>
          <w:szCs w:val="26"/>
        </w:rPr>
        <w:t xml:space="preserve">финансовые </w:t>
      </w:r>
      <w:r w:rsidRPr="00E04BA4">
        <w:rPr>
          <w:sz w:val="26"/>
          <w:szCs w:val="26"/>
        </w:rPr>
        <w:t xml:space="preserve">нарушения </w:t>
      </w:r>
      <w:r w:rsidR="00952F38">
        <w:rPr>
          <w:sz w:val="26"/>
          <w:szCs w:val="26"/>
        </w:rPr>
        <w:t>на</w:t>
      </w:r>
      <w:r w:rsidRPr="00E04BA4">
        <w:rPr>
          <w:b/>
          <w:sz w:val="26"/>
          <w:szCs w:val="26"/>
        </w:rPr>
        <w:t xml:space="preserve"> общ</w:t>
      </w:r>
      <w:r w:rsidR="00952F38">
        <w:rPr>
          <w:b/>
          <w:sz w:val="26"/>
          <w:szCs w:val="26"/>
        </w:rPr>
        <w:t>ую</w:t>
      </w:r>
      <w:r w:rsidRPr="00E04BA4">
        <w:rPr>
          <w:b/>
          <w:sz w:val="26"/>
          <w:szCs w:val="26"/>
        </w:rPr>
        <w:t xml:space="preserve"> сумм</w:t>
      </w:r>
      <w:r w:rsidR="00952F38">
        <w:rPr>
          <w:b/>
          <w:sz w:val="26"/>
          <w:szCs w:val="26"/>
        </w:rPr>
        <w:t>у</w:t>
      </w:r>
      <w:r w:rsidRPr="00E04BA4">
        <w:rPr>
          <w:b/>
          <w:sz w:val="26"/>
          <w:szCs w:val="26"/>
        </w:rPr>
        <w:t xml:space="preserve"> 12 173,0 тыс. рублей</w:t>
      </w:r>
      <w:r w:rsidRPr="00E04BA4">
        <w:rPr>
          <w:sz w:val="26"/>
          <w:szCs w:val="26"/>
        </w:rPr>
        <w:t>, а также другие нарушения и недостатки:</w:t>
      </w:r>
    </w:p>
    <w:p w:rsidR="00803B80" w:rsidRPr="002E3113" w:rsidRDefault="002E3113" w:rsidP="002E3113">
      <w:pPr>
        <w:widowControl w:val="0"/>
        <w:autoSpaceDE w:val="0"/>
        <w:autoSpaceDN w:val="0"/>
        <w:adjustRightInd w:val="0"/>
        <w:spacing w:line="360" w:lineRule="auto"/>
        <w:ind w:firstLine="567"/>
        <w:rPr>
          <w:sz w:val="26"/>
          <w:szCs w:val="26"/>
        </w:rPr>
      </w:pPr>
      <w:r>
        <w:rPr>
          <w:sz w:val="26"/>
          <w:szCs w:val="26"/>
        </w:rPr>
        <w:t xml:space="preserve">1. </w:t>
      </w:r>
      <w:r w:rsidR="00803B80" w:rsidRPr="002E3113">
        <w:rPr>
          <w:sz w:val="26"/>
          <w:szCs w:val="26"/>
        </w:rPr>
        <w:t>Обращения руководителей исполнительных органов государственной власти, органов местного самоуправления на предоставление средств резервного фонда</w:t>
      </w:r>
      <w:r w:rsidR="00952F38">
        <w:rPr>
          <w:sz w:val="26"/>
          <w:szCs w:val="26"/>
        </w:rPr>
        <w:t xml:space="preserve"> Правительства Забайкальского края</w:t>
      </w:r>
      <w:r w:rsidR="00803B80" w:rsidRPr="002E3113">
        <w:rPr>
          <w:sz w:val="26"/>
          <w:szCs w:val="26"/>
        </w:rPr>
        <w:t xml:space="preserve"> не всегда принимались Министерством финансов </w:t>
      </w:r>
      <w:r w:rsidR="00952F38">
        <w:rPr>
          <w:sz w:val="26"/>
          <w:szCs w:val="26"/>
        </w:rPr>
        <w:t xml:space="preserve">Забайкальского </w:t>
      </w:r>
      <w:r w:rsidR="00803B80" w:rsidRPr="002E3113">
        <w:rPr>
          <w:sz w:val="26"/>
          <w:szCs w:val="26"/>
        </w:rPr>
        <w:t>края с обоснованиями размера испрашиваемых средств, включающими сметно-финансовые расчеты, что не соответствует положениям п. 5 Порядка</w:t>
      </w:r>
      <w:r w:rsidR="00FB09DA">
        <w:rPr>
          <w:sz w:val="26"/>
          <w:szCs w:val="26"/>
        </w:rPr>
        <w:t xml:space="preserve"> </w:t>
      </w:r>
      <w:r w:rsidR="00FB09DA" w:rsidRPr="00FB09DA">
        <w:rPr>
          <w:sz w:val="26"/>
          <w:szCs w:val="26"/>
        </w:rPr>
        <w:t>использования бюджетных ассигнований резервного фонда Правительства Забайкальского края</w:t>
      </w:r>
      <w:r w:rsidR="00803B80" w:rsidRPr="002E3113">
        <w:rPr>
          <w:sz w:val="26"/>
          <w:szCs w:val="26"/>
        </w:rPr>
        <w:t>, утвержденного постановлением Правительства</w:t>
      </w:r>
      <w:r w:rsidR="002B2712">
        <w:rPr>
          <w:sz w:val="26"/>
          <w:szCs w:val="26"/>
        </w:rPr>
        <w:t xml:space="preserve"> Забайкальского </w:t>
      </w:r>
      <w:r w:rsidR="00803B80" w:rsidRPr="002E3113">
        <w:rPr>
          <w:sz w:val="26"/>
          <w:szCs w:val="26"/>
        </w:rPr>
        <w:t>края от 09.04.2014 №144</w:t>
      </w:r>
      <w:r w:rsidR="00100727">
        <w:rPr>
          <w:sz w:val="26"/>
          <w:szCs w:val="26"/>
        </w:rPr>
        <w:t>.</w:t>
      </w:r>
    </w:p>
    <w:p w:rsidR="00803B80" w:rsidRPr="002E3113" w:rsidRDefault="0034793C" w:rsidP="00952F38">
      <w:pPr>
        <w:pStyle w:val="a6"/>
        <w:widowControl w:val="0"/>
        <w:numPr>
          <w:ilvl w:val="0"/>
          <w:numId w:val="11"/>
        </w:numPr>
        <w:autoSpaceDE w:val="0"/>
        <w:autoSpaceDN w:val="0"/>
        <w:adjustRightInd w:val="0"/>
        <w:ind w:left="0" w:firstLine="708"/>
        <w:rPr>
          <w:rFonts w:ascii="Times New Roman" w:hAnsi="Times New Roman"/>
          <w:sz w:val="26"/>
          <w:szCs w:val="26"/>
        </w:rPr>
      </w:pPr>
      <w:r>
        <w:rPr>
          <w:rFonts w:ascii="Times New Roman" w:hAnsi="Times New Roman"/>
          <w:sz w:val="26"/>
          <w:szCs w:val="26"/>
        </w:rPr>
        <w:t xml:space="preserve">В </w:t>
      </w:r>
      <w:r w:rsidR="00803B80" w:rsidRPr="002E3113">
        <w:rPr>
          <w:rFonts w:ascii="Times New Roman" w:hAnsi="Times New Roman"/>
          <w:sz w:val="26"/>
          <w:szCs w:val="26"/>
        </w:rPr>
        <w:t xml:space="preserve">2016 году бюджетные ассигнования резервного фонда </w:t>
      </w:r>
      <w:r w:rsidR="00952F38" w:rsidRPr="00952F38">
        <w:rPr>
          <w:rFonts w:ascii="Times New Roman" w:hAnsi="Times New Roman"/>
          <w:sz w:val="26"/>
          <w:szCs w:val="26"/>
        </w:rPr>
        <w:t xml:space="preserve">Правительства Забайкальского края </w:t>
      </w:r>
      <w:r w:rsidR="00803B80" w:rsidRPr="002E3113">
        <w:rPr>
          <w:rFonts w:ascii="Times New Roman" w:hAnsi="Times New Roman"/>
          <w:sz w:val="26"/>
          <w:szCs w:val="26"/>
        </w:rPr>
        <w:t>направлялись на расходы, которые могли быть предусмотрены при составлении, рассмотрении и утверждении проекта краевого бюджета на очередной финансовый год и плановый период либо при внесении изменений в закон о краевом бюджете на текущий финансовый год и плановый период, т.е. фактически не являющиеся непредвиденными (прогнозируемы</w:t>
      </w:r>
      <w:r w:rsidR="00952F38">
        <w:rPr>
          <w:rFonts w:ascii="Times New Roman" w:hAnsi="Times New Roman"/>
          <w:sz w:val="26"/>
          <w:szCs w:val="26"/>
        </w:rPr>
        <w:t>ми</w:t>
      </w:r>
      <w:r w:rsidR="00803B80" w:rsidRPr="002E3113">
        <w:rPr>
          <w:rFonts w:ascii="Times New Roman" w:hAnsi="Times New Roman"/>
          <w:sz w:val="26"/>
          <w:szCs w:val="26"/>
        </w:rPr>
        <w:t xml:space="preserve">) - погашение кредиторской задолженности прошлых лет, ежегодное обеспечение пожарной безопасности в отдельных населенных пунктах </w:t>
      </w:r>
      <w:proofErr w:type="spellStart"/>
      <w:r w:rsidR="00803B80" w:rsidRPr="002E3113">
        <w:rPr>
          <w:rFonts w:ascii="Times New Roman" w:hAnsi="Times New Roman"/>
          <w:sz w:val="26"/>
          <w:szCs w:val="26"/>
        </w:rPr>
        <w:t>Каларского</w:t>
      </w:r>
      <w:proofErr w:type="spellEnd"/>
      <w:r w:rsidR="00803B80" w:rsidRPr="002E3113">
        <w:rPr>
          <w:rFonts w:ascii="Times New Roman" w:hAnsi="Times New Roman"/>
          <w:sz w:val="26"/>
          <w:szCs w:val="26"/>
        </w:rPr>
        <w:t xml:space="preserve"> и Забайкальского районов</w:t>
      </w:r>
      <w:r w:rsidR="00100727">
        <w:rPr>
          <w:rFonts w:ascii="Times New Roman" w:hAnsi="Times New Roman"/>
          <w:sz w:val="26"/>
          <w:szCs w:val="26"/>
        </w:rPr>
        <w:t>.</w:t>
      </w:r>
    </w:p>
    <w:p w:rsidR="00803B80" w:rsidRPr="001B7C64" w:rsidRDefault="00803B80" w:rsidP="001B7C64">
      <w:pPr>
        <w:numPr>
          <w:ilvl w:val="0"/>
          <w:numId w:val="11"/>
        </w:numPr>
        <w:spacing w:line="360" w:lineRule="auto"/>
        <w:ind w:left="0" w:firstLine="567"/>
        <w:rPr>
          <w:sz w:val="26"/>
          <w:szCs w:val="26"/>
        </w:rPr>
      </w:pPr>
      <w:r w:rsidRPr="001B7C64">
        <w:rPr>
          <w:sz w:val="26"/>
          <w:szCs w:val="26"/>
        </w:rPr>
        <w:t>В нарушение положений ст</w:t>
      </w:r>
      <w:r w:rsidR="00952F38">
        <w:rPr>
          <w:sz w:val="26"/>
          <w:szCs w:val="26"/>
        </w:rPr>
        <w:t>.</w:t>
      </w:r>
      <w:r w:rsidRPr="001B7C64">
        <w:rPr>
          <w:sz w:val="26"/>
          <w:szCs w:val="26"/>
        </w:rPr>
        <w:t>139</w:t>
      </w:r>
      <w:r w:rsidRPr="00952F38">
        <w:rPr>
          <w:sz w:val="26"/>
          <w:szCs w:val="26"/>
          <w:vertAlign w:val="superscript"/>
        </w:rPr>
        <w:t>1</w:t>
      </w:r>
      <w:r w:rsidRPr="001B7C64">
        <w:rPr>
          <w:sz w:val="26"/>
          <w:szCs w:val="26"/>
        </w:rPr>
        <w:t xml:space="preserve"> БК РФ, ст</w:t>
      </w:r>
      <w:r w:rsidR="00952F38">
        <w:rPr>
          <w:sz w:val="26"/>
          <w:szCs w:val="26"/>
        </w:rPr>
        <w:t>.</w:t>
      </w:r>
      <w:r w:rsidRPr="001B7C64">
        <w:rPr>
          <w:sz w:val="26"/>
          <w:szCs w:val="26"/>
        </w:rPr>
        <w:t xml:space="preserve">14 Закона Забайкальского края от 20.12.2011 №608-ЗЗК «О межбюджетных отношениях в Забайкальском крае» бюджетам муниципальных районов «Каларский район» и «Забайкальский район» иные межбюджетные трансферты для обеспечения пожарной безопасности предоставлялись в отсутствие установленных законами края и принятыми в соответствии с ними нормативными правовыми актами случаев предоставления иных межбюджетных трансфертов.   </w:t>
      </w:r>
    </w:p>
    <w:p w:rsidR="00803B80" w:rsidRDefault="00803B80" w:rsidP="001B7C64">
      <w:pPr>
        <w:spacing w:line="360" w:lineRule="auto"/>
        <w:ind w:firstLine="567"/>
        <w:rPr>
          <w:sz w:val="26"/>
          <w:szCs w:val="26"/>
        </w:rPr>
      </w:pPr>
      <w:r w:rsidRPr="001B7C64">
        <w:rPr>
          <w:sz w:val="26"/>
          <w:szCs w:val="26"/>
        </w:rPr>
        <w:t>Контроль за расходованием средств резервного</w:t>
      </w:r>
      <w:r w:rsidRPr="001B7C64">
        <w:rPr>
          <w:b/>
          <w:sz w:val="26"/>
          <w:szCs w:val="26"/>
        </w:rPr>
        <w:t xml:space="preserve"> </w:t>
      </w:r>
      <w:r w:rsidRPr="001B7C64">
        <w:rPr>
          <w:sz w:val="26"/>
          <w:szCs w:val="26"/>
        </w:rPr>
        <w:t xml:space="preserve">фонда </w:t>
      </w:r>
      <w:r w:rsidR="00952F38" w:rsidRPr="00952F38">
        <w:rPr>
          <w:sz w:val="26"/>
          <w:szCs w:val="26"/>
        </w:rPr>
        <w:t xml:space="preserve">Правительства Забайкальского края </w:t>
      </w:r>
      <w:r w:rsidRPr="001B7C64">
        <w:rPr>
          <w:sz w:val="26"/>
          <w:szCs w:val="26"/>
        </w:rPr>
        <w:t xml:space="preserve">со стороны Министерства финансов </w:t>
      </w:r>
      <w:r w:rsidR="00952F38">
        <w:rPr>
          <w:sz w:val="26"/>
          <w:szCs w:val="26"/>
        </w:rPr>
        <w:t xml:space="preserve">Забайкальского </w:t>
      </w:r>
      <w:r w:rsidRPr="001B7C64">
        <w:rPr>
          <w:sz w:val="26"/>
          <w:szCs w:val="26"/>
        </w:rPr>
        <w:t>края, предусмотренный п</w:t>
      </w:r>
      <w:r w:rsidR="00952F38">
        <w:rPr>
          <w:sz w:val="26"/>
          <w:szCs w:val="26"/>
        </w:rPr>
        <w:t>.</w:t>
      </w:r>
      <w:r w:rsidRPr="001B7C64">
        <w:rPr>
          <w:sz w:val="26"/>
          <w:szCs w:val="26"/>
        </w:rPr>
        <w:t xml:space="preserve">10 Порядка, утвержденного постановлением Правительства </w:t>
      </w:r>
      <w:r w:rsidR="00952F38">
        <w:rPr>
          <w:sz w:val="26"/>
          <w:szCs w:val="26"/>
        </w:rPr>
        <w:t xml:space="preserve">Забайкальского </w:t>
      </w:r>
      <w:r w:rsidRPr="001B7C64">
        <w:rPr>
          <w:sz w:val="26"/>
          <w:szCs w:val="26"/>
        </w:rPr>
        <w:t>края от 09.04.2014 №144</w:t>
      </w:r>
      <w:r w:rsidR="00952F38">
        <w:rPr>
          <w:sz w:val="26"/>
          <w:szCs w:val="26"/>
        </w:rPr>
        <w:t>,</w:t>
      </w:r>
      <w:r w:rsidRPr="001B7C64">
        <w:rPr>
          <w:sz w:val="26"/>
          <w:szCs w:val="26"/>
        </w:rPr>
        <w:t xml:space="preserve"> осуществлялся не на должном уровне.  Установлены случаи принятия Министерством финансов отчетов об использовании </w:t>
      </w:r>
      <w:r w:rsidRPr="001B7C64">
        <w:rPr>
          <w:sz w:val="26"/>
          <w:szCs w:val="26"/>
        </w:rPr>
        <w:lastRenderedPageBreak/>
        <w:t xml:space="preserve">средств резервного фонда </w:t>
      </w:r>
      <w:r w:rsidR="00952F38" w:rsidRPr="00952F38">
        <w:rPr>
          <w:sz w:val="26"/>
          <w:szCs w:val="26"/>
        </w:rPr>
        <w:t>Правительства Забайкальского края</w:t>
      </w:r>
      <w:r w:rsidR="00952F38">
        <w:rPr>
          <w:sz w:val="26"/>
          <w:szCs w:val="26"/>
        </w:rPr>
        <w:t>,</w:t>
      </w:r>
      <w:r w:rsidR="00952F38" w:rsidRPr="00952F38">
        <w:rPr>
          <w:sz w:val="26"/>
          <w:szCs w:val="26"/>
        </w:rPr>
        <w:t xml:space="preserve"> </w:t>
      </w:r>
      <w:r w:rsidRPr="001B7C64">
        <w:rPr>
          <w:sz w:val="26"/>
          <w:szCs w:val="26"/>
        </w:rPr>
        <w:t>в которых отсутствовали документы, подтверждающие расходование средств фонда и выполнение работ/услуг (контракты, договоры, акты выполненных работ, товарные накладные, платежные поручения и т.д.).</w:t>
      </w:r>
    </w:p>
    <w:p w:rsidR="00952F38" w:rsidRPr="00952F38" w:rsidRDefault="001B7C64" w:rsidP="001B7C64">
      <w:pPr>
        <w:pStyle w:val="a6"/>
        <w:numPr>
          <w:ilvl w:val="0"/>
          <w:numId w:val="11"/>
        </w:numPr>
        <w:ind w:left="0" w:firstLine="708"/>
        <w:rPr>
          <w:rFonts w:ascii="Times New Roman" w:hAnsi="Times New Roman"/>
          <w:bCs/>
          <w:sz w:val="26"/>
          <w:szCs w:val="26"/>
        </w:rPr>
      </w:pPr>
      <w:r w:rsidRPr="001B7C64">
        <w:rPr>
          <w:rFonts w:ascii="Times New Roman" w:hAnsi="Times New Roman"/>
          <w:sz w:val="26"/>
          <w:szCs w:val="26"/>
        </w:rPr>
        <w:t>При проведении контрольного мероприяти</w:t>
      </w:r>
      <w:r w:rsidR="00952F38">
        <w:rPr>
          <w:rFonts w:ascii="Times New Roman" w:hAnsi="Times New Roman"/>
          <w:sz w:val="26"/>
          <w:szCs w:val="26"/>
        </w:rPr>
        <w:t>я</w:t>
      </w:r>
      <w:r w:rsidRPr="001B7C64">
        <w:rPr>
          <w:rFonts w:ascii="Times New Roman" w:hAnsi="Times New Roman"/>
          <w:sz w:val="26"/>
          <w:szCs w:val="26"/>
        </w:rPr>
        <w:t xml:space="preserve"> установлено нарушений в ходе исполнения бюджета на сумму </w:t>
      </w:r>
      <w:r w:rsidRPr="001B7C64">
        <w:rPr>
          <w:rFonts w:ascii="Times New Roman" w:hAnsi="Times New Roman"/>
          <w:b/>
          <w:sz w:val="26"/>
          <w:szCs w:val="26"/>
        </w:rPr>
        <w:t>10 102,8 тыс. рублей</w:t>
      </w:r>
      <w:r w:rsidR="00952F38">
        <w:rPr>
          <w:rFonts w:ascii="Times New Roman" w:hAnsi="Times New Roman"/>
          <w:sz w:val="26"/>
          <w:szCs w:val="26"/>
        </w:rPr>
        <w:t>:</w:t>
      </w:r>
    </w:p>
    <w:p w:rsidR="001B7C64" w:rsidRPr="00952F38" w:rsidRDefault="00952F38" w:rsidP="00952F38">
      <w:pPr>
        <w:spacing w:line="360" w:lineRule="auto"/>
        <w:ind w:firstLine="567"/>
        <w:rPr>
          <w:sz w:val="26"/>
          <w:szCs w:val="26"/>
        </w:rPr>
      </w:pPr>
      <w:r w:rsidRPr="00952F38">
        <w:rPr>
          <w:sz w:val="26"/>
          <w:szCs w:val="26"/>
        </w:rPr>
        <w:t xml:space="preserve">- </w:t>
      </w:r>
      <w:r w:rsidR="001B7C64" w:rsidRPr="00952F38">
        <w:rPr>
          <w:sz w:val="26"/>
          <w:szCs w:val="26"/>
        </w:rPr>
        <w:t>в нарушение ст</w:t>
      </w:r>
      <w:r>
        <w:rPr>
          <w:sz w:val="26"/>
          <w:szCs w:val="26"/>
        </w:rPr>
        <w:t>.</w:t>
      </w:r>
      <w:r w:rsidR="001B7C64" w:rsidRPr="00952F38">
        <w:rPr>
          <w:sz w:val="26"/>
          <w:szCs w:val="26"/>
        </w:rPr>
        <w:t>139</w:t>
      </w:r>
      <w:r w:rsidR="001B7C64" w:rsidRPr="00952F38">
        <w:rPr>
          <w:sz w:val="26"/>
          <w:szCs w:val="26"/>
          <w:vertAlign w:val="superscript"/>
        </w:rPr>
        <w:t>1</w:t>
      </w:r>
      <w:r w:rsidR="001B7C64" w:rsidRPr="00952F38">
        <w:rPr>
          <w:sz w:val="26"/>
          <w:szCs w:val="26"/>
        </w:rPr>
        <w:t xml:space="preserve"> Б</w:t>
      </w:r>
      <w:r w:rsidR="005407E8" w:rsidRPr="00952F38">
        <w:rPr>
          <w:sz w:val="26"/>
          <w:szCs w:val="26"/>
        </w:rPr>
        <w:t>К</w:t>
      </w:r>
      <w:r w:rsidR="001B7C64" w:rsidRPr="00952F38">
        <w:rPr>
          <w:sz w:val="26"/>
          <w:szCs w:val="26"/>
        </w:rPr>
        <w:t xml:space="preserve"> РФ, ст</w:t>
      </w:r>
      <w:r>
        <w:rPr>
          <w:sz w:val="26"/>
          <w:szCs w:val="26"/>
        </w:rPr>
        <w:t>.</w:t>
      </w:r>
      <w:r w:rsidR="001B7C64" w:rsidRPr="00952F38">
        <w:rPr>
          <w:sz w:val="26"/>
          <w:szCs w:val="26"/>
        </w:rPr>
        <w:t xml:space="preserve">14 Закона Забайкальского края от 20.12.2011 №608-ЗЗК «О межбюджетных отношениях в Забайкальском крае» Департаментом по гражданской обороне и пожарной безопасности Забайкальского края </w:t>
      </w:r>
      <w:r w:rsidRPr="00952F38">
        <w:rPr>
          <w:sz w:val="26"/>
          <w:szCs w:val="26"/>
        </w:rPr>
        <w:t xml:space="preserve">предоставлялись иные межбюджетные трансферты </w:t>
      </w:r>
      <w:r w:rsidR="001B7C64" w:rsidRPr="00952F38">
        <w:rPr>
          <w:sz w:val="26"/>
          <w:szCs w:val="26"/>
        </w:rPr>
        <w:t xml:space="preserve">на компенсацию затрат Федерального государственного предприятия «Ведомственная охрана железнодорожного транспорта РФ» </w:t>
      </w:r>
      <w:r>
        <w:rPr>
          <w:sz w:val="26"/>
          <w:szCs w:val="26"/>
        </w:rPr>
        <w:t xml:space="preserve">бюджетам муниципальных образований </w:t>
      </w:r>
      <w:r w:rsidR="001B7C64" w:rsidRPr="00952F38">
        <w:rPr>
          <w:sz w:val="26"/>
          <w:szCs w:val="26"/>
        </w:rPr>
        <w:t xml:space="preserve">в отсутствие установленных законами края и принятыми в соответствии с ними нормативными правовыми актами случаев предоставления иных межбюджетных трансфертов.     </w:t>
      </w:r>
    </w:p>
    <w:p w:rsidR="00241FBE" w:rsidRDefault="005407E8" w:rsidP="001F3E13">
      <w:pPr>
        <w:pStyle w:val="a6"/>
        <w:widowControl w:val="0"/>
        <w:numPr>
          <w:ilvl w:val="0"/>
          <w:numId w:val="11"/>
        </w:numPr>
        <w:autoSpaceDE w:val="0"/>
        <w:autoSpaceDN w:val="0"/>
        <w:adjustRightInd w:val="0"/>
        <w:ind w:left="0" w:firstLine="567"/>
        <w:rPr>
          <w:rFonts w:ascii="Times New Roman" w:hAnsi="Times New Roman"/>
          <w:bCs/>
          <w:sz w:val="26"/>
          <w:szCs w:val="26"/>
        </w:rPr>
      </w:pPr>
      <w:r w:rsidRPr="00524F7E">
        <w:rPr>
          <w:rFonts w:ascii="Times New Roman" w:hAnsi="Times New Roman"/>
          <w:bCs/>
          <w:sz w:val="26"/>
          <w:szCs w:val="26"/>
        </w:rPr>
        <w:t xml:space="preserve">Нарушения ведения бухгалтерского учета, составления и представления бухгалтерской (финансовой) отчетности </w:t>
      </w:r>
      <w:r w:rsidR="00241FBE">
        <w:rPr>
          <w:rFonts w:ascii="Times New Roman" w:hAnsi="Times New Roman"/>
          <w:bCs/>
          <w:sz w:val="26"/>
          <w:szCs w:val="26"/>
        </w:rPr>
        <w:t xml:space="preserve">составили </w:t>
      </w:r>
      <w:r w:rsidRPr="00524F7E">
        <w:rPr>
          <w:rFonts w:ascii="Times New Roman" w:hAnsi="Times New Roman"/>
          <w:b/>
          <w:bCs/>
          <w:sz w:val="26"/>
          <w:szCs w:val="26"/>
        </w:rPr>
        <w:t>2 070,2 тыс. рублей</w:t>
      </w:r>
      <w:r w:rsidR="00241FBE">
        <w:rPr>
          <w:rFonts w:ascii="Times New Roman" w:hAnsi="Times New Roman"/>
          <w:bCs/>
          <w:sz w:val="26"/>
          <w:szCs w:val="26"/>
        </w:rPr>
        <w:t>:</w:t>
      </w:r>
    </w:p>
    <w:p w:rsidR="00A57DEE" w:rsidRPr="00241FBE" w:rsidRDefault="00241FBE" w:rsidP="00241FBE">
      <w:pPr>
        <w:spacing w:line="360" w:lineRule="auto"/>
        <w:ind w:firstLine="567"/>
        <w:rPr>
          <w:sz w:val="26"/>
          <w:szCs w:val="26"/>
        </w:rPr>
      </w:pPr>
      <w:r w:rsidRPr="00241FBE">
        <w:rPr>
          <w:sz w:val="26"/>
          <w:szCs w:val="26"/>
        </w:rPr>
        <w:t xml:space="preserve">- </w:t>
      </w:r>
      <w:r w:rsidR="005407E8" w:rsidRPr="00241FBE">
        <w:rPr>
          <w:sz w:val="26"/>
          <w:szCs w:val="26"/>
        </w:rPr>
        <w:t>проверк</w:t>
      </w:r>
      <w:r w:rsidR="00524F7E" w:rsidRPr="00241FBE">
        <w:rPr>
          <w:sz w:val="26"/>
          <w:szCs w:val="26"/>
        </w:rPr>
        <w:t>ами</w:t>
      </w:r>
      <w:r w:rsidR="005407E8" w:rsidRPr="00241FBE">
        <w:rPr>
          <w:sz w:val="26"/>
          <w:szCs w:val="26"/>
        </w:rPr>
        <w:t xml:space="preserve"> использования средства резервного фонда</w:t>
      </w:r>
      <w:r>
        <w:rPr>
          <w:sz w:val="26"/>
          <w:szCs w:val="26"/>
        </w:rPr>
        <w:t xml:space="preserve"> Правительства Забайкальского края</w:t>
      </w:r>
      <w:r w:rsidR="005407E8" w:rsidRPr="00241FBE">
        <w:rPr>
          <w:sz w:val="26"/>
          <w:szCs w:val="26"/>
        </w:rPr>
        <w:t>, выделенных бюджет</w:t>
      </w:r>
      <w:r w:rsidR="00524F7E" w:rsidRPr="00241FBE">
        <w:rPr>
          <w:sz w:val="26"/>
          <w:szCs w:val="26"/>
        </w:rPr>
        <w:t>ам</w:t>
      </w:r>
      <w:r w:rsidR="005407E8" w:rsidRPr="00241FBE">
        <w:rPr>
          <w:sz w:val="26"/>
          <w:szCs w:val="26"/>
        </w:rPr>
        <w:t xml:space="preserve"> муниципальн</w:t>
      </w:r>
      <w:r w:rsidR="00524F7E" w:rsidRPr="00241FBE">
        <w:rPr>
          <w:sz w:val="26"/>
          <w:szCs w:val="26"/>
        </w:rPr>
        <w:t>ых</w:t>
      </w:r>
      <w:r w:rsidR="005407E8" w:rsidRPr="00241FBE">
        <w:rPr>
          <w:sz w:val="26"/>
          <w:szCs w:val="26"/>
        </w:rPr>
        <w:t xml:space="preserve"> </w:t>
      </w:r>
      <w:r>
        <w:rPr>
          <w:sz w:val="26"/>
          <w:szCs w:val="26"/>
        </w:rPr>
        <w:t>образований,</w:t>
      </w:r>
      <w:r w:rsidR="005407E8" w:rsidRPr="00241FBE">
        <w:rPr>
          <w:sz w:val="26"/>
          <w:szCs w:val="26"/>
        </w:rPr>
        <w:t xml:space="preserve"> установлено завышение объемов выполненных работ при проведении работ по ремонту здания для переселения школы МБОУ </w:t>
      </w:r>
      <w:r>
        <w:rPr>
          <w:sz w:val="26"/>
          <w:szCs w:val="26"/>
        </w:rPr>
        <w:t>«</w:t>
      </w:r>
      <w:r w:rsidR="005407E8" w:rsidRPr="00241FBE">
        <w:rPr>
          <w:sz w:val="26"/>
          <w:szCs w:val="26"/>
        </w:rPr>
        <w:t xml:space="preserve">ООШ </w:t>
      </w:r>
      <w:proofErr w:type="spellStart"/>
      <w:r w:rsidR="005407E8" w:rsidRPr="00241FBE">
        <w:rPr>
          <w:sz w:val="26"/>
          <w:szCs w:val="26"/>
        </w:rPr>
        <w:t>п.Баляга</w:t>
      </w:r>
      <w:proofErr w:type="spellEnd"/>
      <w:r>
        <w:rPr>
          <w:sz w:val="26"/>
          <w:szCs w:val="26"/>
        </w:rPr>
        <w:t>»</w:t>
      </w:r>
      <w:r w:rsidR="005407E8" w:rsidRPr="00241FBE">
        <w:rPr>
          <w:sz w:val="26"/>
          <w:szCs w:val="26"/>
        </w:rPr>
        <w:t xml:space="preserve"> </w:t>
      </w:r>
      <w:r w:rsidR="00524F7E" w:rsidRPr="00241FBE">
        <w:rPr>
          <w:sz w:val="26"/>
          <w:szCs w:val="26"/>
        </w:rPr>
        <w:t xml:space="preserve">Петровск-Забайкальского района </w:t>
      </w:r>
      <w:r w:rsidR="005407E8" w:rsidRPr="00241FBE">
        <w:rPr>
          <w:sz w:val="26"/>
          <w:szCs w:val="26"/>
        </w:rPr>
        <w:t>из аварийного здания</w:t>
      </w:r>
      <w:r w:rsidR="00524F7E" w:rsidRPr="00241FBE">
        <w:rPr>
          <w:sz w:val="26"/>
          <w:szCs w:val="26"/>
        </w:rPr>
        <w:t xml:space="preserve"> на сумму 99,5 тыс. рублей</w:t>
      </w:r>
      <w:r w:rsidR="003D7278" w:rsidRPr="00241FBE">
        <w:rPr>
          <w:sz w:val="26"/>
          <w:szCs w:val="26"/>
        </w:rPr>
        <w:t>;</w:t>
      </w:r>
      <w:r w:rsidR="00524F7E" w:rsidRPr="00241FBE">
        <w:rPr>
          <w:sz w:val="26"/>
          <w:szCs w:val="26"/>
        </w:rPr>
        <w:t xml:space="preserve"> </w:t>
      </w:r>
      <w:r w:rsidR="00A57DEE" w:rsidRPr="00241FBE">
        <w:rPr>
          <w:sz w:val="26"/>
          <w:szCs w:val="26"/>
        </w:rPr>
        <w:t xml:space="preserve">по ремонту системы отопления в МБОУ </w:t>
      </w:r>
      <w:r>
        <w:rPr>
          <w:sz w:val="26"/>
          <w:szCs w:val="26"/>
        </w:rPr>
        <w:t>«</w:t>
      </w:r>
      <w:r w:rsidR="00A57DEE" w:rsidRPr="00241FBE">
        <w:rPr>
          <w:sz w:val="26"/>
          <w:szCs w:val="26"/>
        </w:rPr>
        <w:t>СОШ №20</w:t>
      </w:r>
      <w:r>
        <w:rPr>
          <w:sz w:val="26"/>
          <w:szCs w:val="26"/>
        </w:rPr>
        <w:t>»</w:t>
      </w:r>
      <w:r w:rsidR="00A57DEE" w:rsidRPr="00241FBE">
        <w:rPr>
          <w:sz w:val="26"/>
          <w:szCs w:val="26"/>
        </w:rPr>
        <w:t xml:space="preserve"> </w:t>
      </w:r>
      <w:proofErr w:type="spellStart"/>
      <w:r w:rsidR="00A57DEE" w:rsidRPr="00241FBE">
        <w:rPr>
          <w:sz w:val="26"/>
          <w:szCs w:val="26"/>
        </w:rPr>
        <w:t>с.Линево</w:t>
      </w:r>
      <w:proofErr w:type="spellEnd"/>
      <w:r w:rsidR="00A57DEE" w:rsidRPr="00241FBE">
        <w:rPr>
          <w:sz w:val="26"/>
          <w:szCs w:val="26"/>
        </w:rPr>
        <w:t xml:space="preserve">-Озеро </w:t>
      </w:r>
      <w:proofErr w:type="spellStart"/>
      <w:r w:rsidR="00A57DEE" w:rsidRPr="00241FBE">
        <w:rPr>
          <w:sz w:val="26"/>
          <w:szCs w:val="26"/>
        </w:rPr>
        <w:t>Хилокского</w:t>
      </w:r>
      <w:proofErr w:type="spellEnd"/>
      <w:r w:rsidR="00A57DEE" w:rsidRPr="00241FBE">
        <w:rPr>
          <w:sz w:val="26"/>
          <w:szCs w:val="26"/>
        </w:rPr>
        <w:t xml:space="preserve"> района на сумму 67,7 тыс. рублей; по восстановлению и ремонту </w:t>
      </w:r>
      <w:proofErr w:type="spellStart"/>
      <w:r w:rsidR="00A57DEE" w:rsidRPr="00241FBE">
        <w:rPr>
          <w:sz w:val="26"/>
          <w:szCs w:val="26"/>
        </w:rPr>
        <w:t>мото</w:t>
      </w:r>
      <w:proofErr w:type="spellEnd"/>
      <w:r w:rsidR="00A57DEE" w:rsidRPr="00241FBE">
        <w:rPr>
          <w:sz w:val="26"/>
          <w:szCs w:val="26"/>
        </w:rPr>
        <w:t>-пешеходного подвесного моста через реку Чикой в с.Большая Речка на сумму 1 903,0 тыс. рублей.</w:t>
      </w:r>
    </w:p>
    <w:p w:rsidR="00FE0BF6" w:rsidRPr="00241FBE" w:rsidRDefault="00A57DEE" w:rsidP="00241FBE">
      <w:pPr>
        <w:pStyle w:val="a6"/>
        <w:widowControl w:val="0"/>
        <w:autoSpaceDE w:val="0"/>
        <w:autoSpaceDN w:val="0"/>
        <w:adjustRightInd w:val="0"/>
        <w:ind w:left="0" w:firstLine="567"/>
        <w:rPr>
          <w:rFonts w:ascii="Times New Roman" w:hAnsi="Times New Roman"/>
          <w:sz w:val="26"/>
          <w:szCs w:val="26"/>
        </w:rPr>
      </w:pPr>
      <w:r w:rsidRPr="00A57DEE">
        <w:rPr>
          <w:rFonts w:ascii="Times New Roman" w:hAnsi="Times New Roman"/>
          <w:bCs/>
          <w:sz w:val="26"/>
          <w:szCs w:val="26"/>
        </w:rPr>
        <w:t>Отчет по результатам проведенного контрольного мероприятия направлен в Законодательное Собрание З</w:t>
      </w:r>
      <w:r>
        <w:rPr>
          <w:rFonts w:ascii="Times New Roman" w:hAnsi="Times New Roman"/>
          <w:bCs/>
          <w:sz w:val="26"/>
          <w:szCs w:val="26"/>
        </w:rPr>
        <w:t xml:space="preserve">абайкальского края для сведения и в </w:t>
      </w:r>
      <w:r w:rsidRPr="00A57DEE">
        <w:rPr>
          <w:rFonts w:ascii="Times New Roman" w:hAnsi="Times New Roman"/>
          <w:bCs/>
          <w:sz w:val="26"/>
          <w:szCs w:val="26"/>
        </w:rPr>
        <w:t>Правительств</w:t>
      </w:r>
      <w:r>
        <w:rPr>
          <w:rFonts w:ascii="Times New Roman" w:hAnsi="Times New Roman"/>
          <w:bCs/>
          <w:sz w:val="26"/>
          <w:szCs w:val="26"/>
        </w:rPr>
        <w:t>о</w:t>
      </w:r>
      <w:r w:rsidRPr="00A57DEE">
        <w:rPr>
          <w:rFonts w:ascii="Times New Roman" w:hAnsi="Times New Roman"/>
          <w:bCs/>
          <w:sz w:val="26"/>
          <w:szCs w:val="26"/>
        </w:rPr>
        <w:t xml:space="preserve"> Забайкальского края для рассмотрения и принятия мер.</w:t>
      </w:r>
      <w:r>
        <w:rPr>
          <w:rFonts w:ascii="Times New Roman" w:hAnsi="Times New Roman"/>
          <w:bCs/>
          <w:sz w:val="26"/>
          <w:szCs w:val="26"/>
        </w:rPr>
        <w:t xml:space="preserve"> </w:t>
      </w:r>
      <w:r w:rsidR="00FE0BF6" w:rsidRPr="00241FBE">
        <w:rPr>
          <w:rFonts w:ascii="Times New Roman" w:hAnsi="Times New Roman"/>
          <w:sz w:val="26"/>
          <w:szCs w:val="26"/>
        </w:rPr>
        <w:t>Правительству Забайкальского края</w:t>
      </w:r>
      <w:r w:rsidR="00241FBE" w:rsidRPr="00241FBE">
        <w:rPr>
          <w:rFonts w:ascii="Times New Roman" w:hAnsi="Times New Roman"/>
          <w:sz w:val="26"/>
          <w:szCs w:val="26"/>
        </w:rPr>
        <w:t xml:space="preserve"> </w:t>
      </w:r>
      <w:r w:rsidR="00241FBE">
        <w:rPr>
          <w:rFonts w:ascii="Times New Roman" w:hAnsi="Times New Roman"/>
          <w:sz w:val="26"/>
          <w:szCs w:val="26"/>
        </w:rPr>
        <w:t>р</w:t>
      </w:r>
      <w:r w:rsidR="00241FBE" w:rsidRPr="00241FBE">
        <w:rPr>
          <w:rFonts w:ascii="Times New Roman" w:hAnsi="Times New Roman"/>
          <w:sz w:val="26"/>
          <w:szCs w:val="26"/>
        </w:rPr>
        <w:t>екомендовано</w:t>
      </w:r>
      <w:r w:rsidR="00FE0BF6" w:rsidRPr="00241FBE">
        <w:rPr>
          <w:rFonts w:ascii="Times New Roman" w:hAnsi="Times New Roman"/>
          <w:sz w:val="26"/>
          <w:szCs w:val="26"/>
        </w:rPr>
        <w:t>:</w:t>
      </w:r>
    </w:p>
    <w:p w:rsidR="00FE0BF6" w:rsidRPr="00B90C6A" w:rsidRDefault="00FE0BF6" w:rsidP="00B90C6A">
      <w:pPr>
        <w:spacing w:line="360" w:lineRule="auto"/>
        <w:rPr>
          <w:sz w:val="26"/>
          <w:szCs w:val="26"/>
        </w:rPr>
      </w:pPr>
      <w:r w:rsidRPr="00B90C6A">
        <w:rPr>
          <w:sz w:val="26"/>
          <w:szCs w:val="26"/>
        </w:rPr>
        <w:t>- рассмотреть вопрос об установлении в законе Забайкальского края с учетом положений ст</w:t>
      </w:r>
      <w:r w:rsidR="00241FBE">
        <w:rPr>
          <w:sz w:val="26"/>
          <w:szCs w:val="26"/>
        </w:rPr>
        <w:t>.</w:t>
      </w:r>
      <w:r w:rsidRPr="00B90C6A">
        <w:rPr>
          <w:sz w:val="26"/>
          <w:szCs w:val="26"/>
        </w:rPr>
        <w:t>139</w:t>
      </w:r>
      <w:r w:rsidRPr="00B90C6A">
        <w:rPr>
          <w:sz w:val="26"/>
          <w:szCs w:val="26"/>
          <w:vertAlign w:val="superscript"/>
        </w:rPr>
        <w:t>1</w:t>
      </w:r>
      <w:r w:rsidRPr="00B90C6A">
        <w:rPr>
          <w:sz w:val="26"/>
          <w:szCs w:val="26"/>
        </w:rPr>
        <w:t xml:space="preserve"> </w:t>
      </w:r>
      <w:r w:rsidR="00241FBE">
        <w:rPr>
          <w:sz w:val="26"/>
          <w:szCs w:val="26"/>
        </w:rPr>
        <w:t>БК</w:t>
      </w:r>
      <w:r w:rsidRPr="00B90C6A">
        <w:rPr>
          <w:sz w:val="26"/>
          <w:szCs w:val="26"/>
        </w:rPr>
        <w:t xml:space="preserve"> РФ следующего случая предоставления иных межбюджетных трансфертов: предоставление иных межбюджетных трансфертов за счет средств </w:t>
      </w:r>
      <w:r w:rsidRPr="00B90C6A">
        <w:rPr>
          <w:sz w:val="26"/>
          <w:szCs w:val="26"/>
        </w:rPr>
        <w:lastRenderedPageBreak/>
        <w:t xml:space="preserve">Резервного фонда Правительства Забайкальского края в порядке, установленном Правительством Забайкальского края;   </w:t>
      </w:r>
    </w:p>
    <w:p w:rsidR="00FE0BF6" w:rsidRPr="00B90C6A" w:rsidRDefault="00FE0BF6" w:rsidP="00B90C6A">
      <w:pPr>
        <w:spacing w:line="360" w:lineRule="auto"/>
        <w:rPr>
          <w:sz w:val="26"/>
          <w:szCs w:val="26"/>
        </w:rPr>
      </w:pPr>
      <w:r w:rsidRPr="00B90C6A">
        <w:rPr>
          <w:sz w:val="26"/>
          <w:szCs w:val="26"/>
        </w:rPr>
        <w:t>- рассмотреть вопрос об установлении в законе Забайкальского края общих требований к порядку и условиям предоставления иных межбюджетных трансфертов за счет средств краевого бюджета, в том числе за счет средств Резервного фонда Правительства Забайкальского края (включая требования о предоставлении иных межбюджетных трансфертов на основании соглашения, заключенного между Забайкальским краем и муниципальными образованиями - получателями иных межбюджетных трансфертов);</w:t>
      </w:r>
    </w:p>
    <w:p w:rsidR="00FE0BF6" w:rsidRPr="00B90C6A" w:rsidRDefault="00FE0BF6" w:rsidP="00B90C6A">
      <w:pPr>
        <w:spacing w:line="360" w:lineRule="auto"/>
        <w:ind w:firstLine="567"/>
        <w:rPr>
          <w:sz w:val="26"/>
          <w:szCs w:val="26"/>
        </w:rPr>
      </w:pPr>
      <w:r w:rsidRPr="00B90C6A">
        <w:rPr>
          <w:sz w:val="26"/>
          <w:szCs w:val="26"/>
        </w:rPr>
        <w:t>- рассмотреть</w:t>
      </w:r>
      <w:r w:rsidR="00241FBE">
        <w:rPr>
          <w:sz w:val="26"/>
          <w:szCs w:val="26"/>
        </w:rPr>
        <w:t xml:space="preserve"> вопрос о внесении изменений в п</w:t>
      </w:r>
      <w:r w:rsidRPr="00B90C6A">
        <w:rPr>
          <w:sz w:val="26"/>
          <w:szCs w:val="26"/>
        </w:rPr>
        <w:t>остановление Правительства Забайкальского края «Об утверждении Порядка использования бюджетных ассигнований резервного фонда Правительства Забайкальского края» в целях установления случаев обязательности разработки проектов нормативных правовых актов Правительства Забайкальского края, устанавливающих правила предоставления и распределения межбюджетных трансфертов по аналогии с практикой использования средств Резервного фонда Правительства РФ (</w:t>
      </w:r>
      <w:proofErr w:type="spellStart"/>
      <w:r w:rsidRPr="00B90C6A">
        <w:rPr>
          <w:sz w:val="26"/>
          <w:szCs w:val="26"/>
        </w:rPr>
        <w:t>пп</w:t>
      </w:r>
      <w:proofErr w:type="spellEnd"/>
      <w:r w:rsidRPr="00B90C6A">
        <w:rPr>
          <w:sz w:val="26"/>
          <w:szCs w:val="26"/>
        </w:rPr>
        <w:t>. «б» п.6 Постановления Правительства РФ от</w:t>
      </w:r>
      <w:r w:rsidR="00241FBE">
        <w:rPr>
          <w:sz w:val="26"/>
          <w:szCs w:val="26"/>
        </w:rPr>
        <w:t xml:space="preserve"> </w:t>
      </w:r>
      <w:r w:rsidRPr="00B90C6A">
        <w:rPr>
          <w:sz w:val="26"/>
          <w:szCs w:val="26"/>
        </w:rPr>
        <w:t>25.01.2018 №61)</w:t>
      </w:r>
      <w:r w:rsidR="00241FBE">
        <w:rPr>
          <w:sz w:val="26"/>
          <w:szCs w:val="26"/>
        </w:rPr>
        <w:t>;</w:t>
      </w:r>
    </w:p>
    <w:p w:rsidR="00FE0BF6" w:rsidRPr="00B90C6A" w:rsidRDefault="00FE0BF6" w:rsidP="00B90C6A">
      <w:pPr>
        <w:spacing w:line="360" w:lineRule="auto"/>
        <w:ind w:firstLine="567"/>
        <w:rPr>
          <w:sz w:val="26"/>
          <w:szCs w:val="26"/>
        </w:rPr>
      </w:pPr>
      <w:r w:rsidRPr="00B90C6A">
        <w:rPr>
          <w:sz w:val="26"/>
          <w:szCs w:val="26"/>
        </w:rPr>
        <w:t>- рассмотреть вопрос о мерах по осуществлению прогнозируемых расходов на плановой (программной) основе, в том числе о нормативном определении понятия непредвиденных расходов и (или) о предоставлении обоснований непредвиденности расходов на заявленные цели с обращением о выделении средств из резервного фонда</w:t>
      </w:r>
      <w:r w:rsidR="00241FBE">
        <w:rPr>
          <w:sz w:val="26"/>
          <w:szCs w:val="26"/>
        </w:rPr>
        <w:t xml:space="preserve"> Правительства Забайкальского края</w:t>
      </w:r>
      <w:r w:rsidRPr="00B90C6A">
        <w:rPr>
          <w:sz w:val="26"/>
          <w:szCs w:val="26"/>
        </w:rPr>
        <w:t xml:space="preserve"> в целях обеспечения программно-целевых методов управления финансами в </w:t>
      </w:r>
      <w:r w:rsidR="00241FBE">
        <w:rPr>
          <w:sz w:val="26"/>
          <w:szCs w:val="26"/>
        </w:rPr>
        <w:t>регионе</w:t>
      </w:r>
      <w:r w:rsidRPr="00B90C6A">
        <w:rPr>
          <w:sz w:val="26"/>
          <w:szCs w:val="26"/>
        </w:rPr>
        <w:t xml:space="preserve">;  </w:t>
      </w:r>
    </w:p>
    <w:p w:rsidR="00FE0BF6" w:rsidRDefault="00FE0BF6" w:rsidP="00B90C6A">
      <w:pPr>
        <w:spacing w:line="360" w:lineRule="auto"/>
        <w:ind w:firstLine="567"/>
        <w:rPr>
          <w:sz w:val="26"/>
          <w:szCs w:val="26"/>
        </w:rPr>
      </w:pPr>
      <w:r w:rsidRPr="00B90C6A">
        <w:rPr>
          <w:sz w:val="26"/>
          <w:szCs w:val="26"/>
        </w:rPr>
        <w:t>- разработать механизмы с четким и непротиворечивым правовым регулированием по организации выполнения и осуществления мер пожарной безопасности на территориях края, где отсутствуют подразделения ГУ «</w:t>
      </w:r>
      <w:proofErr w:type="spellStart"/>
      <w:r w:rsidRPr="00B90C6A">
        <w:rPr>
          <w:sz w:val="26"/>
          <w:szCs w:val="26"/>
        </w:rPr>
        <w:t>Забайкалпожспас</w:t>
      </w:r>
      <w:proofErr w:type="spellEnd"/>
      <w:r w:rsidRPr="00B90C6A">
        <w:rPr>
          <w:sz w:val="26"/>
          <w:szCs w:val="26"/>
        </w:rPr>
        <w:t>»; рассмотреть вопрос о мерах по осуществлению данных расходов на плановой (программной) основе.</w:t>
      </w:r>
    </w:p>
    <w:p w:rsidR="00B90C6A" w:rsidRPr="00B90C6A" w:rsidRDefault="00B90C6A" w:rsidP="00B90C6A">
      <w:pPr>
        <w:spacing w:line="360" w:lineRule="auto"/>
        <w:ind w:firstLine="567"/>
        <w:rPr>
          <w:sz w:val="26"/>
          <w:szCs w:val="26"/>
        </w:rPr>
      </w:pPr>
      <w:r w:rsidRPr="00B90C6A">
        <w:rPr>
          <w:sz w:val="26"/>
          <w:szCs w:val="26"/>
        </w:rPr>
        <w:t>Отчет</w:t>
      </w:r>
      <w:r>
        <w:rPr>
          <w:sz w:val="26"/>
          <w:szCs w:val="26"/>
        </w:rPr>
        <w:t xml:space="preserve"> </w:t>
      </w:r>
      <w:r w:rsidRPr="00B90C6A">
        <w:rPr>
          <w:sz w:val="26"/>
          <w:szCs w:val="26"/>
        </w:rPr>
        <w:t xml:space="preserve">по результатам контрольного мероприятия и информационное письмо </w:t>
      </w:r>
      <w:r>
        <w:rPr>
          <w:sz w:val="26"/>
          <w:szCs w:val="26"/>
        </w:rPr>
        <w:t xml:space="preserve">направлены </w:t>
      </w:r>
      <w:r w:rsidRPr="00B90C6A">
        <w:rPr>
          <w:sz w:val="26"/>
          <w:szCs w:val="26"/>
        </w:rPr>
        <w:t>в Министерство финансов Забайкальского края для рассмотрения и принятия мер</w:t>
      </w:r>
      <w:r w:rsidR="00241FBE">
        <w:rPr>
          <w:sz w:val="26"/>
          <w:szCs w:val="26"/>
        </w:rPr>
        <w:t>,</w:t>
      </w:r>
      <w:r>
        <w:rPr>
          <w:sz w:val="26"/>
          <w:szCs w:val="26"/>
        </w:rPr>
        <w:t xml:space="preserve"> р</w:t>
      </w:r>
      <w:r w:rsidRPr="00B90C6A">
        <w:rPr>
          <w:sz w:val="26"/>
          <w:szCs w:val="26"/>
        </w:rPr>
        <w:t>екомендова</w:t>
      </w:r>
      <w:r>
        <w:rPr>
          <w:sz w:val="26"/>
          <w:szCs w:val="26"/>
        </w:rPr>
        <w:t>но</w:t>
      </w:r>
      <w:r w:rsidRPr="00B90C6A">
        <w:rPr>
          <w:sz w:val="26"/>
          <w:szCs w:val="26"/>
        </w:rPr>
        <w:t xml:space="preserve"> усилить контроль в соответствии с положениями Порядка использования бюджетных ассигнований резервного фонда Правительства Забайкальского края, утвержденного постановлением Правительства Забайкальского </w:t>
      </w:r>
      <w:r w:rsidRPr="00B90C6A">
        <w:rPr>
          <w:sz w:val="26"/>
          <w:szCs w:val="26"/>
        </w:rPr>
        <w:lastRenderedPageBreak/>
        <w:t>края от 09.04.2014 №144: при приеме документов, представляемых для финансирования расходов за счет ассигнований резервного фонда Правительства Забайкальского края, при приеме отчетов об использовании средств резервного фонда Правительства края.</w:t>
      </w:r>
    </w:p>
    <w:p w:rsidR="00B90C6A" w:rsidRPr="00B90C6A" w:rsidRDefault="00241FBE" w:rsidP="00B90C6A">
      <w:pPr>
        <w:pStyle w:val="a6"/>
        <w:widowControl w:val="0"/>
        <w:autoSpaceDE w:val="0"/>
        <w:autoSpaceDN w:val="0"/>
        <w:adjustRightInd w:val="0"/>
        <w:ind w:left="0" w:firstLine="567"/>
        <w:rPr>
          <w:rFonts w:ascii="Times New Roman" w:hAnsi="Times New Roman"/>
          <w:sz w:val="26"/>
          <w:szCs w:val="26"/>
        </w:rPr>
      </w:pPr>
      <w:r>
        <w:rPr>
          <w:rFonts w:ascii="Times New Roman" w:hAnsi="Times New Roman"/>
          <w:bCs/>
          <w:sz w:val="26"/>
          <w:szCs w:val="26"/>
        </w:rPr>
        <w:t>И</w:t>
      </w:r>
      <w:r w:rsidRPr="00A57DEE">
        <w:rPr>
          <w:rFonts w:ascii="Times New Roman" w:hAnsi="Times New Roman"/>
          <w:bCs/>
          <w:sz w:val="26"/>
          <w:szCs w:val="26"/>
        </w:rPr>
        <w:t>нформационн</w:t>
      </w:r>
      <w:r>
        <w:rPr>
          <w:rFonts w:ascii="Times New Roman" w:hAnsi="Times New Roman"/>
          <w:bCs/>
          <w:sz w:val="26"/>
          <w:szCs w:val="26"/>
        </w:rPr>
        <w:t>ые</w:t>
      </w:r>
      <w:r w:rsidRPr="00A57DEE">
        <w:rPr>
          <w:rFonts w:ascii="Times New Roman" w:hAnsi="Times New Roman"/>
          <w:bCs/>
          <w:sz w:val="26"/>
          <w:szCs w:val="26"/>
        </w:rPr>
        <w:t xml:space="preserve"> письм</w:t>
      </w:r>
      <w:r>
        <w:rPr>
          <w:rFonts w:ascii="Times New Roman" w:hAnsi="Times New Roman"/>
          <w:bCs/>
          <w:sz w:val="26"/>
          <w:szCs w:val="26"/>
        </w:rPr>
        <w:t>а</w:t>
      </w:r>
      <w:r w:rsidRPr="00A57DEE">
        <w:rPr>
          <w:rFonts w:ascii="Times New Roman" w:hAnsi="Times New Roman"/>
          <w:bCs/>
          <w:sz w:val="26"/>
          <w:szCs w:val="26"/>
        </w:rPr>
        <w:t xml:space="preserve"> </w:t>
      </w:r>
      <w:r>
        <w:rPr>
          <w:rFonts w:ascii="Times New Roman" w:hAnsi="Times New Roman"/>
          <w:bCs/>
          <w:sz w:val="26"/>
          <w:szCs w:val="26"/>
        </w:rPr>
        <w:t>направлены</w:t>
      </w:r>
      <w:r w:rsidRPr="00A57DEE">
        <w:rPr>
          <w:rFonts w:ascii="Times New Roman" w:hAnsi="Times New Roman"/>
          <w:bCs/>
          <w:sz w:val="26"/>
          <w:szCs w:val="26"/>
        </w:rPr>
        <w:t xml:space="preserve"> </w:t>
      </w:r>
      <w:r w:rsidR="00B90C6A" w:rsidRPr="00A57DEE">
        <w:rPr>
          <w:rFonts w:ascii="Times New Roman" w:hAnsi="Times New Roman"/>
          <w:bCs/>
          <w:sz w:val="26"/>
          <w:szCs w:val="26"/>
        </w:rPr>
        <w:t xml:space="preserve">в </w:t>
      </w:r>
      <w:r w:rsidR="00B90C6A" w:rsidRPr="00B90C6A">
        <w:rPr>
          <w:rFonts w:ascii="Times New Roman" w:hAnsi="Times New Roman"/>
          <w:sz w:val="26"/>
          <w:szCs w:val="26"/>
        </w:rPr>
        <w:t>Министерств</w:t>
      </w:r>
      <w:r w:rsidR="00B90C6A">
        <w:rPr>
          <w:rFonts w:ascii="Times New Roman" w:hAnsi="Times New Roman"/>
          <w:sz w:val="26"/>
          <w:szCs w:val="26"/>
        </w:rPr>
        <w:t>о</w:t>
      </w:r>
      <w:r w:rsidR="00B90C6A" w:rsidRPr="00B90C6A">
        <w:rPr>
          <w:rFonts w:ascii="Times New Roman" w:hAnsi="Times New Roman"/>
          <w:sz w:val="26"/>
          <w:szCs w:val="26"/>
        </w:rPr>
        <w:t xml:space="preserve"> территориального развития Забайкальского края</w:t>
      </w:r>
      <w:r w:rsidR="00B90C6A">
        <w:rPr>
          <w:rFonts w:ascii="Times New Roman" w:hAnsi="Times New Roman"/>
          <w:sz w:val="26"/>
          <w:szCs w:val="26"/>
        </w:rPr>
        <w:t>,</w:t>
      </w:r>
      <w:r w:rsidR="00B90C6A" w:rsidRPr="00B90C6A">
        <w:rPr>
          <w:rFonts w:ascii="Times New Roman" w:hAnsi="Times New Roman"/>
          <w:bCs/>
          <w:sz w:val="26"/>
          <w:szCs w:val="26"/>
        </w:rPr>
        <w:t xml:space="preserve"> </w:t>
      </w:r>
      <w:r w:rsidR="00B90C6A">
        <w:rPr>
          <w:rFonts w:ascii="Times New Roman" w:hAnsi="Times New Roman"/>
          <w:bCs/>
          <w:sz w:val="26"/>
          <w:szCs w:val="26"/>
        </w:rPr>
        <w:t xml:space="preserve">главам </w:t>
      </w:r>
      <w:r w:rsidR="00B90C6A" w:rsidRPr="00A57DEE">
        <w:rPr>
          <w:rFonts w:ascii="Times New Roman" w:hAnsi="Times New Roman"/>
          <w:bCs/>
          <w:sz w:val="26"/>
          <w:szCs w:val="26"/>
        </w:rPr>
        <w:t>муниципальных районов «Хилокский район»</w:t>
      </w:r>
      <w:r w:rsidR="00B90C6A">
        <w:rPr>
          <w:rFonts w:ascii="Times New Roman" w:hAnsi="Times New Roman"/>
          <w:bCs/>
          <w:sz w:val="26"/>
          <w:szCs w:val="26"/>
        </w:rPr>
        <w:t xml:space="preserve"> и</w:t>
      </w:r>
      <w:r w:rsidR="00B90C6A" w:rsidRPr="00A57DEE">
        <w:rPr>
          <w:rFonts w:ascii="Times New Roman" w:hAnsi="Times New Roman"/>
          <w:bCs/>
          <w:sz w:val="26"/>
          <w:szCs w:val="26"/>
        </w:rPr>
        <w:t xml:space="preserve"> «Петровск-Забайкальский район». </w:t>
      </w:r>
      <w:r w:rsidR="00B90C6A" w:rsidRPr="00B90C6A">
        <w:rPr>
          <w:rFonts w:ascii="Times New Roman" w:hAnsi="Times New Roman"/>
          <w:sz w:val="26"/>
          <w:szCs w:val="26"/>
        </w:rPr>
        <w:t>Информаци</w:t>
      </w:r>
      <w:r w:rsidR="00B90C6A">
        <w:rPr>
          <w:rFonts w:ascii="Times New Roman" w:hAnsi="Times New Roman"/>
          <w:sz w:val="26"/>
          <w:szCs w:val="26"/>
        </w:rPr>
        <w:t xml:space="preserve">я </w:t>
      </w:r>
      <w:r w:rsidR="00B90C6A" w:rsidRPr="00B90C6A">
        <w:rPr>
          <w:rFonts w:ascii="Times New Roman" w:hAnsi="Times New Roman"/>
          <w:sz w:val="26"/>
          <w:szCs w:val="26"/>
        </w:rPr>
        <w:t>по выявленным фактам завышения объемов выполненных работ</w:t>
      </w:r>
      <w:r w:rsidR="00B90C6A">
        <w:rPr>
          <w:rFonts w:ascii="Times New Roman" w:hAnsi="Times New Roman"/>
          <w:sz w:val="26"/>
          <w:szCs w:val="26"/>
        </w:rPr>
        <w:t xml:space="preserve"> направлена</w:t>
      </w:r>
      <w:r w:rsidR="00B90C6A" w:rsidRPr="00B90C6A">
        <w:rPr>
          <w:rFonts w:ascii="Times New Roman" w:hAnsi="Times New Roman"/>
          <w:sz w:val="26"/>
          <w:szCs w:val="26"/>
        </w:rPr>
        <w:t xml:space="preserve"> в УМВД по Забайкальскому краю.</w:t>
      </w:r>
    </w:p>
    <w:p w:rsidR="0080752A" w:rsidRDefault="00FA0145" w:rsidP="0080752A">
      <w:pPr>
        <w:pStyle w:val="a6"/>
        <w:widowControl w:val="0"/>
        <w:autoSpaceDE w:val="0"/>
        <w:autoSpaceDN w:val="0"/>
        <w:adjustRightInd w:val="0"/>
        <w:ind w:left="0" w:firstLine="567"/>
        <w:rPr>
          <w:rFonts w:ascii="Times New Roman" w:eastAsia="Times New Roman" w:hAnsi="Times New Roman"/>
          <w:bCs/>
          <w:sz w:val="26"/>
          <w:szCs w:val="26"/>
        </w:rPr>
      </w:pPr>
      <w:r w:rsidRPr="0078532D">
        <w:rPr>
          <w:rFonts w:ascii="Times New Roman" w:hAnsi="Times New Roman"/>
          <w:b/>
          <w:i/>
          <w:sz w:val="26"/>
          <w:szCs w:val="26"/>
        </w:rPr>
        <w:t>3.</w:t>
      </w:r>
      <w:r w:rsidR="00241FBE">
        <w:rPr>
          <w:rFonts w:ascii="Times New Roman" w:hAnsi="Times New Roman"/>
          <w:b/>
          <w:i/>
          <w:sz w:val="26"/>
          <w:szCs w:val="26"/>
        </w:rPr>
        <w:t>10</w:t>
      </w:r>
      <w:r w:rsidRPr="0078532D">
        <w:rPr>
          <w:rFonts w:ascii="Times New Roman" w:hAnsi="Times New Roman"/>
          <w:b/>
          <w:i/>
          <w:sz w:val="26"/>
          <w:szCs w:val="26"/>
        </w:rPr>
        <w:t xml:space="preserve">. </w:t>
      </w:r>
      <w:r w:rsidR="0078532D" w:rsidRPr="0078532D">
        <w:rPr>
          <w:rFonts w:ascii="Times New Roman" w:eastAsia="Times New Roman" w:hAnsi="Times New Roman"/>
          <w:b/>
          <w:bCs/>
          <w:i/>
          <w:sz w:val="26"/>
          <w:szCs w:val="26"/>
        </w:rPr>
        <w:t>Аудит закупок продуктов питания (услуг по обеспечению питанием) медицинскими, образовательными организациями и учреждениями социального обслуживания населения на территории Забайкальского края в 2016 году</w:t>
      </w:r>
      <w:r w:rsidR="0080752A">
        <w:rPr>
          <w:rFonts w:ascii="Times New Roman" w:eastAsia="Times New Roman" w:hAnsi="Times New Roman"/>
          <w:b/>
          <w:bCs/>
          <w:i/>
          <w:sz w:val="26"/>
          <w:szCs w:val="26"/>
        </w:rPr>
        <w:t xml:space="preserve"> </w:t>
      </w:r>
      <w:r w:rsidR="0080752A" w:rsidRPr="0080752A">
        <w:rPr>
          <w:rFonts w:ascii="Times New Roman" w:eastAsia="Times New Roman" w:hAnsi="Times New Roman"/>
          <w:bCs/>
          <w:sz w:val="26"/>
          <w:szCs w:val="26"/>
        </w:rPr>
        <w:t>проведен</w:t>
      </w:r>
      <w:r w:rsidR="0080752A">
        <w:rPr>
          <w:rFonts w:ascii="Times New Roman" w:eastAsia="Times New Roman" w:hAnsi="Times New Roman"/>
          <w:bCs/>
          <w:sz w:val="26"/>
          <w:szCs w:val="26"/>
        </w:rPr>
        <w:t xml:space="preserve"> в</w:t>
      </w:r>
      <w:r w:rsidR="0080752A" w:rsidRPr="0080752A">
        <w:rPr>
          <w:rFonts w:ascii="Times New Roman" w:eastAsia="Times New Roman" w:hAnsi="Times New Roman"/>
          <w:bCs/>
          <w:sz w:val="26"/>
          <w:szCs w:val="26"/>
        </w:rPr>
        <w:t xml:space="preserve"> Министерств</w:t>
      </w:r>
      <w:r w:rsidR="0080752A">
        <w:rPr>
          <w:rFonts w:ascii="Times New Roman" w:eastAsia="Times New Roman" w:hAnsi="Times New Roman"/>
          <w:bCs/>
          <w:sz w:val="26"/>
          <w:szCs w:val="26"/>
        </w:rPr>
        <w:t>е</w:t>
      </w:r>
      <w:r w:rsidR="0080752A" w:rsidRPr="0080752A">
        <w:rPr>
          <w:rFonts w:ascii="Times New Roman" w:eastAsia="Times New Roman" w:hAnsi="Times New Roman"/>
          <w:bCs/>
          <w:sz w:val="26"/>
          <w:szCs w:val="26"/>
        </w:rPr>
        <w:t xml:space="preserve"> образования, науки и молодежной политики, Министерств</w:t>
      </w:r>
      <w:r w:rsidR="0080752A">
        <w:rPr>
          <w:rFonts w:ascii="Times New Roman" w:eastAsia="Times New Roman" w:hAnsi="Times New Roman"/>
          <w:bCs/>
          <w:sz w:val="26"/>
          <w:szCs w:val="26"/>
        </w:rPr>
        <w:t>е</w:t>
      </w:r>
      <w:r w:rsidR="0080752A" w:rsidRPr="0080752A">
        <w:rPr>
          <w:rFonts w:ascii="Times New Roman" w:eastAsia="Times New Roman" w:hAnsi="Times New Roman"/>
          <w:bCs/>
          <w:sz w:val="26"/>
          <w:szCs w:val="26"/>
        </w:rPr>
        <w:t xml:space="preserve"> здравоохранения</w:t>
      </w:r>
      <w:r w:rsidR="0080752A">
        <w:rPr>
          <w:rFonts w:ascii="Times New Roman" w:eastAsia="Times New Roman" w:hAnsi="Times New Roman"/>
          <w:bCs/>
          <w:sz w:val="26"/>
          <w:szCs w:val="26"/>
        </w:rPr>
        <w:t xml:space="preserve">, </w:t>
      </w:r>
      <w:r w:rsidR="0080752A" w:rsidRPr="0080752A">
        <w:rPr>
          <w:rFonts w:ascii="Times New Roman" w:eastAsia="Times New Roman" w:hAnsi="Times New Roman"/>
          <w:bCs/>
          <w:sz w:val="26"/>
          <w:szCs w:val="26"/>
        </w:rPr>
        <w:t>Министерств</w:t>
      </w:r>
      <w:r w:rsidR="0080752A">
        <w:rPr>
          <w:rFonts w:ascii="Times New Roman" w:eastAsia="Times New Roman" w:hAnsi="Times New Roman"/>
          <w:bCs/>
          <w:sz w:val="26"/>
          <w:szCs w:val="26"/>
        </w:rPr>
        <w:t>е</w:t>
      </w:r>
      <w:r w:rsidR="0080752A" w:rsidRPr="0080752A">
        <w:rPr>
          <w:rFonts w:ascii="Times New Roman" w:eastAsia="Times New Roman" w:hAnsi="Times New Roman"/>
          <w:bCs/>
          <w:sz w:val="26"/>
          <w:szCs w:val="26"/>
        </w:rPr>
        <w:t xml:space="preserve"> труда и социальной защиты населения</w:t>
      </w:r>
      <w:r w:rsidR="0080752A">
        <w:rPr>
          <w:rFonts w:ascii="Times New Roman" w:eastAsia="Times New Roman" w:hAnsi="Times New Roman"/>
          <w:bCs/>
          <w:sz w:val="26"/>
          <w:szCs w:val="26"/>
        </w:rPr>
        <w:t>,</w:t>
      </w:r>
      <w:r w:rsidR="0080752A" w:rsidRPr="0080752A">
        <w:rPr>
          <w:rFonts w:ascii="Times New Roman" w:eastAsia="Times New Roman" w:hAnsi="Times New Roman"/>
          <w:bCs/>
          <w:sz w:val="26"/>
          <w:szCs w:val="26"/>
        </w:rPr>
        <w:t xml:space="preserve"> Департамент</w:t>
      </w:r>
      <w:r w:rsidR="0080752A">
        <w:rPr>
          <w:rFonts w:ascii="Times New Roman" w:eastAsia="Times New Roman" w:hAnsi="Times New Roman"/>
          <w:bCs/>
          <w:sz w:val="26"/>
          <w:szCs w:val="26"/>
        </w:rPr>
        <w:t>е</w:t>
      </w:r>
      <w:r w:rsidR="0080752A" w:rsidRPr="0080752A">
        <w:rPr>
          <w:rFonts w:ascii="Times New Roman" w:eastAsia="Times New Roman" w:hAnsi="Times New Roman"/>
          <w:bCs/>
          <w:sz w:val="26"/>
          <w:szCs w:val="26"/>
        </w:rPr>
        <w:t xml:space="preserve"> государственного имущества и земельных отношений Забайк</w:t>
      </w:r>
      <w:r w:rsidR="007F39CF">
        <w:rPr>
          <w:rFonts w:ascii="Times New Roman" w:eastAsia="Times New Roman" w:hAnsi="Times New Roman"/>
          <w:bCs/>
          <w:sz w:val="26"/>
          <w:szCs w:val="26"/>
        </w:rPr>
        <w:t>альского края,</w:t>
      </w:r>
      <w:r w:rsidR="0080752A" w:rsidRPr="0080752A">
        <w:rPr>
          <w:rFonts w:ascii="Times New Roman" w:eastAsia="Times New Roman" w:hAnsi="Times New Roman"/>
          <w:bCs/>
          <w:sz w:val="26"/>
          <w:szCs w:val="26"/>
        </w:rPr>
        <w:t xml:space="preserve"> Комитет</w:t>
      </w:r>
      <w:r w:rsidR="00501169">
        <w:rPr>
          <w:rFonts w:ascii="Times New Roman" w:eastAsia="Times New Roman" w:hAnsi="Times New Roman"/>
          <w:bCs/>
          <w:sz w:val="26"/>
          <w:szCs w:val="26"/>
        </w:rPr>
        <w:t>е</w:t>
      </w:r>
      <w:r w:rsidR="0080752A" w:rsidRPr="0080752A">
        <w:rPr>
          <w:rFonts w:ascii="Times New Roman" w:eastAsia="Times New Roman" w:hAnsi="Times New Roman"/>
          <w:bCs/>
          <w:sz w:val="26"/>
          <w:szCs w:val="26"/>
        </w:rPr>
        <w:t xml:space="preserve"> образования администрации городского округа «Город Чита», Управлени</w:t>
      </w:r>
      <w:r w:rsidR="00501169">
        <w:rPr>
          <w:rFonts w:ascii="Times New Roman" w:eastAsia="Times New Roman" w:hAnsi="Times New Roman"/>
          <w:bCs/>
          <w:sz w:val="26"/>
          <w:szCs w:val="26"/>
        </w:rPr>
        <w:t>и</w:t>
      </w:r>
      <w:r w:rsidR="0080752A" w:rsidRPr="0080752A">
        <w:rPr>
          <w:rFonts w:ascii="Times New Roman" w:eastAsia="Times New Roman" w:hAnsi="Times New Roman"/>
          <w:bCs/>
          <w:sz w:val="26"/>
          <w:szCs w:val="26"/>
        </w:rPr>
        <w:t xml:space="preserve"> образования и молодежной политики администрации муниципального района «Могойтуйский район», Комитет</w:t>
      </w:r>
      <w:r w:rsidR="00501169">
        <w:rPr>
          <w:rFonts w:ascii="Times New Roman" w:eastAsia="Times New Roman" w:hAnsi="Times New Roman"/>
          <w:bCs/>
          <w:sz w:val="26"/>
          <w:szCs w:val="26"/>
        </w:rPr>
        <w:t>е</w:t>
      </w:r>
      <w:r w:rsidR="0080752A" w:rsidRPr="0080752A">
        <w:rPr>
          <w:rFonts w:ascii="Times New Roman" w:eastAsia="Times New Roman" w:hAnsi="Times New Roman"/>
          <w:bCs/>
          <w:sz w:val="26"/>
          <w:szCs w:val="26"/>
        </w:rPr>
        <w:t xml:space="preserve"> по социальной политике администрации муниципальног</w:t>
      </w:r>
      <w:r w:rsidR="0080752A">
        <w:rPr>
          <w:rFonts w:ascii="Times New Roman" w:eastAsia="Times New Roman" w:hAnsi="Times New Roman"/>
          <w:bCs/>
          <w:sz w:val="26"/>
          <w:szCs w:val="26"/>
        </w:rPr>
        <w:t>о района «Дульдургинский район»</w:t>
      </w:r>
      <w:r w:rsidR="007F39CF">
        <w:rPr>
          <w:rFonts w:ascii="Times New Roman" w:eastAsia="Times New Roman" w:hAnsi="Times New Roman"/>
          <w:bCs/>
          <w:sz w:val="26"/>
          <w:szCs w:val="26"/>
        </w:rPr>
        <w:t xml:space="preserve">, </w:t>
      </w:r>
      <w:r w:rsidR="007F39CF" w:rsidRPr="007F39CF">
        <w:rPr>
          <w:rFonts w:ascii="Times New Roman" w:eastAsia="Times New Roman" w:hAnsi="Times New Roman"/>
          <w:bCs/>
          <w:sz w:val="26"/>
          <w:szCs w:val="26"/>
        </w:rPr>
        <w:t xml:space="preserve">в 10 государственных </w:t>
      </w:r>
      <w:r w:rsidR="0080752A">
        <w:rPr>
          <w:rFonts w:ascii="Times New Roman" w:eastAsia="Times New Roman" w:hAnsi="Times New Roman"/>
          <w:bCs/>
          <w:sz w:val="26"/>
          <w:szCs w:val="26"/>
        </w:rPr>
        <w:t>и</w:t>
      </w:r>
      <w:r w:rsidR="004267E4">
        <w:rPr>
          <w:rFonts w:ascii="Times New Roman" w:eastAsia="Times New Roman" w:hAnsi="Times New Roman"/>
          <w:bCs/>
          <w:sz w:val="26"/>
          <w:szCs w:val="26"/>
        </w:rPr>
        <w:t xml:space="preserve"> в 9 муниципальных учреждениях.</w:t>
      </w:r>
    </w:p>
    <w:p w:rsidR="00D46C2A" w:rsidRPr="00AF152C" w:rsidRDefault="00D46C2A" w:rsidP="00AF152C">
      <w:pPr>
        <w:spacing w:line="360" w:lineRule="auto"/>
        <w:rPr>
          <w:sz w:val="26"/>
          <w:szCs w:val="26"/>
        </w:rPr>
      </w:pPr>
      <w:r w:rsidRPr="00AF152C">
        <w:rPr>
          <w:bCs/>
          <w:sz w:val="26"/>
          <w:szCs w:val="26"/>
        </w:rPr>
        <w:t xml:space="preserve">1. </w:t>
      </w:r>
      <w:r w:rsidRPr="00AF152C">
        <w:rPr>
          <w:sz w:val="26"/>
          <w:szCs w:val="26"/>
        </w:rPr>
        <w:t>В ходе анализа и оценки реализации в 2016-2017 годах Закона Забайкальского края от 01.11.2011 №570-ЗЗК «О продовольственной безопасности и рынке сельскохозяйственной продукции, сырья и продовольствия на территории Забайкальского края»</w:t>
      </w:r>
      <w:r w:rsidR="004267E4">
        <w:rPr>
          <w:sz w:val="26"/>
          <w:szCs w:val="26"/>
        </w:rPr>
        <w:t xml:space="preserve"> (далее Закон №570-ЗЗК)</w:t>
      </w:r>
      <w:r w:rsidRPr="00AF152C">
        <w:rPr>
          <w:sz w:val="26"/>
          <w:szCs w:val="26"/>
        </w:rPr>
        <w:t xml:space="preserve"> </w:t>
      </w:r>
      <w:r w:rsidR="00D73FDA">
        <w:rPr>
          <w:sz w:val="26"/>
          <w:szCs w:val="26"/>
        </w:rPr>
        <w:t>установлено сл</w:t>
      </w:r>
      <w:r w:rsidRPr="00AF152C">
        <w:rPr>
          <w:sz w:val="26"/>
          <w:szCs w:val="26"/>
        </w:rPr>
        <w:t>едующ</w:t>
      </w:r>
      <w:r w:rsidR="00D73FDA">
        <w:rPr>
          <w:sz w:val="26"/>
          <w:szCs w:val="26"/>
        </w:rPr>
        <w:t>ее.</w:t>
      </w:r>
    </w:p>
    <w:p w:rsidR="00D46C2A" w:rsidRPr="00AF152C" w:rsidRDefault="00D46C2A" w:rsidP="00AF152C">
      <w:pPr>
        <w:spacing w:line="360" w:lineRule="auto"/>
        <w:rPr>
          <w:sz w:val="26"/>
          <w:szCs w:val="26"/>
        </w:rPr>
      </w:pPr>
      <w:r w:rsidRPr="00AF152C">
        <w:rPr>
          <w:sz w:val="26"/>
          <w:szCs w:val="26"/>
        </w:rPr>
        <w:t>В Забайкальском крае ненадлежащим образом реализуются возложенные на субъекты РФ полномочия по формированию и поддержанию необходимых запасов и резервов продовольствия в субъектах РФ, а также ведению мониторинга состояния продовольственной безопасности на территории субъектов РФ:</w:t>
      </w:r>
    </w:p>
    <w:tbl>
      <w:tblPr>
        <w:tblW w:w="10423" w:type="dxa"/>
        <w:tblLook w:val="04A0" w:firstRow="1" w:lastRow="0" w:firstColumn="1" w:lastColumn="0" w:noHBand="0" w:noVBand="1"/>
      </w:tblPr>
      <w:tblGrid>
        <w:gridCol w:w="9498"/>
        <w:gridCol w:w="925"/>
      </w:tblGrid>
      <w:tr w:rsidR="00D46C2A" w:rsidRPr="00AF152C" w:rsidTr="00970960">
        <w:trPr>
          <w:trHeight w:val="360"/>
        </w:trPr>
        <w:tc>
          <w:tcPr>
            <w:tcW w:w="9498" w:type="dxa"/>
            <w:shd w:val="clear" w:color="auto" w:fill="auto"/>
            <w:noWrap/>
            <w:vAlign w:val="center"/>
            <w:hideMark/>
          </w:tcPr>
          <w:p w:rsidR="00970960" w:rsidRPr="00AF152C" w:rsidRDefault="00D46C2A" w:rsidP="00AF152C">
            <w:pPr>
              <w:spacing w:line="360" w:lineRule="auto"/>
              <w:rPr>
                <w:sz w:val="26"/>
                <w:szCs w:val="26"/>
              </w:rPr>
            </w:pPr>
            <w:r w:rsidRPr="00AF152C">
              <w:rPr>
                <w:sz w:val="26"/>
                <w:szCs w:val="26"/>
              </w:rPr>
              <w:t>- в проверяемом периоде региональный продовольственный фонд, наличие которого предусмотрено ст</w:t>
            </w:r>
            <w:r w:rsidR="004267E4">
              <w:rPr>
                <w:sz w:val="26"/>
                <w:szCs w:val="26"/>
              </w:rPr>
              <w:t>.</w:t>
            </w:r>
            <w:r w:rsidRPr="00AF152C">
              <w:rPr>
                <w:sz w:val="26"/>
                <w:szCs w:val="26"/>
              </w:rPr>
              <w:t>9 Закона №570-ЗЗК, не формировался. Действующие в Забайкальском крае государственные программы не содержат мероприятий, связанных с формированием продовольственного фонда;</w:t>
            </w:r>
          </w:p>
          <w:p w:rsidR="00970960" w:rsidRPr="00AF152C" w:rsidRDefault="00D46C2A" w:rsidP="004267E4">
            <w:pPr>
              <w:spacing w:line="360" w:lineRule="auto"/>
              <w:rPr>
                <w:sz w:val="26"/>
                <w:szCs w:val="26"/>
              </w:rPr>
            </w:pPr>
            <w:r w:rsidRPr="00AF152C">
              <w:rPr>
                <w:sz w:val="26"/>
                <w:szCs w:val="26"/>
              </w:rPr>
              <w:lastRenderedPageBreak/>
              <w:t>- в Забайкальском крае отсутствует какая-либо методологическая база для проведения мониторинга продовольственной безопасности. Нормативн</w:t>
            </w:r>
            <w:r w:rsidR="00911927">
              <w:rPr>
                <w:sz w:val="26"/>
                <w:szCs w:val="26"/>
              </w:rPr>
              <w:t xml:space="preserve">ыми </w:t>
            </w:r>
            <w:r w:rsidRPr="00AF152C">
              <w:rPr>
                <w:sz w:val="26"/>
                <w:szCs w:val="26"/>
              </w:rPr>
              <w:t>правовыми актами (в том числе государственными программами) не установлены и фактически не рассчитываются показатели, позволяющие объективно оценить состояние продовольственной безопасности, а именно, физическую и экономическую доступность продовольствия, его качество и безопасность. В результате, осуществляемый Мин</w:t>
            </w:r>
            <w:r w:rsidR="004267E4">
              <w:rPr>
                <w:sz w:val="26"/>
                <w:szCs w:val="26"/>
              </w:rPr>
              <w:t xml:space="preserve">истерством </w:t>
            </w:r>
            <w:r w:rsidRPr="00AF152C">
              <w:rPr>
                <w:sz w:val="26"/>
                <w:szCs w:val="26"/>
              </w:rPr>
              <w:t>сель</w:t>
            </w:r>
            <w:r w:rsidR="004267E4">
              <w:rPr>
                <w:sz w:val="26"/>
                <w:szCs w:val="26"/>
              </w:rPr>
              <w:t xml:space="preserve">ского </w:t>
            </w:r>
            <w:r w:rsidRPr="00AF152C">
              <w:rPr>
                <w:sz w:val="26"/>
                <w:szCs w:val="26"/>
              </w:rPr>
              <w:t>хоз</w:t>
            </w:r>
            <w:r w:rsidR="004267E4">
              <w:rPr>
                <w:sz w:val="26"/>
                <w:szCs w:val="26"/>
              </w:rPr>
              <w:t>яйства</w:t>
            </w:r>
            <w:r w:rsidRPr="00AF152C">
              <w:rPr>
                <w:sz w:val="26"/>
                <w:szCs w:val="26"/>
              </w:rPr>
              <w:t xml:space="preserve"> Забайкальского края мониторинг по направлениям, предусмотренным Законом №570-ЗЗК, не позволяет в полной мере оценить состояние продовольственной безопасности в </w:t>
            </w:r>
            <w:r w:rsidR="004267E4">
              <w:rPr>
                <w:sz w:val="26"/>
                <w:szCs w:val="26"/>
              </w:rPr>
              <w:t>регионе</w:t>
            </w:r>
            <w:r w:rsidRPr="00AF152C">
              <w:rPr>
                <w:sz w:val="26"/>
                <w:szCs w:val="26"/>
              </w:rPr>
              <w:t>.</w:t>
            </w:r>
            <w:r w:rsidR="004267E4">
              <w:rPr>
                <w:sz w:val="26"/>
                <w:szCs w:val="26"/>
              </w:rPr>
              <w:t xml:space="preserve"> </w:t>
            </w:r>
            <w:r w:rsidRPr="00AF152C">
              <w:rPr>
                <w:sz w:val="26"/>
                <w:szCs w:val="26"/>
              </w:rPr>
              <w:t xml:space="preserve">Уровень </w:t>
            </w:r>
            <w:proofErr w:type="spellStart"/>
            <w:r w:rsidR="00970960" w:rsidRPr="00AF152C">
              <w:rPr>
                <w:sz w:val="26"/>
                <w:szCs w:val="26"/>
              </w:rPr>
              <w:t>с</w:t>
            </w:r>
            <w:r w:rsidRPr="00AF152C">
              <w:rPr>
                <w:sz w:val="26"/>
                <w:szCs w:val="26"/>
              </w:rPr>
              <w:t>амообеспечения</w:t>
            </w:r>
            <w:proofErr w:type="spellEnd"/>
            <w:r w:rsidRPr="00AF152C">
              <w:rPr>
                <w:sz w:val="26"/>
                <w:szCs w:val="26"/>
              </w:rPr>
              <w:t xml:space="preserve"> Забайкальского края основной сельскохозяйственной продукцией в 2016 году составил: </w:t>
            </w:r>
            <w:r w:rsidR="00970960" w:rsidRPr="00AF152C">
              <w:rPr>
                <w:sz w:val="26"/>
                <w:szCs w:val="26"/>
              </w:rPr>
              <w:t>м</w:t>
            </w:r>
            <w:r w:rsidRPr="00AF152C">
              <w:rPr>
                <w:sz w:val="26"/>
                <w:szCs w:val="26"/>
              </w:rPr>
              <w:t>ясо</w:t>
            </w:r>
            <w:r w:rsidRPr="00AF152C">
              <w:rPr>
                <w:sz w:val="26"/>
                <w:szCs w:val="26"/>
                <w:vertAlign w:val="superscript"/>
              </w:rPr>
              <w:t xml:space="preserve"> </w:t>
            </w:r>
            <w:r w:rsidR="00482E37">
              <w:rPr>
                <w:sz w:val="26"/>
                <w:szCs w:val="26"/>
                <w:vertAlign w:val="superscript"/>
              </w:rPr>
              <w:t xml:space="preserve"> </w:t>
            </w:r>
            <w:r w:rsidR="00482E37">
              <w:rPr>
                <w:sz w:val="26"/>
                <w:szCs w:val="26"/>
              </w:rPr>
              <w:t xml:space="preserve">- </w:t>
            </w:r>
            <w:r w:rsidR="00970960" w:rsidRPr="00AF152C">
              <w:rPr>
                <w:sz w:val="26"/>
                <w:szCs w:val="26"/>
              </w:rPr>
              <w:t xml:space="preserve">65,7%, молоко </w:t>
            </w:r>
            <w:r w:rsidR="00482E37">
              <w:rPr>
                <w:sz w:val="26"/>
                <w:szCs w:val="26"/>
              </w:rPr>
              <w:t xml:space="preserve">- </w:t>
            </w:r>
            <w:r w:rsidR="00970960" w:rsidRPr="00AF152C">
              <w:rPr>
                <w:sz w:val="26"/>
                <w:szCs w:val="26"/>
              </w:rPr>
              <w:t xml:space="preserve">96,7%, яйца </w:t>
            </w:r>
            <w:r w:rsidR="00482E37">
              <w:rPr>
                <w:sz w:val="26"/>
                <w:szCs w:val="26"/>
              </w:rPr>
              <w:t xml:space="preserve">- </w:t>
            </w:r>
            <w:r w:rsidR="00970960" w:rsidRPr="00AF152C">
              <w:rPr>
                <w:sz w:val="26"/>
                <w:szCs w:val="26"/>
              </w:rPr>
              <w:t xml:space="preserve">31,4% картофель </w:t>
            </w:r>
            <w:r w:rsidR="00482E37">
              <w:rPr>
                <w:sz w:val="26"/>
                <w:szCs w:val="26"/>
              </w:rPr>
              <w:t xml:space="preserve">- </w:t>
            </w:r>
            <w:r w:rsidR="00970960" w:rsidRPr="00AF152C">
              <w:rPr>
                <w:sz w:val="26"/>
                <w:szCs w:val="26"/>
              </w:rPr>
              <w:t xml:space="preserve">73,0%, овощи </w:t>
            </w:r>
            <w:r w:rsidR="00482E37">
              <w:rPr>
                <w:sz w:val="26"/>
                <w:szCs w:val="26"/>
              </w:rPr>
              <w:t xml:space="preserve">- </w:t>
            </w:r>
            <w:r w:rsidR="00970960" w:rsidRPr="00AF152C">
              <w:rPr>
                <w:sz w:val="26"/>
                <w:szCs w:val="26"/>
              </w:rPr>
              <w:t>26,3%.</w:t>
            </w:r>
          </w:p>
        </w:tc>
        <w:tc>
          <w:tcPr>
            <w:tcW w:w="925" w:type="dxa"/>
            <w:shd w:val="clear" w:color="auto" w:fill="auto"/>
            <w:noWrap/>
            <w:vAlign w:val="center"/>
            <w:hideMark/>
          </w:tcPr>
          <w:p w:rsidR="00D46C2A" w:rsidRPr="00AF152C" w:rsidRDefault="00D46C2A" w:rsidP="00AF152C">
            <w:pPr>
              <w:spacing w:line="360" w:lineRule="auto"/>
              <w:ind w:left="310" w:firstLine="399"/>
              <w:jc w:val="center"/>
              <w:rPr>
                <w:sz w:val="26"/>
                <w:szCs w:val="26"/>
              </w:rPr>
            </w:pPr>
            <w:r w:rsidRPr="00AF152C">
              <w:rPr>
                <w:sz w:val="26"/>
                <w:szCs w:val="26"/>
              </w:rPr>
              <w:lastRenderedPageBreak/>
              <w:t xml:space="preserve"> </w:t>
            </w:r>
          </w:p>
        </w:tc>
      </w:tr>
    </w:tbl>
    <w:p w:rsidR="00D46C2A" w:rsidRPr="00AF152C" w:rsidRDefault="00D46C2A" w:rsidP="00AF152C">
      <w:pPr>
        <w:widowControl w:val="0"/>
        <w:autoSpaceDE w:val="0"/>
        <w:autoSpaceDN w:val="0"/>
        <w:spacing w:line="360" w:lineRule="auto"/>
        <w:ind w:firstLine="567"/>
        <w:rPr>
          <w:bCs/>
          <w:sz w:val="26"/>
          <w:szCs w:val="26"/>
        </w:rPr>
      </w:pPr>
      <w:r w:rsidRPr="00AF152C">
        <w:rPr>
          <w:sz w:val="26"/>
          <w:szCs w:val="26"/>
        </w:rPr>
        <w:t xml:space="preserve">Фактическое потребление населением Забайкальского края продуктов питания не в полной мере соответствует рациональным нормам потребления пищевых продуктов, отвечающим современным требованиям здорового питания. Так, в 2016 году наряду с дефицитом фруктов и ягод (ниже норм на 47,9%), овощей (на 34,3%), молочных продуктов (на 13,5%) и яиц (на 39,8%), население Забайкальского края избыточно употребляло хлебобулочные и макаронные изделия (+19,2% от рекомендуемых норм); картофель (+19,3%); сахар (+40%). Фактическое потребление населением края продуктов питания существенно ниже рациональных норм потребления именно по тем видам продуктов, по которым наблюдается низкий уровень самообеспечения Забайкальского края </w:t>
      </w:r>
      <w:r w:rsidR="004372B8">
        <w:rPr>
          <w:sz w:val="26"/>
          <w:szCs w:val="26"/>
        </w:rPr>
        <w:t>(</w:t>
      </w:r>
      <w:r w:rsidRPr="00AF152C">
        <w:rPr>
          <w:sz w:val="26"/>
          <w:szCs w:val="26"/>
        </w:rPr>
        <w:t>яйца и овощи</w:t>
      </w:r>
      <w:r w:rsidR="004372B8">
        <w:rPr>
          <w:sz w:val="26"/>
          <w:szCs w:val="26"/>
        </w:rPr>
        <w:t>)</w:t>
      </w:r>
      <w:r w:rsidRPr="00AF152C">
        <w:rPr>
          <w:sz w:val="26"/>
          <w:szCs w:val="26"/>
        </w:rPr>
        <w:t xml:space="preserve">. Кроме того, потребление этих видов продуктов в </w:t>
      </w:r>
      <w:r w:rsidR="001A7438">
        <w:rPr>
          <w:sz w:val="26"/>
          <w:szCs w:val="26"/>
        </w:rPr>
        <w:t>регионе</w:t>
      </w:r>
      <w:r w:rsidRPr="00AF152C">
        <w:rPr>
          <w:sz w:val="26"/>
          <w:szCs w:val="26"/>
        </w:rPr>
        <w:t xml:space="preserve"> ниже среднероссийских показателей фактического потребления продуктов питания.</w:t>
      </w:r>
    </w:p>
    <w:p w:rsidR="00D46C2A" w:rsidRPr="00AF152C" w:rsidRDefault="00D46C2A" w:rsidP="00AF152C">
      <w:pPr>
        <w:widowControl w:val="0"/>
        <w:autoSpaceDE w:val="0"/>
        <w:autoSpaceDN w:val="0"/>
        <w:spacing w:line="360" w:lineRule="auto"/>
        <w:ind w:firstLine="567"/>
        <w:rPr>
          <w:bCs/>
          <w:sz w:val="26"/>
          <w:szCs w:val="26"/>
          <w:highlight w:val="green"/>
        </w:rPr>
      </w:pPr>
      <w:r w:rsidRPr="00AF152C">
        <w:rPr>
          <w:bCs/>
          <w:sz w:val="26"/>
          <w:szCs w:val="26"/>
        </w:rPr>
        <w:t xml:space="preserve">2. Проведенным в ходе аудита закупок анализом установлено, что доля закупок краевыми учреждениями продуктов питания, произведенных в Забайкальском крае, составила: в образовании </w:t>
      </w:r>
      <w:r w:rsidR="00F16D51">
        <w:rPr>
          <w:bCs/>
          <w:sz w:val="26"/>
          <w:szCs w:val="26"/>
        </w:rPr>
        <w:t xml:space="preserve">- </w:t>
      </w:r>
      <w:r w:rsidRPr="00AF152C">
        <w:rPr>
          <w:bCs/>
          <w:sz w:val="26"/>
          <w:szCs w:val="26"/>
        </w:rPr>
        <w:t xml:space="preserve">19,9%, в здравоохранении </w:t>
      </w:r>
      <w:r w:rsidR="00F16D51">
        <w:rPr>
          <w:bCs/>
          <w:sz w:val="26"/>
          <w:szCs w:val="26"/>
        </w:rPr>
        <w:t xml:space="preserve">- </w:t>
      </w:r>
      <w:r w:rsidRPr="00AF152C">
        <w:rPr>
          <w:bCs/>
          <w:sz w:val="26"/>
          <w:szCs w:val="26"/>
        </w:rPr>
        <w:t xml:space="preserve">28,1%, в организациях социального обслуживания </w:t>
      </w:r>
      <w:r w:rsidR="00F16D51">
        <w:rPr>
          <w:bCs/>
          <w:sz w:val="26"/>
          <w:szCs w:val="26"/>
        </w:rPr>
        <w:t xml:space="preserve">- </w:t>
      </w:r>
      <w:r w:rsidRPr="00AF152C">
        <w:rPr>
          <w:bCs/>
          <w:sz w:val="26"/>
          <w:szCs w:val="26"/>
        </w:rPr>
        <w:t>55,5% (без учета собственного производства социальных учреждений - 4,7%).</w:t>
      </w:r>
      <w:r w:rsidRPr="00AF152C">
        <w:rPr>
          <w:sz w:val="26"/>
          <w:szCs w:val="26"/>
        </w:rPr>
        <w:t xml:space="preserve"> </w:t>
      </w:r>
      <w:r w:rsidRPr="00AF152C">
        <w:rPr>
          <w:bCs/>
          <w:sz w:val="26"/>
          <w:szCs w:val="26"/>
        </w:rPr>
        <w:t xml:space="preserve">В основном, это хлебные продукты, мясо и мясопродукты, картофель, молоко. </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 xml:space="preserve">3. Выявлен ряд недостатков в действующих в Забайкальском крае нормативных правовых актах в сфере обеспечения питанием за счет государственных средств: </w:t>
      </w:r>
    </w:p>
    <w:p w:rsidR="00D46C2A" w:rsidRPr="00AF152C" w:rsidRDefault="00D46C2A" w:rsidP="00AF152C">
      <w:pPr>
        <w:widowControl w:val="0"/>
        <w:autoSpaceDE w:val="0"/>
        <w:autoSpaceDN w:val="0"/>
        <w:spacing w:line="360" w:lineRule="auto"/>
        <w:ind w:firstLine="567"/>
        <w:rPr>
          <w:sz w:val="26"/>
          <w:szCs w:val="26"/>
        </w:rPr>
      </w:pPr>
      <w:r w:rsidRPr="00AF152C">
        <w:rPr>
          <w:bCs/>
          <w:sz w:val="26"/>
          <w:szCs w:val="26"/>
        </w:rPr>
        <w:t xml:space="preserve">- не определен объем питания, предоставляемого детям из малоимущих семей, </w:t>
      </w:r>
      <w:r w:rsidRPr="00AF152C">
        <w:rPr>
          <w:bCs/>
          <w:sz w:val="26"/>
          <w:szCs w:val="26"/>
        </w:rPr>
        <w:lastRenderedPageBreak/>
        <w:t xml:space="preserve">обучающимся в общеобразовательных организациях. Не предусмотрена </w:t>
      </w:r>
      <w:r w:rsidRPr="00AF152C">
        <w:rPr>
          <w:sz w:val="26"/>
          <w:szCs w:val="26"/>
        </w:rPr>
        <w:t xml:space="preserve">территориальная дифференциация норматива финансового обеспечения бесплатного питания указанной категории детей; </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 отсутствуют какие-либо положения, касающиеся определения объема финансового обеспечения, т.е. норм, объема питания обучающихся в государственных образовательных организациях профессионального образования по программам подготовки квалифицированных рабочих, служащих;</w:t>
      </w:r>
    </w:p>
    <w:p w:rsidR="00D46C2A" w:rsidRPr="00AF152C" w:rsidRDefault="00D46C2A" w:rsidP="00AF152C">
      <w:pPr>
        <w:widowControl w:val="0"/>
        <w:autoSpaceDE w:val="0"/>
        <w:autoSpaceDN w:val="0"/>
        <w:spacing w:line="360" w:lineRule="auto"/>
        <w:ind w:firstLine="567"/>
        <w:rPr>
          <w:sz w:val="26"/>
          <w:szCs w:val="26"/>
        </w:rPr>
      </w:pPr>
      <w:r w:rsidRPr="00AF152C">
        <w:rPr>
          <w:bCs/>
          <w:sz w:val="26"/>
          <w:szCs w:val="26"/>
        </w:rPr>
        <w:t xml:space="preserve">- установленные </w:t>
      </w:r>
      <w:r w:rsidRPr="00AF152C">
        <w:rPr>
          <w:sz w:val="26"/>
          <w:szCs w:val="26"/>
        </w:rPr>
        <w:t>Мин</w:t>
      </w:r>
      <w:r w:rsidR="00090434">
        <w:rPr>
          <w:sz w:val="26"/>
          <w:szCs w:val="26"/>
        </w:rPr>
        <w:t xml:space="preserve">истерством </w:t>
      </w:r>
      <w:r w:rsidRPr="00AF152C">
        <w:rPr>
          <w:sz w:val="26"/>
          <w:szCs w:val="26"/>
        </w:rPr>
        <w:t>образования Забайкальского края</w:t>
      </w:r>
      <w:r w:rsidRPr="00AF152C">
        <w:rPr>
          <w:bCs/>
          <w:sz w:val="26"/>
          <w:szCs w:val="26"/>
        </w:rPr>
        <w:t xml:space="preserve"> нормы питания отдельных категорий обучающихся, обеспечение питанием которых предусмотрено </w:t>
      </w:r>
      <w:r w:rsidRPr="00AF152C">
        <w:rPr>
          <w:sz w:val="26"/>
          <w:szCs w:val="26"/>
        </w:rPr>
        <w:t xml:space="preserve">Законом Забайкальского края от 10.07.2013 №854-ЗЗК, фактически не применяются, в том числе </w:t>
      </w:r>
      <w:r w:rsidR="00454221">
        <w:rPr>
          <w:sz w:val="26"/>
          <w:szCs w:val="26"/>
        </w:rPr>
        <w:t xml:space="preserve">из-за </w:t>
      </w:r>
      <w:r w:rsidRPr="00AF152C">
        <w:rPr>
          <w:sz w:val="26"/>
          <w:szCs w:val="26"/>
        </w:rPr>
        <w:t>содержащейся в них некорректной дифференциации (по периодичности питания и возрастным категориям);</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 утвержденные постановлением Правительства Забайкальского края от 20.09.2017 №387 нормы питания детей-сирот и детей, оставшихся без попечения родителей, по ряду продуктов ниже действующих норм питания для несовершеннолетних в организациях социального обслуживания, утвержденных постановлением Правительства Забайкальского края от 24.10.2014 №583. Таким образом, в настоящее время сложилась ситуация, когда для детей одного возраста различных категорий (дети-сироты и дети, находящиеся в трудной жизненной ситуации), проживающих в одной организации социального обслуживания, установлены различные нормы питания.</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4. В ходе анализа реализации Закона Забайкальского края от 25.12.2008 №88-ЗЗК «Об обеспечении бесплатным питанием детей из малоимущих семей, обучающихся в государственных и муниципальных общеобразовательных организациях Забайкальского края</w:t>
      </w:r>
      <w:r w:rsidR="00856AAB">
        <w:rPr>
          <w:bCs/>
          <w:sz w:val="26"/>
          <w:szCs w:val="26"/>
        </w:rPr>
        <w:t>»</w:t>
      </w:r>
      <w:r w:rsidRPr="00AF152C">
        <w:rPr>
          <w:bCs/>
          <w:sz w:val="26"/>
          <w:szCs w:val="26"/>
        </w:rPr>
        <w:t xml:space="preserve"> выявлен ряд недостатков и нарушений:</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 предусмотренный законом о бюджете на 2016 год объем субвенций местным бюджетам не соответствовал объему, рассчитанному в соответствии с методикой расчета, утвержденной указанным законом. Расчет субвенции осуществлялся не в соответствии с утвержденной методикой, а на основании анализа фактической потребности муниципальных образований. При этом законом не предусмотрена возможность утверждения не распределенной части субвенции для последующего распределения в процессе исполнения бюджета;</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 установлены факты нарушений Мин</w:t>
      </w:r>
      <w:r w:rsidR="00090434">
        <w:rPr>
          <w:bCs/>
          <w:sz w:val="26"/>
          <w:szCs w:val="26"/>
        </w:rPr>
        <w:t xml:space="preserve">истерством </w:t>
      </w:r>
      <w:r w:rsidRPr="00AF152C">
        <w:rPr>
          <w:bCs/>
          <w:sz w:val="26"/>
          <w:szCs w:val="26"/>
        </w:rPr>
        <w:t xml:space="preserve">образования Забайкальского </w:t>
      </w:r>
      <w:r w:rsidRPr="00AF152C">
        <w:rPr>
          <w:bCs/>
          <w:sz w:val="26"/>
          <w:szCs w:val="26"/>
        </w:rPr>
        <w:lastRenderedPageBreak/>
        <w:t>края и органами местного самоуправления требований установленного порядка предоставления субвенций в части сроков предоставления заявок на финансирование и необходимой отчетности;</w:t>
      </w:r>
    </w:p>
    <w:p w:rsidR="008B06AE" w:rsidRPr="00AF152C" w:rsidRDefault="00D46C2A" w:rsidP="00AF152C">
      <w:pPr>
        <w:widowControl w:val="0"/>
        <w:autoSpaceDE w:val="0"/>
        <w:autoSpaceDN w:val="0"/>
        <w:spacing w:line="360" w:lineRule="auto"/>
        <w:ind w:firstLine="567"/>
        <w:rPr>
          <w:bCs/>
          <w:sz w:val="26"/>
          <w:szCs w:val="26"/>
        </w:rPr>
      </w:pPr>
      <w:r w:rsidRPr="00AF152C">
        <w:rPr>
          <w:bCs/>
          <w:sz w:val="26"/>
          <w:szCs w:val="26"/>
        </w:rPr>
        <w:t>- установленный законом норматив финансового обеспечения бесплатного питания для детей из малоимущих семей в сумме 13,8 руб</w:t>
      </w:r>
      <w:r w:rsidR="00090434">
        <w:rPr>
          <w:bCs/>
          <w:sz w:val="26"/>
          <w:szCs w:val="26"/>
        </w:rPr>
        <w:t>лей</w:t>
      </w:r>
      <w:r w:rsidRPr="00AF152C">
        <w:rPr>
          <w:bCs/>
          <w:sz w:val="26"/>
          <w:szCs w:val="26"/>
        </w:rPr>
        <w:t xml:space="preserve"> на одного обучающегося в</w:t>
      </w:r>
      <w:r w:rsidR="00090434">
        <w:rPr>
          <w:bCs/>
          <w:sz w:val="26"/>
          <w:szCs w:val="26"/>
        </w:rPr>
        <w:t xml:space="preserve"> день является не</w:t>
      </w:r>
      <w:r w:rsidRPr="00AF152C">
        <w:rPr>
          <w:bCs/>
          <w:sz w:val="26"/>
          <w:szCs w:val="26"/>
        </w:rPr>
        <w:t xml:space="preserve">достаточным для обеспечения физиологической потребности детей в питании в соответствии с требованиями СанПиН 2.4.5.2409-08. В результате, во всех проверенных учреждениях отмечено снижение массы порций блюд, преобладание относительно недорогих продуктов, содержащих большое количество углеводов (крупы, макароны, картофель). </w:t>
      </w:r>
      <w:r w:rsidRPr="00AF152C">
        <w:rPr>
          <w:sz w:val="26"/>
          <w:szCs w:val="26"/>
        </w:rPr>
        <w:t>По оценке Контрольно-счетной палаты, расчетная средняя стоимость завтрака в общеобразовательной организации, отвечающего требованиям СанПиН 2.4.5.2409-08, составляет 45-50 руб</w:t>
      </w:r>
      <w:r w:rsidR="00893159">
        <w:rPr>
          <w:sz w:val="26"/>
          <w:szCs w:val="26"/>
        </w:rPr>
        <w:t>лей</w:t>
      </w:r>
      <w:r w:rsidRPr="00AF152C">
        <w:rPr>
          <w:sz w:val="26"/>
          <w:szCs w:val="26"/>
        </w:rPr>
        <w:t>, обеда 75-85 руб</w:t>
      </w:r>
      <w:r w:rsidR="00893159">
        <w:rPr>
          <w:sz w:val="26"/>
          <w:szCs w:val="26"/>
        </w:rPr>
        <w:t>лей</w:t>
      </w:r>
      <w:r w:rsidRPr="00AF152C">
        <w:rPr>
          <w:sz w:val="26"/>
          <w:szCs w:val="26"/>
        </w:rPr>
        <w:t xml:space="preserve"> (с учетом затрат на приобретение </w:t>
      </w:r>
      <w:r w:rsidR="00090434">
        <w:rPr>
          <w:sz w:val="26"/>
          <w:szCs w:val="26"/>
        </w:rPr>
        <w:t xml:space="preserve">продуктов </w:t>
      </w:r>
      <w:r w:rsidRPr="00AF152C">
        <w:rPr>
          <w:sz w:val="26"/>
          <w:szCs w:val="26"/>
        </w:rPr>
        <w:t>и приготовление пи</w:t>
      </w:r>
      <w:r w:rsidR="00090434">
        <w:rPr>
          <w:sz w:val="26"/>
          <w:szCs w:val="26"/>
        </w:rPr>
        <w:t>щи</w:t>
      </w:r>
      <w:r w:rsidRPr="00AF152C">
        <w:rPr>
          <w:sz w:val="26"/>
          <w:szCs w:val="26"/>
        </w:rPr>
        <w:t>)</w:t>
      </w:r>
      <w:r w:rsidRPr="00AF152C">
        <w:rPr>
          <w:bCs/>
          <w:sz w:val="26"/>
          <w:szCs w:val="26"/>
        </w:rPr>
        <w:t xml:space="preserve">. </w:t>
      </w:r>
    </w:p>
    <w:p w:rsidR="008B06AE" w:rsidRPr="00AF152C" w:rsidRDefault="008B06AE" w:rsidP="00AF152C">
      <w:pPr>
        <w:widowControl w:val="0"/>
        <w:autoSpaceDE w:val="0"/>
        <w:autoSpaceDN w:val="0"/>
        <w:spacing w:line="360" w:lineRule="auto"/>
        <w:ind w:firstLine="567"/>
        <w:rPr>
          <w:bCs/>
          <w:sz w:val="26"/>
          <w:szCs w:val="26"/>
        </w:rPr>
      </w:pPr>
      <w:r w:rsidRPr="00AF152C">
        <w:rPr>
          <w:bCs/>
          <w:sz w:val="26"/>
          <w:szCs w:val="26"/>
        </w:rPr>
        <w:t xml:space="preserve">5. В ходе проведения аудита закупок продуктов питания установлено </w:t>
      </w:r>
      <w:r w:rsidR="00090434">
        <w:rPr>
          <w:bCs/>
          <w:sz w:val="26"/>
          <w:szCs w:val="26"/>
        </w:rPr>
        <w:t xml:space="preserve">финансовых </w:t>
      </w:r>
      <w:r w:rsidRPr="00AF152C">
        <w:rPr>
          <w:bCs/>
          <w:sz w:val="26"/>
          <w:szCs w:val="26"/>
        </w:rPr>
        <w:t xml:space="preserve">нарушений </w:t>
      </w:r>
      <w:r w:rsidRPr="00AF152C">
        <w:rPr>
          <w:b/>
          <w:bCs/>
          <w:sz w:val="26"/>
          <w:szCs w:val="26"/>
        </w:rPr>
        <w:t>на общую сумму 1</w:t>
      </w:r>
      <w:r w:rsidR="00460ADA" w:rsidRPr="00AF152C">
        <w:rPr>
          <w:b/>
          <w:bCs/>
          <w:sz w:val="26"/>
          <w:szCs w:val="26"/>
        </w:rPr>
        <w:t>9</w:t>
      </w:r>
      <w:r w:rsidRPr="00AF152C">
        <w:rPr>
          <w:b/>
          <w:bCs/>
          <w:sz w:val="26"/>
          <w:szCs w:val="26"/>
        </w:rPr>
        <w:t>8</w:t>
      </w:r>
      <w:r w:rsidR="00460ADA" w:rsidRPr="00AF152C">
        <w:rPr>
          <w:b/>
          <w:bCs/>
          <w:sz w:val="26"/>
          <w:szCs w:val="26"/>
        </w:rPr>
        <w:t>,</w:t>
      </w:r>
      <w:r w:rsidRPr="00AF152C">
        <w:rPr>
          <w:b/>
          <w:bCs/>
          <w:sz w:val="26"/>
          <w:szCs w:val="26"/>
        </w:rPr>
        <w:t>1 тыс. рублей,</w:t>
      </w:r>
      <w:r w:rsidRPr="00AF152C">
        <w:rPr>
          <w:bCs/>
          <w:sz w:val="26"/>
          <w:szCs w:val="26"/>
        </w:rPr>
        <w:t xml:space="preserve"> в том числе:</w:t>
      </w:r>
    </w:p>
    <w:p w:rsidR="008B06AE" w:rsidRPr="00AF152C" w:rsidRDefault="00D35427" w:rsidP="00AF152C">
      <w:pPr>
        <w:widowControl w:val="0"/>
        <w:autoSpaceDE w:val="0"/>
        <w:autoSpaceDN w:val="0"/>
        <w:spacing w:line="360" w:lineRule="auto"/>
        <w:ind w:firstLine="567"/>
        <w:rPr>
          <w:bCs/>
          <w:sz w:val="26"/>
          <w:szCs w:val="26"/>
        </w:rPr>
      </w:pPr>
      <w:r w:rsidRPr="00AF152C">
        <w:rPr>
          <w:bCs/>
          <w:sz w:val="26"/>
          <w:szCs w:val="26"/>
        </w:rPr>
        <w:t>-</w:t>
      </w:r>
      <w:r w:rsidR="008B06AE" w:rsidRPr="00AF152C">
        <w:rPr>
          <w:bCs/>
          <w:sz w:val="26"/>
          <w:szCs w:val="26"/>
        </w:rPr>
        <w:t xml:space="preserve"> нецелевое использование муниципальными образовательными организациями средств субвенций на обеспечение бесплатным питанием детей из малоимущих семей на общую сумму </w:t>
      </w:r>
      <w:r w:rsidR="008B06AE" w:rsidRPr="00AF152C">
        <w:rPr>
          <w:b/>
          <w:bCs/>
          <w:sz w:val="26"/>
          <w:szCs w:val="26"/>
        </w:rPr>
        <w:t>77,2 тыс. рублей</w:t>
      </w:r>
      <w:r w:rsidRPr="00AF152C">
        <w:rPr>
          <w:bCs/>
          <w:sz w:val="26"/>
          <w:szCs w:val="26"/>
        </w:rPr>
        <w:t xml:space="preserve">, в том числе: </w:t>
      </w:r>
      <w:r w:rsidR="008B06AE" w:rsidRPr="00AF152C">
        <w:rPr>
          <w:bCs/>
          <w:sz w:val="26"/>
          <w:szCs w:val="26"/>
        </w:rPr>
        <w:t>МБОУ «Дульдургинская открытая (сменная) общеобразовательная школа» на сумму 33,0 тыс. рублей и МОУ «</w:t>
      </w:r>
      <w:proofErr w:type="spellStart"/>
      <w:r w:rsidR="008B06AE" w:rsidRPr="00AF152C">
        <w:rPr>
          <w:bCs/>
          <w:sz w:val="26"/>
          <w:szCs w:val="26"/>
        </w:rPr>
        <w:t>Хилинская</w:t>
      </w:r>
      <w:proofErr w:type="spellEnd"/>
      <w:r w:rsidR="008B06AE" w:rsidRPr="00AF152C">
        <w:rPr>
          <w:bCs/>
          <w:sz w:val="26"/>
          <w:szCs w:val="26"/>
        </w:rPr>
        <w:t xml:space="preserve"> средняя общеобразовательная школа»</w:t>
      </w:r>
      <w:r w:rsidR="008B06AE" w:rsidRPr="00AF152C">
        <w:rPr>
          <w:sz w:val="26"/>
          <w:szCs w:val="26"/>
        </w:rPr>
        <w:t xml:space="preserve"> </w:t>
      </w:r>
      <w:r w:rsidR="008B06AE" w:rsidRPr="00AF152C">
        <w:rPr>
          <w:bCs/>
          <w:sz w:val="26"/>
          <w:szCs w:val="26"/>
        </w:rPr>
        <w:t>муниципального района «Могойтуйский район»</w:t>
      </w:r>
      <w:r w:rsidR="008B06AE" w:rsidRPr="00AF152C">
        <w:rPr>
          <w:sz w:val="26"/>
          <w:szCs w:val="26"/>
        </w:rPr>
        <w:t xml:space="preserve"> </w:t>
      </w:r>
      <w:r w:rsidR="008B06AE" w:rsidRPr="00AF152C">
        <w:rPr>
          <w:bCs/>
          <w:sz w:val="26"/>
          <w:szCs w:val="26"/>
        </w:rPr>
        <w:t>на сумму 44,2 тыс. рублей;</w:t>
      </w:r>
    </w:p>
    <w:p w:rsidR="00460ADA" w:rsidRPr="00AF152C" w:rsidRDefault="0034793C" w:rsidP="00AF152C">
      <w:pPr>
        <w:widowControl w:val="0"/>
        <w:autoSpaceDE w:val="0"/>
        <w:autoSpaceDN w:val="0"/>
        <w:spacing w:line="360" w:lineRule="auto"/>
        <w:ind w:firstLine="567"/>
        <w:rPr>
          <w:sz w:val="26"/>
          <w:szCs w:val="26"/>
        </w:rPr>
      </w:pPr>
      <w:r>
        <w:rPr>
          <w:bCs/>
          <w:sz w:val="26"/>
          <w:szCs w:val="26"/>
        </w:rPr>
        <w:t>-</w:t>
      </w:r>
      <w:r w:rsidR="008B06AE" w:rsidRPr="00AF152C">
        <w:rPr>
          <w:bCs/>
          <w:sz w:val="26"/>
          <w:szCs w:val="26"/>
        </w:rPr>
        <w:t xml:space="preserve"> </w:t>
      </w:r>
      <w:r>
        <w:rPr>
          <w:iCs/>
          <w:sz w:val="26"/>
          <w:szCs w:val="26"/>
        </w:rPr>
        <w:t>в</w:t>
      </w:r>
      <w:r w:rsidR="00D35427" w:rsidRPr="00AF152C">
        <w:rPr>
          <w:iCs/>
          <w:sz w:val="26"/>
          <w:szCs w:val="26"/>
        </w:rPr>
        <w:t xml:space="preserve"> нарушение ст</w:t>
      </w:r>
      <w:r w:rsidR="00090434">
        <w:rPr>
          <w:iCs/>
          <w:sz w:val="26"/>
          <w:szCs w:val="26"/>
        </w:rPr>
        <w:t>.</w:t>
      </w:r>
      <w:r w:rsidR="00D35427" w:rsidRPr="00AF152C">
        <w:rPr>
          <w:iCs/>
          <w:sz w:val="26"/>
          <w:szCs w:val="26"/>
        </w:rPr>
        <w:t xml:space="preserve">9 Федерального закона от 06.12.2011 №402-ФЗ «О бухгалтерском учете» допущены </w:t>
      </w:r>
      <w:r w:rsidR="008B06AE" w:rsidRPr="00AF152C">
        <w:rPr>
          <w:bCs/>
          <w:sz w:val="26"/>
          <w:szCs w:val="26"/>
        </w:rPr>
        <w:t xml:space="preserve">нарушения порядка учета продуктов питания на общую сумму </w:t>
      </w:r>
      <w:r w:rsidR="008B06AE" w:rsidRPr="00AF152C">
        <w:rPr>
          <w:b/>
          <w:bCs/>
          <w:sz w:val="26"/>
          <w:szCs w:val="26"/>
        </w:rPr>
        <w:t>1</w:t>
      </w:r>
      <w:r w:rsidR="00460ADA" w:rsidRPr="00AF152C">
        <w:rPr>
          <w:b/>
          <w:bCs/>
          <w:sz w:val="26"/>
          <w:szCs w:val="26"/>
        </w:rPr>
        <w:t>2</w:t>
      </w:r>
      <w:r w:rsidR="008B06AE" w:rsidRPr="00AF152C">
        <w:rPr>
          <w:b/>
          <w:bCs/>
          <w:sz w:val="26"/>
          <w:szCs w:val="26"/>
        </w:rPr>
        <w:t>0,</w:t>
      </w:r>
      <w:r w:rsidR="00460ADA" w:rsidRPr="00AF152C">
        <w:rPr>
          <w:b/>
          <w:bCs/>
          <w:sz w:val="26"/>
          <w:szCs w:val="26"/>
        </w:rPr>
        <w:t>9</w:t>
      </w:r>
      <w:r w:rsidR="008B06AE" w:rsidRPr="00AF152C">
        <w:rPr>
          <w:b/>
          <w:bCs/>
          <w:sz w:val="26"/>
          <w:szCs w:val="26"/>
        </w:rPr>
        <w:t xml:space="preserve"> тыс. рублей</w:t>
      </w:r>
      <w:r w:rsidR="00D35427" w:rsidRPr="00AF152C">
        <w:rPr>
          <w:bCs/>
          <w:sz w:val="26"/>
          <w:szCs w:val="26"/>
        </w:rPr>
        <w:t xml:space="preserve">: </w:t>
      </w:r>
      <w:r w:rsidR="00D35427" w:rsidRPr="00AF152C">
        <w:rPr>
          <w:sz w:val="26"/>
          <w:szCs w:val="26"/>
        </w:rPr>
        <w:t xml:space="preserve">МБОУ </w:t>
      </w:r>
      <w:r w:rsidR="00D35427" w:rsidRPr="00AF152C">
        <w:rPr>
          <w:bCs/>
          <w:iCs/>
          <w:sz w:val="26"/>
          <w:szCs w:val="26"/>
        </w:rPr>
        <w:t>«</w:t>
      </w:r>
      <w:proofErr w:type="spellStart"/>
      <w:r w:rsidR="00D35427" w:rsidRPr="00AF152C">
        <w:rPr>
          <w:bCs/>
          <w:iCs/>
          <w:sz w:val="26"/>
          <w:szCs w:val="26"/>
        </w:rPr>
        <w:t>Дульдургинская</w:t>
      </w:r>
      <w:proofErr w:type="spellEnd"/>
      <w:r w:rsidR="00D35427" w:rsidRPr="00AF152C">
        <w:rPr>
          <w:bCs/>
          <w:iCs/>
          <w:sz w:val="26"/>
          <w:szCs w:val="26"/>
        </w:rPr>
        <w:t xml:space="preserve"> открытая (сменная) общеобразовательная школа» </w:t>
      </w:r>
      <w:r w:rsidR="00D35427" w:rsidRPr="00AF152C">
        <w:rPr>
          <w:iCs/>
          <w:sz w:val="26"/>
          <w:szCs w:val="26"/>
        </w:rPr>
        <w:t xml:space="preserve">на сумму 98,0 тыс. рублей; </w:t>
      </w:r>
      <w:r w:rsidR="00D35427" w:rsidRPr="00AF152C">
        <w:rPr>
          <w:bCs/>
          <w:sz w:val="26"/>
          <w:szCs w:val="26"/>
        </w:rPr>
        <w:t>МОУ</w:t>
      </w:r>
      <w:r w:rsidR="00D35427" w:rsidRPr="00AF152C">
        <w:rPr>
          <w:bCs/>
          <w:iCs/>
          <w:sz w:val="26"/>
          <w:szCs w:val="26"/>
        </w:rPr>
        <w:t xml:space="preserve"> «</w:t>
      </w:r>
      <w:proofErr w:type="spellStart"/>
      <w:r w:rsidR="00D35427" w:rsidRPr="00AF152C">
        <w:rPr>
          <w:bCs/>
          <w:iCs/>
          <w:sz w:val="26"/>
          <w:szCs w:val="26"/>
        </w:rPr>
        <w:t>Могойтуйская</w:t>
      </w:r>
      <w:proofErr w:type="spellEnd"/>
      <w:r w:rsidR="00D35427" w:rsidRPr="00AF152C">
        <w:rPr>
          <w:bCs/>
          <w:iCs/>
          <w:sz w:val="26"/>
          <w:szCs w:val="26"/>
        </w:rPr>
        <w:t xml:space="preserve"> средняя общеобразовательная школа №2 имени Ю.Б.</w:t>
      </w:r>
      <w:r w:rsidR="00090434">
        <w:rPr>
          <w:bCs/>
          <w:iCs/>
          <w:sz w:val="26"/>
          <w:szCs w:val="26"/>
        </w:rPr>
        <w:t xml:space="preserve"> </w:t>
      </w:r>
      <w:r w:rsidR="00D35427" w:rsidRPr="00AF152C">
        <w:rPr>
          <w:bCs/>
          <w:iCs/>
          <w:sz w:val="26"/>
          <w:szCs w:val="26"/>
        </w:rPr>
        <w:t>Шагдарова»</w:t>
      </w:r>
      <w:r w:rsidR="00D35427" w:rsidRPr="00AF152C">
        <w:rPr>
          <w:rFonts w:eastAsia="Calibri"/>
          <w:iCs/>
          <w:sz w:val="26"/>
          <w:szCs w:val="26"/>
        </w:rPr>
        <w:t xml:space="preserve"> </w:t>
      </w:r>
      <w:r w:rsidR="00D35427" w:rsidRPr="00AF152C">
        <w:rPr>
          <w:bCs/>
          <w:iCs/>
          <w:sz w:val="26"/>
          <w:szCs w:val="26"/>
        </w:rPr>
        <w:t>- 4,3 тыс. рублей; МБОУ «Средняя общеобразовательная школа №50»</w:t>
      </w:r>
      <w:r w:rsidR="00AB20F9" w:rsidRPr="00AF152C">
        <w:rPr>
          <w:bCs/>
          <w:iCs/>
          <w:sz w:val="26"/>
          <w:szCs w:val="26"/>
        </w:rPr>
        <w:t xml:space="preserve"> - 1,8 тыс. рублей</w:t>
      </w:r>
      <w:r w:rsidR="00090434">
        <w:rPr>
          <w:bCs/>
          <w:iCs/>
          <w:sz w:val="26"/>
          <w:szCs w:val="26"/>
        </w:rPr>
        <w:t>;</w:t>
      </w:r>
      <w:r w:rsidR="00460ADA" w:rsidRPr="00AF152C">
        <w:rPr>
          <w:bCs/>
          <w:iCs/>
          <w:sz w:val="26"/>
          <w:szCs w:val="26"/>
        </w:rPr>
        <w:t xml:space="preserve"> ГУСО «Читинский центр помощи детям, оставшимся без попечения родителей имени В.Н. Подгорбунского» </w:t>
      </w:r>
      <w:r w:rsidR="00AB20F9" w:rsidRPr="00AF152C">
        <w:rPr>
          <w:bCs/>
          <w:iCs/>
          <w:sz w:val="26"/>
          <w:szCs w:val="26"/>
        </w:rPr>
        <w:t>-</w:t>
      </w:r>
      <w:r w:rsidR="00460ADA" w:rsidRPr="00AF152C">
        <w:rPr>
          <w:sz w:val="26"/>
          <w:szCs w:val="26"/>
        </w:rPr>
        <w:t xml:space="preserve"> 16,8 тыс. рублей (</w:t>
      </w:r>
      <w:r w:rsidR="00AB20F9" w:rsidRPr="00AF152C">
        <w:rPr>
          <w:sz w:val="26"/>
          <w:szCs w:val="26"/>
        </w:rPr>
        <w:t>в</w:t>
      </w:r>
      <w:r w:rsidR="00460ADA" w:rsidRPr="00AF152C">
        <w:rPr>
          <w:sz w:val="26"/>
          <w:szCs w:val="26"/>
        </w:rPr>
        <w:t xml:space="preserve"> ходе проверки нарушение</w:t>
      </w:r>
      <w:r w:rsidR="00AB20F9" w:rsidRPr="00AF152C">
        <w:rPr>
          <w:sz w:val="26"/>
          <w:szCs w:val="26"/>
        </w:rPr>
        <w:t xml:space="preserve"> в сумме 16,8 тыс. рублей </w:t>
      </w:r>
      <w:r w:rsidR="00460ADA" w:rsidRPr="00AF152C">
        <w:rPr>
          <w:sz w:val="26"/>
          <w:szCs w:val="26"/>
        </w:rPr>
        <w:t>устранено, внесены изменения в бюджетную отчетность).</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 xml:space="preserve">6. Проверкой соблюдения законодательства о контрактной системе в сфере закупок выявлены нарушения в части планирования закупок, заключения и оплаты контрактов, размещения необходимой информации в единой информационной </w:t>
      </w:r>
      <w:r w:rsidRPr="00AF152C">
        <w:rPr>
          <w:bCs/>
          <w:sz w:val="26"/>
          <w:szCs w:val="26"/>
        </w:rPr>
        <w:lastRenderedPageBreak/>
        <w:t>системе. Наиболее характерными и оказывающими влияние на экономность и результативность закупок являются отсутствие в контрактах обязательного условия о том, что цена контракта является твердой и определяется на весь срок исполнения контракта;</w:t>
      </w:r>
      <w:r w:rsidR="0044691D">
        <w:rPr>
          <w:bCs/>
          <w:sz w:val="26"/>
          <w:szCs w:val="26"/>
        </w:rPr>
        <w:t xml:space="preserve"> </w:t>
      </w:r>
      <w:r w:rsidRPr="00AF152C">
        <w:rPr>
          <w:bCs/>
          <w:sz w:val="26"/>
          <w:szCs w:val="26"/>
        </w:rPr>
        <w:t>отсутствие в контрактах на закупку продуктов питания указаний на конкретные ГОСТ, СанПиН или технические условия, что создает риски поставок продуктов не надлежащего качества;</w:t>
      </w:r>
      <w:r w:rsidR="0044691D">
        <w:rPr>
          <w:bCs/>
          <w:sz w:val="26"/>
          <w:szCs w:val="26"/>
        </w:rPr>
        <w:t xml:space="preserve"> </w:t>
      </w:r>
      <w:r w:rsidRPr="00AF152C">
        <w:rPr>
          <w:bCs/>
          <w:sz w:val="26"/>
          <w:szCs w:val="26"/>
        </w:rPr>
        <w:t>установлены случаи, в которых поставщиком осуществлялась поставка продуктов питания в рамках исполнения государственного контракта с более высокой ценой, чем цена продуктов, приобретаемых у этого же поставщика по договорам до ста тысяч рублей</w:t>
      </w:r>
      <w:r w:rsidR="0068446F">
        <w:rPr>
          <w:bCs/>
          <w:sz w:val="26"/>
          <w:szCs w:val="26"/>
        </w:rPr>
        <w:t>, а</w:t>
      </w:r>
      <w:r w:rsidRPr="00AF152C">
        <w:rPr>
          <w:bCs/>
          <w:sz w:val="26"/>
          <w:szCs w:val="26"/>
        </w:rPr>
        <w:t xml:space="preserve"> также, когда одним учреждением одни и те же продукты питания закупались у разных поставщиков по различным ценам.</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7. Анализом соблюдения установленных норм питания установлено, что характерным для всех проверяемых отраслей является несбалансированность предоставляемого питания, выраженная в невыполнени</w:t>
      </w:r>
      <w:r w:rsidR="0044691D">
        <w:rPr>
          <w:bCs/>
          <w:sz w:val="26"/>
          <w:szCs w:val="26"/>
        </w:rPr>
        <w:t>и</w:t>
      </w:r>
      <w:r w:rsidRPr="00AF152C">
        <w:rPr>
          <w:bCs/>
          <w:sz w:val="26"/>
          <w:szCs w:val="26"/>
        </w:rPr>
        <w:t xml:space="preserve"> натуральных норм питания по одним продуктам и превышении по другим. Как правило, в рационе питания в значительной степени преобладают углеводсодержащие продукты (крупы, макаронные изделия, злаки, хлеб, картофель). При этом снижено потребление биологически ценных продуктов питания, таких</w:t>
      </w:r>
      <w:r w:rsidR="0044691D">
        <w:rPr>
          <w:bCs/>
          <w:sz w:val="26"/>
          <w:szCs w:val="26"/>
        </w:rPr>
        <w:t>,</w:t>
      </w:r>
      <w:r w:rsidRPr="00AF152C">
        <w:rPr>
          <w:bCs/>
          <w:sz w:val="26"/>
          <w:szCs w:val="26"/>
        </w:rPr>
        <w:t xml:space="preserve"> как овощи, мясо птицы, яйца, творог, рыба.   </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 xml:space="preserve">В </w:t>
      </w:r>
      <w:r w:rsidR="00856AAB">
        <w:rPr>
          <w:bCs/>
          <w:sz w:val="26"/>
          <w:szCs w:val="26"/>
        </w:rPr>
        <w:t>5</w:t>
      </w:r>
      <w:r w:rsidRPr="00AF152C">
        <w:rPr>
          <w:bCs/>
          <w:sz w:val="26"/>
          <w:szCs w:val="26"/>
        </w:rPr>
        <w:t xml:space="preserve"> образовательных учреждениях установлены случаи, когда для приготовления пищи использовались продукты, запрещенные к реализации в организациях общественного питания образовательных учреждений: маргарин, супы из пищевых концентратов быстрого приготовления, сливки на основе растительных жиров, спреды сливочно-растительные, черный перец, маринованные огурцы, в составе которых присутствует уксусная эссенция, хрен, карамель.</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8. В 2016 году в здравоохранении края 75,3% (394 336,5 тыс. руб</w:t>
      </w:r>
      <w:r w:rsidR="00856AAB">
        <w:rPr>
          <w:bCs/>
          <w:sz w:val="26"/>
          <w:szCs w:val="26"/>
        </w:rPr>
        <w:t>лей</w:t>
      </w:r>
      <w:r w:rsidRPr="00AF152C">
        <w:rPr>
          <w:bCs/>
          <w:sz w:val="26"/>
          <w:szCs w:val="26"/>
        </w:rPr>
        <w:t xml:space="preserve">) от общей суммы расходов на обеспечение питанием приходилось на закупки услуг лечебного питания у ООО «Мед-Фуд». Стоимость закупаемых у ООО «Мед-Фуд» услуг лечебного питания в среднем в 1,6 раза выше затрат медицинских учреждений, где закупки продуктов питания и приготовление пищи осуществляются силами самих учреждений. По оценке </w:t>
      </w:r>
      <w:r w:rsidR="00AB20F9" w:rsidRPr="00AF152C">
        <w:rPr>
          <w:bCs/>
          <w:sz w:val="26"/>
          <w:szCs w:val="26"/>
        </w:rPr>
        <w:t>КСП</w:t>
      </w:r>
      <w:r w:rsidRPr="00AF152C">
        <w:rPr>
          <w:bCs/>
          <w:sz w:val="26"/>
          <w:szCs w:val="26"/>
        </w:rPr>
        <w:t>, объем неэффективно (неэкономно) использованных государственных средств в связи закупками услуг лечебного питания у ООО «Мед-</w:t>
      </w:r>
      <w:proofErr w:type="spellStart"/>
      <w:r w:rsidRPr="00AF152C">
        <w:rPr>
          <w:bCs/>
          <w:sz w:val="26"/>
          <w:szCs w:val="26"/>
        </w:rPr>
        <w:t>фуд</w:t>
      </w:r>
      <w:proofErr w:type="spellEnd"/>
      <w:r w:rsidRPr="00AF152C">
        <w:rPr>
          <w:bCs/>
          <w:sz w:val="26"/>
          <w:szCs w:val="26"/>
        </w:rPr>
        <w:t>» в 2016 году составлял 148 933,1 тыс.</w:t>
      </w:r>
      <w:r w:rsidR="00AB20F9" w:rsidRPr="00AF152C">
        <w:rPr>
          <w:bCs/>
          <w:sz w:val="26"/>
          <w:szCs w:val="26"/>
        </w:rPr>
        <w:t xml:space="preserve"> </w:t>
      </w:r>
      <w:r w:rsidRPr="00AF152C">
        <w:rPr>
          <w:bCs/>
          <w:sz w:val="26"/>
          <w:szCs w:val="26"/>
        </w:rPr>
        <w:t>руб</w:t>
      </w:r>
      <w:r w:rsidR="00AB20F9" w:rsidRPr="00AF152C">
        <w:rPr>
          <w:bCs/>
          <w:sz w:val="26"/>
          <w:szCs w:val="26"/>
        </w:rPr>
        <w:t>лей</w:t>
      </w:r>
      <w:r w:rsidRPr="00AF152C">
        <w:rPr>
          <w:bCs/>
          <w:sz w:val="26"/>
          <w:szCs w:val="26"/>
        </w:rPr>
        <w:t>.</w:t>
      </w:r>
    </w:p>
    <w:p w:rsidR="00D46C2A" w:rsidRPr="00AF152C" w:rsidRDefault="0044691D" w:rsidP="00AF152C">
      <w:pPr>
        <w:widowControl w:val="0"/>
        <w:autoSpaceDE w:val="0"/>
        <w:autoSpaceDN w:val="0"/>
        <w:spacing w:line="360" w:lineRule="auto"/>
        <w:ind w:firstLine="567"/>
        <w:rPr>
          <w:rFonts w:eastAsia="Calibri"/>
          <w:sz w:val="26"/>
          <w:szCs w:val="26"/>
        </w:rPr>
      </w:pPr>
      <w:r>
        <w:rPr>
          <w:bCs/>
          <w:sz w:val="26"/>
          <w:szCs w:val="26"/>
        </w:rPr>
        <w:lastRenderedPageBreak/>
        <w:t>По итогам проведенного</w:t>
      </w:r>
      <w:r w:rsidR="00D46C2A" w:rsidRPr="00AF152C">
        <w:rPr>
          <w:bCs/>
          <w:sz w:val="26"/>
          <w:szCs w:val="26"/>
        </w:rPr>
        <w:t xml:space="preserve"> в 2015 году </w:t>
      </w:r>
      <w:r>
        <w:rPr>
          <w:bCs/>
          <w:sz w:val="26"/>
          <w:szCs w:val="26"/>
        </w:rPr>
        <w:t>контрольного мероприятия</w:t>
      </w:r>
      <w:r w:rsidR="00D46C2A" w:rsidRPr="00AF152C">
        <w:rPr>
          <w:bCs/>
          <w:sz w:val="26"/>
          <w:szCs w:val="26"/>
        </w:rPr>
        <w:t>, где были выявлены аналогичные факты, Мин</w:t>
      </w:r>
      <w:r>
        <w:rPr>
          <w:bCs/>
          <w:sz w:val="26"/>
          <w:szCs w:val="26"/>
        </w:rPr>
        <w:t xml:space="preserve">истерству </w:t>
      </w:r>
      <w:r w:rsidR="00D46C2A" w:rsidRPr="00AF152C">
        <w:rPr>
          <w:bCs/>
          <w:sz w:val="26"/>
          <w:szCs w:val="26"/>
        </w:rPr>
        <w:t>здрав</w:t>
      </w:r>
      <w:r>
        <w:rPr>
          <w:bCs/>
          <w:sz w:val="26"/>
          <w:szCs w:val="26"/>
        </w:rPr>
        <w:t>оохранения</w:t>
      </w:r>
      <w:r w:rsidR="00D46C2A" w:rsidRPr="00AF152C">
        <w:rPr>
          <w:bCs/>
          <w:sz w:val="26"/>
          <w:szCs w:val="26"/>
        </w:rPr>
        <w:t xml:space="preserve"> Забайкальского края </w:t>
      </w:r>
      <w:r>
        <w:rPr>
          <w:bCs/>
          <w:sz w:val="26"/>
          <w:szCs w:val="26"/>
        </w:rPr>
        <w:t xml:space="preserve">было </w:t>
      </w:r>
      <w:r w:rsidRPr="00AF152C">
        <w:rPr>
          <w:bCs/>
          <w:sz w:val="26"/>
          <w:szCs w:val="26"/>
        </w:rPr>
        <w:t>рекомендова</w:t>
      </w:r>
      <w:r>
        <w:rPr>
          <w:bCs/>
          <w:sz w:val="26"/>
          <w:szCs w:val="26"/>
        </w:rPr>
        <w:t>но</w:t>
      </w:r>
      <w:r w:rsidRPr="00AF152C">
        <w:rPr>
          <w:rFonts w:eastAsia="Calibri"/>
          <w:sz w:val="26"/>
          <w:szCs w:val="26"/>
        </w:rPr>
        <w:t xml:space="preserve"> </w:t>
      </w:r>
      <w:r w:rsidR="00D46C2A" w:rsidRPr="00AF152C">
        <w:rPr>
          <w:rFonts w:eastAsia="Calibri"/>
          <w:sz w:val="26"/>
          <w:szCs w:val="26"/>
        </w:rPr>
        <w:t>в целях принятия возможных мер по повышению эффективности использования государственных средств изучить выявленные факты завышения цен. Однако, до настоящего времени Мин</w:t>
      </w:r>
      <w:r>
        <w:rPr>
          <w:rFonts w:eastAsia="Calibri"/>
          <w:sz w:val="26"/>
          <w:szCs w:val="26"/>
        </w:rPr>
        <w:t xml:space="preserve">истерством </w:t>
      </w:r>
      <w:r w:rsidR="00D46C2A" w:rsidRPr="00AF152C">
        <w:rPr>
          <w:rFonts w:eastAsia="Calibri"/>
          <w:sz w:val="26"/>
          <w:szCs w:val="26"/>
        </w:rPr>
        <w:t>здраво</w:t>
      </w:r>
      <w:r>
        <w:rPr>
          <w:rFonts w:eastAsia="Calibri"/>
          <w:sz w:val="26"/>
          <w:szCs w:val="26"/>
        </w:rPr>
        <w:t>охранения</w:t>
      </w:r>
      <w:r w:rsidR="00D46C2A" w:rsidRPr="00AF152C">
        <w:rPr>
          <w:rFonts w:eastAsia="Calibri"/>
          <w:sz w:val="26"/>
          <w:szCs w:val="26"/>
        </w:rPr>
        <w:t xml:space="preserve"> никаких мер принято не было. Более того, не был даже проведен сравнительный анализ себестоимости самостоятельной организации питания учреждениями и стоимости услуг ООО «Мед-Фуд». Информация о себестоимости организации питания запрошена министерством у подведомственных учреждений только после ознакомления с актом проверки. </w:t>
      </w:r>
    </w:p>
    <w:p w:rsidR="00D46C2A" w:rsidRPr="00AF152C" w:rsidRDefault="00D46C2A" w:rsidP="00AF152C">
      <w:pPr>
        <w:widowControl w:val="0"/>
        <w:autoSpaceDE w:val="0"/>
        <w:autoSpaceDN w:val="0"/>
        <w:spacing w:line="360" w:lineRule="auto"/>
        <w:ind w:firstLine="567"/>
        <w:rPr>
          <w:bCs/>
          <w:sz w:val="26"/>
          <w:szCs w:val="26"/>
        </w:rPr>
      </w:pPr>
      <w:r w:rsidRPr="00AF152C">
        <w:rPr>
          <w:rFonts w:eastAsia="Calibri"/>
          <w:sz w:val="26"/>
          <w:szCs w:val="26"/>
        </w:rPr>
        <w:t>Кроме того, в 2016 году Контрольно-счетная палата рекомендовала Правительству Забайкальского края принять меры, направленные на скорейший ввод в эксплуатацию пищеблока ГКУЗ «Краевая клиническая психиатрическая больница имени В.Х.</w:t>
      </w:r>
      <w:r w:rsidR="0044691D">
        <w:rPr>
          <w:rFonts w:eastAsia="Calibri"/>
          <w:sz w:val="26"/>
          <w:szCs w:val="26"/>
        </w:rPr>
        <w:t xml:space="preserve"> </w:t>
      </w:r>
      <w:r w:rsidRPr="00AF152C">
        <w:rPr>
          <w:rFonts w:eastAsia="Calibri"/>
          <w:sz w:val="26"/>
          <w:szCs w:val="26"/>
        </w:rPr>
        <w:t xml:space="preserve">Кандинского», где еще в </w:t>
      </w:r>
      <w:r w:rsidRPr="00AF152C">
        <w:rPr>
          <w:sz w:val="26"/>
          <w:szCs w:val="26"/>
        </w:rPr>
        <w:t>2015 году были в полном объеме завершены работы по строительству и оснащению оборудованием пищеблока.</w:t>
      </w:r>
      <w:r w:rsidRPr="00AF152C">
        <w:rPr>
          <w:bCs/>
          <w:sz w:val="26"/>
          <w:szCs w:val="26"/>
        </w:rPr>
        <w:t xml:space="preserve"> Тем не менее, пищеблок в эксплуатацию не введен, учреждение по-прежнему осуществляет закупки услуг лечебного питания у ООО «Мед-Фуд».</w:t>
      </w:r>
    </w:p>
    <w:p w:rsidR="00D46C2A" w:rsidRPr="00AF152C" w:rsidRDefault="00D46C2A" w:rsidP="00AF152C">
      <w:pPr>
        <w:widowControl w:val="0"/>
        <w:autoSpaceDE w:val="0"/>
        <w:autoSpaceDN w:val="0"/>
        <w:spacing w:line="360" w:lineRule="auto"/>
        <w:ind w:firstLine="567"/>
        <w:rPr>
          <w:bCs/>
          <w:sz w:val="26"/>
          <w:szCs w:val="26"/>
        </w:rPr>
      </w:pPr>
      <w:r w:rsidRPr="00AF152C">
        <w:rPr>
          <w:bCs/>
          <w:sz w:val="26"/>
          <w:szCs w:val="26"/>
        </w:rPr>
        <w:t>В 2016-2017 годах находившееся в собственности Забайкальского края недвижимое имущество - здания пищеблоков ГУЗ «Краевая детская клиническая больница» и ГУЗ «Городская клиническая больница №1»</w:t>
      </w:r>
      <w:r w:rsidR="0044691D">
        <w:rPr>
          <w:bCs/>
          <w:sz w:val="26"/>
          <w:szCs w:val="26"/>
        </w:rPr>
        <w:t>,</w:t>
      </w:r>
      <w:r w:rsidRPr="00AF152C">
        <w:rPr>
          <w:bCs/>
          <w:sz w:val="26"/>
          <w:szCs w:val="26"/>
        </w:rPr>
        <w:t xml:space="preserve"> было продано ООО «Мед-</w:t>
      </w:r>
      <w:proofErr w:type="spellStart"/>
      <w:r w:rsidRPr="00AF152C">
        <w:rPr>
          <w:bCs/>
          <w:sz w:val="26"/>
          <w:szCs w:val="26"/>
        </w:rPr>
        <w:t>Фуд</w:t>
      </w:r>
      <w:proofErr w:type="spellEnd"/>
      <w:r w:rsidRPr="00AF152C">
        <w:rPr>
          <w:bCs/>
          <w:sz w:val="26"/>
          <w:szCs w:val="26"/>
        </w:rPr>
        <w:t xml:space="preserve">» и ООО «Климовский» за </w:t>
      </w:r>
      <w:r w:rsidRPr="00AF152C">
        <w:rPr>
          <w:sz w:val="26"/>
          <w:szCs w:val="26"/>
        </w:rPr>
        <w:t>12,1 млн.</w:t>
      </w:r>
      <w:r w:rsidR="00856AAB">
        <w:rPr>
          <w:sz w:val="26"/>
          <w:szCs w:val="26"/>
        </w:rPr>
        <w:t xml:space="preserve"> </w:t>
      </w:r>
      <w:r w:rsidRPr="00AF152C">
        <w:rPr>
          <w:sz w:val="26"/>
          <w:szCs w:val="26"/>
        </w:rPr>
        <w:t>руб</w:t>
      </w:r>
      <w:r w:rsidR="00AB20F9" w:rsidRPr="00AF152C">
        <w:rPr>
          <w:sz w:val="26"/>
          <w:szCs w:val="26"/>
        </w:rPr>
        <w:t>лей</w:t>
      </w:r>
      <w:r w:rsidRPr="00AF152C">
        <w:rPr>
          <w:sz w:val="26"/>
          <w:szCs w:val="26"/>
        </w:rPr>
        <w:t xml:space="preserve"> и 10,7 млн.</w:t>
      </w:r>
      <w:r w:rsidR="00AB20F9" w:rsidRPr="00AF152C">
        <w:rPr>
          <w:sz w:val="26"/>
          <w:szCs w:val="26"/>
        </w:rPr>
        <w:t xml:space="preserve"> </w:t>
      </w:r>
      <w:r w:rsidRPr="00AF152C">
        <w:rPr>
          <w:sz w:val="26"/>
          <w:szCs w:val="26"/>
        </w:rPr>
        <w:t>руб</w:t>
      </w:r>
      <w:r w:rsidR="00AB20F9" w:rsidRPr="00AF152C">
        <w:rPr>
          <w:sz w:val="26"/>
          <w:szCs w:val="26"/>
        </w:rPr>
        <w:t>лей</w:t>
      </w:r>
      <w:r w:rsidR="0044691D">
        <w:rPr>
          <w:sz w:val="26"/>
          <w:szCs w:val="26"/>
        </w:rPr>
        <w:t>,</w:t>
      </w:r>
      <w:r w:rsidRPr="00AF152C">
        <w:rPr>
          <w:sz w:val="26"/>
          <w:szCs w:val="26"/>
        </w:rPr>
        <w:t xml:space="preserve"> </w:t>
      </w:r>
      <w:r w:rsidRPr="00AF152C">
        <w:rPr>
          <w:bCs/>
          <w:sz w:val="26"/>
          <w:szCs w:val="26"/>
        </w:rPr>
        <w:t xml:space="preserve">соответственно. </w:t>
      </w:r>
    </w:p>
    <w:p w:rsidR="00D46C2A" w:rsidRPr="00AF152C" w:rsidRDefault="00D46C2A" w:rsidP="00AF152C">
      <w:pPr>
        <w:spacing w:line="360" w:lineRule="auto"/>
        <w:ind w:firstLine="567"/>
        <w:rPr>
          <w:sz w:val="26"/>
          <w:szCs w:val="26"/>
        </w:rPr>
      </w:pPr>
      <w:r w:rsidRPr="00AF152C">
        <w:rPr>
          <w:sz w:val="26"/>
          <w:szCs w:val="26"/>
        </w:rPr>
        <w:t xml:space="preserve">Как установлено проверкой, в результате ряда действий Департамента государственного имущества Забайкальского края и его подведомственной организации (КП «Государственное недвижимое имущество»), используя особенности законодательства РФ, продажа указанного государственного недвижимого имущества осуществлена минуя порядок и способы приватизации посредством его предварительной передачи в оперативное управление казенного предприятия. Процедуры торгов по продаже имущества проведены КП «Государственное недвижимое имущество» с существенным </w:t>
      </w:r>
      <w:r w:rsidRPr="00AF152C">
        <w:rPr>
          <w:bCs/>
          <w:sz w:val="26"/>
          <w:szCs w:val="26"/>
        </w:rPr>
        <w:t>ограничением круга потенциальных покупателей.</w:t>
      </w:r>
    </w:p>
    <w:p w:rsidR="00D46C2A" w:rsidRPr="00AF152C" w:rsidRDefault="00D46C2A" w:rsidP="00AF152C">
      <w:pPr>
        <w:pStyle w:val="5"/>
        <w:spacing w:line="360" w:lineRule="auto"/>
        <w:ind w:right="-1"/>
        <w:rPr>
          <w:sz w:val="26"/>
          <w:szCs w:val="26"/>
        </w:rPr>
      </w:pPr>
      <w:r w:rsidRPr="00AF152C">
        <w:rPr>
          <w:sz w:val="26"/>
          <w:szCs w:val="26"/>
        </w:rPr>
        <w:t xml:space="preserve">При принятии решений о продаже имущества Департаментом государственного имущества Забайкальского края не принималось во внимание функциональное назначение отчуждаемых объектов, а также не оценивались экономические </w:t>
      </w:r>
      <w:r w:rsidRPr="00AF152C">
        <w:rPr>
          <w:sz w:val="26"/>
          <w:szCs w:val="26"/>
        </w:rPr>
        <w:lastRenderedPageBreak/>
        <w:t>последствия этих сделок, поскольку они практически исключают возможность отказа</w:t>
      </w:r>
      <w:r w:rsidR="00261892">
        <w:rPr>
          <w:sz w:val="26"/>
          <w:szCs w:val="26"/>
        </w:rPr>
        <w:t xml:space="preserve"> </w:t>
      </w:r>
      <w:r w:rsidRPr="00AF152C">
        <w:rPr>
          <w:sz w:val="26"/>
          <w:szCs w:val="26"/>
        </w:rPr>
        <w:t>от системы закупки услуг лечебного питания у ООО «Мед-Фуд» в пользу организации питания силами учреждений здравоохранения.</w:t>
      </w:r>
    </w:p>
    <w:p w:rsidR="00D46C2A" w:rsidRPr="00AF152C" w:rsidRDefault="00AB20F9" w:rsidP="00AF152C">
      <w:pPr>
        <w:pStyle w:val="5"/>
        <w:spacing w:line="360" w:lineRule="auto"/>
        <w:ind w:right="-1"/>
        <w:rPr>
          <w:rFonts w:eastAsia="Calibri"/>
          <w:sz w:val="26"/>
          <w:szCs w:val="26"/>
        </w:rPr>
      </w:pPr>
      <w:r w:rsidRPr="00AF152C">
        <w:rPr>
          <w:rFonts w:eastAsia="Calibri"/>
          <w:sz w:val="26"/>
          <w:szCs w:val="26"/>
        </w:rPr>
        <w:t>О</w:t>
      </w:r>
      <w:r w:rsidR="00D46C2A" w:rsidRPr="00AF152C">
        <w:rPr>
          <w:rFonts w:eastAsia="Calibri"/>
          <w:sz w:val="26"/>
          <w:szCs w:val="26"/>
        </w:rPr>
        <w:t>тчет</w:t>
      </w:r>
      <w:r w:rsidRPr="00AF152C">
        <w:rPr>
          <w:rFonts w:eastAsia="Calibri"/>
          <w:sz w:val="26"/>
          <w:szCs w:val="26"/>
        </w:rPr>
        <w:t xml:space="preserve"> </w:t>
      </w:r>
      <w:r w:rsidR="00D46C2A" w:rsidRPr="00AF152C">
        <w:rPr>
          <w:rFonts w:eastAsia="Calibri"/>
          <w:sz w:val="26"/>
          <w:szCs w:val="26"/>
        </w:rPr>
        <w:t xml:space="preserve">по результатам контрольного мероприятия </w:t>
      </w:r>
      <w:r w:rsidR="0044691D">
        <w:rPr>
          <w:rFonts w:eastAsia="Calibri"/>
          <w:sz w:val="26"/>
          <w:szCs w:val="26"/>
        </w:rPr>
        <w:t xml:space="preserve">направлен </w:t>
      </w:r>
      <w:r w:rsidR="00D46C2A" w:rsidRPr="00AF152C">
        <w:rPr>
          <w:rFonts w:eastAsia="Calibri"/>
          <w:sz w:val="26"/>
          <w:szCs w:val="26"/>
        </w:rPr>
        <w:t>в Законодательное Собрание и в Правительство Забайкальского края для рассмотрения.</w:t>
      </w:r>
      <w:r w:rsidRPr="00AF152C">
        <w:rPr>
          <w:rFonts w:eastAsia="Calibri"/>
          <w:sz w:val="26"/>
          <w:szCs w:val="26"/>
        </w:rPr>
        <w:t xml:space="preserve"> </w:t>
      </w:r>
      <w:r w:rsidR="00D46C2A" w:rsidRPr="00AF152C">
        <w:rPr>
          <w:rFonts w:eastAsia="Calibri"/>
          <w:sz w:val="26"/>
          <w:szCs w:val="26"/>
        </w:rPr>
        <w:t>Правительству Забайкальского края</w:t>
      </w:r>
      <w:r w:rsidR="0044691D" w:rsidRPr="0044691D">
        <w:rPr>
          <w:rFonts w:eastAsia="Calibri"/>
          <w:sz w:val="26"/>
          <w:szCs w:val="26"/>
        </w:rPr>
        <w:t xml:space="preserve"> </w:t>
      </w:r>
      <w:r w:rsidR="0044691D">
        <w:rPr>
          <w:rFonts w:eastAsia="Calibri"/>
          <w:sz w:val="26"/>
          <w:szCs w:val="26"/>
        </w:rPr>
        <w:t>р</w:t>
      </w:r>
      <w:r w:rsidR="0044691D" w:rsidRPr="00AF152C">
        <w:rPr>
          <w:rFonts w:eastAsia="Calibri"/>
          <w:sz w:val="26"/>
          <w:szCs w:val="26"/>
        </w:rPr>
        <w:t>екомендовано</w:t>
      </w:r>
      <w:r w:rsidR="00D46C2A" w:rsidRPr="00AF152C">
        <w:rPr>
          <w:rFonts w:eastAsia="Calibri"/>
          <w:sz w:val="26"/>
          <w:szCs w:val="26"/>
        </w:rPr>
        <w:t>:</w:t>
      </w:r>
    </w:p>
    <w:p w:rsidR="00D46C2A" w:rsidRPr="00AF152C" w:rsidRDefault="00D46C2A" w:rsidP="00AF152C">
      <w:pPr>
        <w:pStyle w:val="5"/>
        <w:spacing w:line="360" w:lineRule="auto"/>
        <w:ind w:right="-1"/>
        <w:rPr>
          <w:rFonts w:eastAsia="Calibri"/>
          <w:sz w:val="26"/>
          <w:szCs w:val="26"/>
        </w:rPr>
      </w:pPr>
      <w:r w:rsidRPr="00AF152C">
        <w:rPr>
          <w:rFonts w:eastAsia="Calibri"/>
          <w:sz w:val="26"/>
          <w:szCs w:val="26"/>
        </w:rPr>
        <w:t>- поручить Мин</w:t>
      </w:r>
      <w:r w:rsidR="0044691D">
        <w:rPr>
          <w:rFonts w:eastAsia="Calibri"/>
          <w:sz w:val="26"/>
          <w:szCs w:val="26"/>
        </w:rPr>
        <w:t xml:space="preserve">истерству </w:t>
      </w:r>
      <w:r w:rsidRPr="00AF152C">
        <w:rPr>
          <w:rFonts w:eastAsia="Calibri"/>
          <w:sz w:val="26"/>
          <w:szCs w:val="26"/>
        </w:rPr>
        <w:t>сель</w:t>
      </w:r>
      <w:r w:rsidR="0044691D">
        <w:rPr>
          <w:rFonts w:eastAsia="Calibri"/>
          <w:sz w:val="26"/>
          <w:szCs w:val="26"/>
        </w:rPr>
        <w:t xml:space="preserve">ского </w:t>
      </w:r>
      <w:r w:rsidRPr="00AF152C">
        <w:rPr>
          <w:rFonts w:eastAsia="Calibri"/>
          <w:sz w:val="26"/>
          <w:szCs w:val="26"/>
        </w:rPr>
        <w:t>хоз</w:t>
      </w:r>
      <w:r w:rsidR="0044691D">
        <w:rPr>
          <w:rFonts w:eastAsia="Calibri"/>
          <w:sz w:val="26"/>
          <w:szCs w:val="26"/>
        </w:rPr>
        <w:t>яйства</w:t>
      </w:r>
      <w:r w:rsidRPr="00AF152C">
        <w:rPr>
          <w:rFonts w:eastAsia="Calibri"/>
          <w:sz w:val="26"/>
          <w:szCs w:val="26"/>
        </w:rPr>
        <w:t xml:space="preserve"> Забайкальского края разработать и внести Губернатору Забайкальского края проект закона о внесении изменений в Закон Забайкальского края от 01.11.2011 №570-ЗЗК «О продовольственной безопасности и рынке сельскохозяйственной продукции, сырья и продовольствия на территории Забайкальского края»;</w:t>
      </w:r>
    </w:p>
    <w:p w:rsidR="00D46C2A" w:rsidRPr="00AF152C" w:rsidRDefault="00D46C2A" w:rsidP="00AF152C">
      <w:pPr>
        <w:pStyle w:val="5"/>
        <w:spacing w:line="360" w:lineRule="auto"/>
        <w:ind w:right="-1"/>
        <w:rPr>
          <w:sz w:val="26"/>
          <w:szCs w:val="26"/>
        </w:rPr>
      </w:pPr>
      <w:r w:rsidRPr="00AF152C">
        <w:rPr>
          <w:rFonts w:eastAsia="Calibri"/>
          <w:sz w:val="26"/>
          <w:szCs w:val="26"/>
        </w:rPr>
        <w:t xml:space="preserve">- внести изменения в </w:t>
      </w:r>
      <w:r w:rsidRPr="00AF152C">
        <w:rPr>
          <w:sz w:val="26"/>
          <w:szCs w:val="26"/>
        </w:rPr>
        <w:t>государственные программы (программу) Забайкальского края в части включения в них мероприятий, связанных с формированием продовольственного фонда и мониторингом состояния продовольственной безопасности;</w:t>
      </w:r>
    </w:p>
    <w:p w:rsidR="00D46C2A" w:rsidRPr="00AF152C" w:rsidRDefault="00D46C2A" w:rsidP="00AF152C">
      <w:pPr>
        <w:pStyle w:val="5"/>
        <w:spacing w:line="360" w:lineRule="auto"/>
        <w:ind w:right="-1"/>
        <w:rPr>
          <w:rFonts w:eastAsia="Calibri"/>
          <w:sz w:val="26"/>
          <w:szCs w:val="26"/>
        </w:rPr>
      </w:pPr>
      <w:r w:rsidRPr="00AF152C">
        <w:rPr>
          <w:rFonts w:eastAsia="Calibri"/>
          <w:sz w:val="26"/>
          <w:szCs w:val="26"/>
        </w:rPr>
        <w:t>- поручить Мин</w:t>
      </w:r>
      <w:r w:rsidR="0044691D">
        <w:rPr>
          <w:rFonts w:eastAsia="Calibri"/>
          <w:sz w:val="26"/>
          <w:szCs w:val="26"/>
        </w:rPr>
        <w:t xml:space="preserve">истерству </w:t>
      </w:r>
      <w:r w:rsidRPr="00AF152C">
        <w:rPr>
          <w:rFonts w:eastAsia="Calibri"/>
          <w:sz w:val="26"/>
          <w:szCs w:val="26"/>
        </w:rPr>
        <w:t>образования</w:t>
      </w:r>
      <w:r w:rsidR="0044691D">
        <w:rPr>
          <w:rFonts w:eastAsia="Calibri"/>
          <w:sz w:val="26"/>
          <w:szCs w:val="26"/>
        </w:rPr>
        <w:t>, науки и молодежной политики</w:t>
      </w:r>
      <w:r w:rsidRPr="00AF152C">
        <w:rPr>
          <w:rFonts w:eastAsia="Calibri"/>
          <w:sz w:val="26"/>
          <w:szCs w:val="26"/>
        </w:rPr>
        <w:t xml:space="preserve"> Забайкальского края разработать и внести Губернатору Забайкальского края проекты законов о внесении изменений в Закон</w:t>
      </w:r>
      <w:r w:rsidR="0044691D">
        <w:rPr>
          <w:rFonts w:eastAsia="Calibri"/>
          <w:sz w:val="26"/>
          <w:szCs w:val="26"/>
        </w:rPr>
        <w:t>ы</w:t>
      </w:r>
      <w:r w:rsidRPr="00AF152C">
        <w:rPr>
          <w:rFonts w:eastAsia="Calibri"/>
          <w:sz w:val="26"/>
          <w:szCs w:val="26"/>
        </w:rPr>
        <w:t xml:space="preserve"> Забайкальского края от 25.12.2008 №88-ЗЗК</w:t>
      </w:r>
      <w:r w:rsidR="0044691D">
        <w:rPr>
          <w:rFonts w:eastAsia="Calibri"/>
          <w:sz w:val="26"/>
          <w:szCs w:val="26"/>
        </w:rPr>
        <w:t xml:space="preserve"> и</w:t>
      </w:r>
      <w:r w:rsidRPr="00AF152C">
        <w:rPr>
          <w:rFonts w:eastAsia="Calibri"/>
          <w:sz w:val="26"/>
          <w:szCs w:val="26"/>
        </w:rPr>
        <w:t xml:space="preserve"> </w:t>
      </w:r>
      <w:r w:rsidR="0044691D">
        <w:rPr>
          <w:rFonts w:eastAsia="Calibri"/>
          <w:sz w:val="26"/>
          <w:szCs w:val="26"/>
        </w:rPr>
        <w:t>о</w:t>
      </w:r>
      <w:r w:rsidRPr="00AF152C">
        <w:rPr>
          <w:rFonts w:eastAsia="Calibri"/>
          <w:sz w:val="26"/>
          <w:szCs w:val="26"/>
        </w:rPr>
        <w:t>т 11.07.2013 №858-ЗЗК;</w:t>
      </w:r>
    </w:p>
    <w:p w:rsidR="00D46C2A" w:rsidRPr="00AF152C" w:rsidRDefault="00D46C2A" w:rsidP="00AF152C">
      <w:pPr>
        <w:pStyle w:val="5"/>
        <w:spacing w:line="360" w:lineRule="auto"/>
        <w:ind w:right="-1"/>
        <w:rPr>
          <w:rFonts w:eastAsia="Calibri"/>
          <w:sz w:val="26"/>
          <w:szCs w:val="26"/>
        </w:rPr>
      </w:pPr>
      <w:r w:rsidRPr="00AF152C">
        <w:rPr>
          <w:rFonts w:eastAsia="Calibri"/>
          <w:sz w:val="26"/>
          <w:szCs w:val="26"/>
        </w:rPr>
        <w:t>- внести изменения в постановление Правительства Забайкальского края от 24.10.2014 №583</w:t>
      </w:r>
      <w:r w:rsidRPr="00AF152C">
        <w:rPr>
          <w:sz w:val="26"/>
          <w:szCs w:val="26"/>
        </w:rPr>
        <w:t xml:space="preserve"> «</w:t>
      </w:r>
      <w:r w:rsidRPr="00AF152C">
        <w:rPr>
          <w:rFonts w:eastAsia="Calibri"/>
          <w:sz w:val="26"/>
          <w:szCs w:val="26"/>
        </w:rPr>
        <w:t>Об утверждении норм питания в организациях социального обслуживания Забайкальского края» в целях установления единых натуральных норм питания для всех категорий несовершеннолетних, находящихся в организациях социального обслуживания населения;</w:t>
      </w:r>
    </w:p>
    <w:p w:rsidR="00D46C2A" w:rsidRPr="00AF152C" w:rsidRDefault="00D46C2A" w:rsidP="00AF152C">
      <w:pPr>
        <w:pStyle w:val="5"/>
        <w:spacing w:line="360" w:lineRule="auto"/>
        <w:ind w:right="-1"/>
        <w:rPr>
          <w:rFonts w:eastAsia="Calibri"/>
          <w:sz w:val="26"/>
          <w:szCs w:val="26"/>
        </w:rPr>
      </w:pPr>
      <w:r w:rsidRPr="00AF152C">
        <w:rPr>
          <w:rFonts w:eastAsia="Calibri"/>
          <w:sz w:val="26"/>
          <w:szCs w:val="26"/>
        </w:rPr>
        <w:t>- поручить Мин</w:t>
      </w:r>
      <w:r w:rsidR="00232462">
        <w:rPr>
          <w:rFonts w:eastAsia="Calibri"/>
          <w:sz w:val="26"/>
          <w:szCs w:val="26"/>
        </w:rPr>
        <w:t xml:space="preserve">истерству </w:t>
      </w:r>
      <w:r w:rsidRPr="00AF152C">
        <w:rPr>
          <w:rFonts w:eastAsia="Calibri"/>
          <w:sz w:val="26"/>
          <w:szCs w:val="26"/>
        </w:rPr>
        <w:t>здрав</w:t>
      </w:r>
      <w:r w:rsidR="00232462">
        <w:rPr>
          <w:rFonts w:eastAsia="Calibri"/>
          <w:sz w:val="26"/>
          <w:szCs w:val="26"/>
        </w:rPr>
        <w:t>оохранения</w:t>
      </w:r>
      <w:r w:rsidRPr="00AF152C">
        <w:rPr>
          <w:rFonts w:eastAsia="Calibri"/>
          <w:sz w:val="26"/>
          <w:szCs w:val="26"/>
        </w:rPr>
        <w:t xml:space="preserve"> Забайкальского края провести сравнительный анализ себестоимости самостоятельной организации питания учреждениями здравоохранения и стоимости услуг ООО «Мед-Фуд» и представить его результаты, а также соответствующие предложения по повышению </w:t>
      </w:r>
      <w:r w:rsidRPr="00AF152C">
        <w:rPr>
          <w:rFonts w:eastAsia="Calibri"/>
          <w:sz w:val="26"/>
          <w:szCs w:val="26"/>
        </w:rPr>
        <w:lastRenderedPageBreak/>
        <w:t>эффективности использования государственных средств, в Правительство Забайкальского края для рассмотрения;</w:t>
      </w:r>
    </w:p>
    <w:p w:rsidR="00D46C2A" w:rsidRPr="00AF152C" w:rsidRDefault="00D46C2A" w:rsidP="00AF152C">
      <w:pPr>
        <w:pStyle w:val="5"/>
        <w:spacing w:line="360" w:lineRule="auto"/>
        <w:ind w:right="-1"/>
        <w:rPr>
          <w:rFonts w:eastAsia="Calibri"/>
          <w:sz w:val="26"/>
          <w:szCs w:val="26"/>
        </w:rPr>
      </w:pPr>
      <w:r w:rsidRPr="00AF152C">
        <w:rPr>
          <w:rFonts w:eastAsia="Calibri"/>
          <w:sz w:val="26"/>
          <w:szCs w:val="26"/>
        </w:rPr>
        <w:t>- принять меры (выделить средства, дать соответствующие поручения и т.д.), направленные на скорейший ввод в эксплуатацию пищеблока ГКУЗ «Краевая клиническая психиатрическая больница имени В.Х.</w:t>
      </w:r>
      <w:r w:rsidR="00232462">
        <w:rPr>
          <w:rFonts w:eastAsia="Calibri"/>
          <w:sz w:val="26"/>
          <w:szCs w:val="26"/>
        </w:rPr>
        <w:t xml:space="preserve"> </w:t>
      </w:r>
      <w:r w:rsidRPr="00AF152C">
        <w:rPr>
          <w:rFonts w:eastAsia="Calibri"/>
          <w:sz w:val="26"/>
          <w:szCs w:val="26"/>
        </w:rPr>
        <w:t>Кандинского».</w:t>
      </w:r>
    </w:p>
    <w:p w:rsidR="00D46C2A" w:rsidRPr="00AF152C" w:rsidRDefault="00232462" w:rsidP="00232462">
      <w:pPr>
        <w:pStyle w:val="5"/>
        <w:spacing w:line="360" w:lineRule="auto"/>
        <w:ind w:right="-1"/>
        <w:rPr>
          <w:rFonts w:eastAsia="Calibri"/>
          <w:sz w:val="26"/>
          <w:szCs w:val="26"/>
        </w:rPr>
      </w:pPr>
      <w:r>
        <w:rPr>
          <w:rFonts w:eastAsia="Calibri"/>
          <w:sz w:val="26"/>
          <w:szCs w:val="26"/>
        </w:rPr>
        <w:t>По результатам проведенного аудита закупок в</w:t>
      </w:r>
      <w:r w:rsidR="00D46C2A" w:rsidRPr="00AF152C">
        <w:rPr>
          <w:rFonts w:eastAsia="Calibri"/>
          <w:sz w:val="26"/>
          <w:szCs w:val="26"/>
        </w:rPr>
        <w:t>нес</w:t>
      </w:r>
      <w:r w:rsidR="00AB20F9" w:rsidRPr="00AF152C">
        <w:rPr>
          <w:rFonts w:eastAsia="Calibri"/>
          <w:sz w:val="26"/>
          <w:szCs w:val="26"/>
        </w:rPr>
        <w:t>ено 6</w:t>
      </w:r>
      <w:r w:rsidR="00D46C2A" w:rsidRPr="00AF152C">
        <w:rPr>
          <w:rFonts w:eastAsia="Calibri"/>
          <w:sz w:val="26"/>
          <w:szCs w:val="26"/>
        </w:rPr>
        <w:t xml:space="preserve"> представлени</w:t>
      </w:r>
      <w:r w:rsidR="00AB20F9" w:rsidRPr="00AF152C">
        <w:rPr>
          <w:rFonts w:eastAsia="Calibri"/>
          <w:sz w:val="26"/>
          <w:szCs w:val="26"/>
        </w:rPr>
        <w:t>й</w:t>
      </w:r>
      <w:r w:rsidR="00D46C2A" w:rsidRPr="00AF152C">
        <w:rPr>
          <w:rFonts w:eastAsia="Calibri"/>
          <w:sz w:val="26"/>
          <w:szCs w:val="26"/>
        </w:rPr>
        <w:t xml:space="preserve"> об устранении выя</w:t>
      </w:r>
      <w:r>
        <w:rPr>
          <w:rFonts w:eastAsia="Calibri"/>
          <w:sz w:val="26"/>
          <w:szCs w:val="26"/>
        </w:rPr>
        <w:t>вленных нарушений и недостатков</w:t>
      </w:r>
      <w:r w:rsidR="00AB20F9" w:rsidRPr="00AF152C">
        <w:rPr>
          <w:rFonts w:eastAsia="Calibri"/>
          <w:sz w:val="26"/>
          <w:szCs w:val="26"/>
        </w:rPr>
        <w:t xml:space="preserve">: </w:t>
      </w:r>
      <w:r>
        <w:rPr>
          <w:rFonts w:eastAsia="Calibri"/>
          <w:sz w:val="26"/>
          <w:szCs w:val="26"/>
        </w:rPr>
        <w:t xml:space="preserve">в </w:t>
      </w:r>
      <w:r w:rsidR="001A2478">
        <w:rPr>
          <w:rFonts w:eastAsia="Calibri"/>
          <w:sz w:val="26"/>
          <w:szCs w:val="26"/>
        </w:rPr>
        <w:t xml:space="preserve">Министерство </w:t>
      </w:r>
      <w:r w:rsidR="00D46C2A" w:rsidRPr="00AF152C">
        <w:rPr>
          <w:rFonts w:eastAsia="Calibri"/>
          <w:sz w:val="26"/>
          <w:szCs w:val="26"/>
        </w:rPr>
        <w:t>образования</w:t>
      </w:r>
      <w:r w:rsidR="001A2478">
        <w:rPr>
          <w:rFonts w:eastAsia="Calibri"/>
          <w:sz w:val="26"/>
          <w:szCs w:val="26"/>
        </w:rPr>
        <w:t>, науки и молодежной политики</w:t>
      </w:r>
      <w:r w:rsidR="00D46C2A" w:rsidRPr="00AF152C">
        <w:rPr>
          <w:rFonts w:eastAsia="Calibri"/>
          <w:sz w:val="26"/>
          <w:szCs w:val="26"/>
        </w:rPr>
        <w:t xml:space="preserve"> Забайкальского края,</w:t>
      </w:r>
      <w:r w:rsidR="00D46C2A" w:rsidRPr="00AF152C">
        <w:rPr>
          <w:sz w:val="26"/>
          <w:szCs w:val="26"/>
        </w:rPr>
        <w:t xml:space="preserve"> </w:t>
      </w:r>
      <w:r>
        <w:rPr>
          <w:sz w:val="26"/>
          <w:szCs w:val="26"/>
        </w:rPr>
        <w:t xml:space="preserve">в </w:t>
      </w:r>
      <w:r w:rsidR="00D46C2A" w:rsidRPr="00AF152C">
        <w:rPr>
          <w:sz w:val="26"/>
          <w:szCs w:val="26"/>
        </w:rPr>
        <w:t>Комитет по социальной политике администрации муниципального района «Дульдургинский район»,</w:t>
      </w:r>
      <w:r>
        <w:rPr>
          <w:sz w:val="26"/>
          <w:szCs w:val="26"/>
        </w:rPr>
        <w:t xml:space="preserve"> в</w:t>
      </w:r>
      <w:r w:rsidR="00D46C2A" w:rsidRPr="00AF152C">
        <w:rPr>
          <w:sz w:val="26"/>
          <w:szCs w:val="26"/>
        </w:rPr>
        <w:t xml:space="preserve"> </w:t>
      </w:r>
      <w:r w:rsidR="00D46C2A" w:rsidRPr="00AF152C">
        <w:rPr>
          <w:rFonts w:eastAsia="Calibri"/>
          <w:sz w:val="26"/>
          <w:szCs w:val="26"/>
        </w:rPr>
        <w:t>МОУ «</w:t>
      </w:r>
      <w:proofErr w:type="spellStart"/>
      <w:r w:rsidR="00D46C2A" w:rsidRPr="00AF152C">
        <w:rPr>
          <w:rFonts w:eastAsia="Calibri"/>
          <w:sz w:val="26"/>
          <w:szCs w:val="26"/>
        </w:rPr>
        <w:t>Хилинская</w:t>
      </w:r>
      <w:proofErr w:type="spellEnd"/>
      <w:r w:rsidR="00D46C2A" w:rsidRPr="00AF152C">
        <w:rPr>
          <w:rFonts w:eastAsia="Calibri"/>
          <w:sz w:val="26"/>
          <w:szCs w:val="26"/>
        </w:rPr>
        <w:t xml:space="preserve"> средняя общеобразовательная школа»,</w:t>
      </w:r>
      <w:r>
        <w:rPr>
          <w:rFonts w:eastAsia="Calibri"/>
          <w:sz w:val="26"/>
          <w:szCs w:val="26"/>
        </w:rPr>
        <w:t xml:space="preserve"> в</w:t>
      </w:r>
      <w:r w:rsidR="00D46C2A" w:rsidRPr="00AF152C">
        <w:rPr>
          <w:rFonts w:eastAsia="Calibri"/>
          <w:sz w:val="26"/>
          <w:szCs w:val="26"/>
        </w:rPr>
        <w:t xml:space="preserve"> МБОУ «</w:t>
      </w:r>
      <w:proofErr w:type="spellStart"/>
      <w:r w:rsidR="00D46C2A" w:rsidRPr="00AF152C">
        <w:rPr>
          <w:rFonts w:eastAsia="Calibri"/>
          <w:sz w:val="26"/>
          <w:szCs w:val="26"/>
        </w:rPr>
        <w:t>Дульдургинская</w:t>
      </w:r>
      <w:proofErr w:type="spellEnd"/>
      <w:r w:rsidR="00D46C2A" w:rsidRPr="00AF152C">
        <w:rPr>
          <w:rFonts w:eastAsia="Calibri"/>
          <w:sz w:val="26"/>
          <w:szCs w:val="26"/>
        </w:rPr>
        <w:t xml:space="preserve"> открытая (сменная) общеобразовательная школа»,</w:t>
      </w:r>
      <w:r>
        <w:rPr>
          <w:rFonts w:eastAsia="Calibri"/>
          <w:sz w:val="26"/>
          <w:szCs w:val="26"/>
        </w:rPr>
        <w:t xml:space="preserve"> в</w:t>
      </w:r>
      <w:r w:rsidR="00D46C2A" w:rsidRPr="00AF152C">
        <w:rPr>
          <w:rFonts w:eastAsia="Calibri"/>
          <w:sz w:val="26"/>
          <w:szCs w:val="26"/>
        </w:rPr>
        <w:t xml:space="preserve"> МОУ «</w:t>
      </w:r>
      <w:proofErr w:type="spellStart"/>
      <w:r w:rsidR="00D46C2A" w:rsidRPr="00AF152C">
        <w:rPr>
          <w:rFonts w:eastAsia="Calibri"/>
          <w:sz w:val="26"/>
          <w:szCs w:val="26"/>
        </w:rPr>
        <w:t>Могойтуйская</w:t>
      </w:r>
      <w:proofErr w:type="spellEnd"/>
      <w:r w:rsidR="00D46C2A" w:rsidRPr="00AF152C">
        <w:rPr>
          <w:rFonts w:eastAsia="Calibri"/>
          <w:sz w:val="26"/>
          <w:szCs w:val="26"/>
        </w:rPr>
        <w:t xml:space="preserve"> средняя общеобразовательная школа №2 имени Ю.Б.</w:t>
      </w:r>
      <w:r>
        <w:rPr>
          <w:rFonts w:eastAsia="Calibri"/>
          <w:sz w:val="26"/>
          <w:szCs w:val="26"/>
        </w:rPr>
        <w:t xml:space="preserve"> </w:t>
      </w:r>
      <w:r w:rsidR="00D46C2A" w:rsidRPr="00AF152C">
        <w:rPr>
          <w:rFonts w:eastAsia="Calibri"/>
          <w:sz w:val="26"/>
          <w:szCs w:val="26"/>
        </w:rPr>
        <w:t>Ш</w:t>
      </w:r>
      <w:r>
        <w:rPr>
          <w:rFonts w:eastAsia="Calibri"/>
          <w:sz w:val="26"/>
          <w:szCs w:val="26"/>
        </w:rPr>
        <w:t>агдарова»,</w:t>
      </w:r>
      <w:r w:rsidRPr="00232462">
        <w:rPr>
          <w:rFonts w:eastAsia="Calibri"/>
          <w:sz w:val="26"/>
          <w:szCs w:val="26"/>
        </w:rPr>
        <w:t xml:space="preserve"> </w:t>
      </w:r>
      <w:r>
        <w:rPr>
          <w:rFonts w:eastAsia="Calibri"/>
          <w:sz w:val="26"/>
          <w:szCs w:val="26"/>
        </w:rPr>
        <w:t>в</w:t>
      </w:r>
      <w:r w:rsidRPr="00AF152C">
        <w:rPr>
          <w:rFonts w:eastAsia="Calibri"/>
          <w:sz w:val="26"/>
          <w:szCs w:val="26"/>
        </w:rPr>
        <w:t xml:space="preserve"> МБОУ «Средняя общеобразовательная школа №</w:t>
      </w:r>
      <w:r>
        <w:rPr>
          <w:rFonts w:eastAsia="Calibri"/>
          <w:sz w:val="26"/>
          <w:szCs w:val="26"/>
        </w:rPr>
        <w:t>50».</w:t>
      </w:r>
    </w:p>
    <w:p w:rsidR="00D46C2A" w:rsidRPr="00AF152C" w:rsidRDefault="00232462" w:rsidP="00AF152C">
      <w:pPr>
        <w:pStyle w:val="5"/>
        <w:spacing w:line="360" w:lineRule="auto"/>
        <w:ind w:right="-1"/>
        <w:rPr>
          <w:rFonts w:eastAsia="Calibri"/>
          <w:sz w:val="26"/>
          <w:szCs w:val="26"/>
        </w:rPr>
      </w:pPr>
      <w:r>
        <w:rPr>
          <w:rFonts w:eastAsia="Calibri"/>
          <w:sz w:val="26"/>
          <w:szCs w:val="26"/>
        </w:rPr>
        <w:t>В</w:t>
      </w:r>
      <w:r w:rsidR="00D46C2A" w:rsidRPr="00AF152C">
        <w:rPr>
          <w:rFonts w:eastAsia="Calibri"/>
          <w:sz w:val="26"/>
          <w:szCs w:val="26"/>
        </w:rPr>
        <w:t xml:space="preserve"> Министерство финансов Забайкальского края</w:t>
      </w:r>
      <w:r w:rsidR="00AB20F9" w:rsidRPr="00AF152C">
        <w:rPr>
          <w:rFonts w:eastAsia="Calibri"/>
          <w:sz w:val="26"/>
          <w:szCs w:val="26"/>
        </w:rPr>
        <w:t xml:space="preserve"> </w:t>
      </w:r>
      <w:r>
        <w:rPr>
          <w:rFonts w:eastAsia="Calibri"/>
          <w:sz w:val="26"/>
          <w:szCs w:val="26"/>
        </w:rPr>
        <w:t>н</w:t>
      </w:r>
      <w:r w:rsidRPr="00AF152C">
        <w:rPr>
          <w:rFonts w:eastAsia="Calibri"/>
          <w:sz w:val="26"/>
          <w:szCs w:val="26"/>
        </w:rPr>
        <w:t xml:space="preserve">аправлено </w:t>
      </w:r>
      <w:r w:rsidR="00AB20F9" w:rsidRPr="00AF152C">
        <w:rPr>
          <w:rFonts w:eastAsia="Calibri"/>
          <w:sz w:val="26"/>
          <w:szCs w:val="26"/>
        </w:rPr>
        <w:t>2</w:t>
      </w:r>
      <w:r w:rsidR="00D46C2A" w:rsidRPr="00AF152C">
        <w:rPr>
          <w:rFonts w:eastAsia="Calibri"/>
          <w:sz w:val="26"/>
          <w:szCs w:val="26"/>
        </w:rPr>
        <w:t xml:space="preserve"> уведомления о применении мер бюджетного принуждения по фактам нецелевого использования МБОУ «Дульдургинская открытая (сменная) общеобразовательная школа» и МОУ «</w:t>
      </w:r>
      <w:proofErr w:type="spellStart"/>
      <w:r w:rsidR="00D46C2A" w:rsidRPr="00AF152C">
        <w:rPr>
          <w:rFonts w:eastAsia="Calibri"/>
          <w:sz w:val="26"/>
          <w:szCs w:val="26"/>
        </w:rPr>
        <w:t>Хилинская</w:t>
      </w:r>
      <w:proofErr w:type="spellEnd"/>
      <w:r w:rsidR="00D46C2A" w:rsidRPr="00AF152C">
        <w:rPr>
          <w:rFonts w:eastAsia="Calibri"/>
          <w:sz w:val="26"/>
          <w:szCs w:val="26"/>
        </w:rPr>
        <w:t xml:space="preserve"> СОШ» средств субвенций, предоставленных из бюджета Забайкальского края.</w:t>
      </w:r>
    </w:p>
    <w:p w:rsidR="00D46C2A" w:rsidRPr="00AF152C" w:rsidRDefault="00D46C2A" w:rsidP="00AF152C">
      <w:pPr>
        <w:pStyle w:val="5"/>
        <w:spacing w:line="360" w:lineRule="auto"/>
        <w:ind w:right="-1"/>
        <w:rPr>
          <w:rFonts w:eastAsia="Calibri"/>
          <w:sz w:val="26"/>
          <w:szCs w:val="26"/>
        </w:rPr>
      </w:pPr>
      <w:r w:rsidRPr="00AF152C">
        <w:rPr>
          <w:rFonts w:eastAsia="Calibri"/>
          <w:sz w:val="26"/>
          <w:szCs w:val="26"/>
        </w:rPr>
        <w:t>Направ</w:t>
      </w:r>
      <w:r w:rsidR="00AB20F9" w:rsidRPr="00AF152C">
        <w:rPr>
          <w:rFonts w:eastAsia="Calibri"/>
          <w:sz w:val="26"/>
          <w:szCs w:val="26"/>
        </w:rPr>
        <w:t>лен</w:t>
      </w:r>
      <w:r w:rsidR="00AF152C" w:rsidRPr="00AF152C">
        <w:rPr>
          <w:rFonts w:eastAsia="Calibri"/>
          <w:sz w:val="26"/>
          <w:szCs w:val="26"/>
        </w:rPr>
        <w:t>ы</w:t>
      </w:r>
      <w:r w:rsidR="00AB20F9" w:rsidRPr="00AF152C">
        <w:rPr>
          <w:rFonts w:eastAsia="Calibri"/>
          <w:sz w:val="26"/>
          <w:szCs w:val="26"/>
        </w:rPr>
        <w:t xml:space="preserve"> </w:t>
      </w:r>
      <w:r w:rsidRPr="00AF152C">
        <w:rPr>
          <w:rFonts w:eastAsia="Calibri"/>
          <w:sz w:val="26"/>
          <w:szCs w:val="26"/>
        </w:rPr>
        <w:t xml:space="preserve">информационные письма в </w:t>
      </w:r>
      <w:r w:rsidR="001A2478">
        <w:rPr>
          <w:rFonts w:eastAsia="Calibri"/>
          <w:sz w:val="26"/>
          <w:szCs w:val="26"/>
        </w:rPr>
        <w:t>Министерство</w:t>
      </w:r>
      <w:r w:rsidR="00232462">
        <w:rPr>
          <w:rFonts w:eastAsia="Calibri"/>
          <w:sz w:val="26"/>
          <w:szCs w:val="26"/>
        </w:rPr>
        <w:t xml:space="preserve"> труда и </w:t>
      </w:r>
      <w:r w:rsidR="001A2478">
        <w:rPr>
          <w:rFonts w:eastAsia="Calibri"/>
          <w:sz w:val="26"/>
          <w:szCs w:val="26"/>
        </w:rPr>
        <w:t xml:space="preserve">социальной </w:t>
      </w:r>
      <w:r w:rsidRPr="00AF152C">
        <w:rPr>
          <w:rFonts w:eastAsia="Calibri"/>
          <w:sz w:val="26"/>
          <w:szCs w:val="26"/>
        </w:rPr>
        <w:t xml:space="preserve">защиты </w:t>
      </w:r>
      <w:r w:rsidR="00232462">
        <w:rPr>
          <w:rFonts w:eastAsia="Calibri"/>
          <w:sz w:val="26"/>
          <w:szCs w:val="26"/>
        </w:rPr>
        <w:t xml:space="preserve">населения </w:t>
      </w:r>
      <w:r w:rsidRPr="00AF152C">
        <w:rPr>
          <w:rFonts w:eastAsia="Calibri"/>
          <w:sz w:val="26"/>
          <w:szCs w:val="26"/>
        </w:rPr>
        <w:t xml:space="preserve">Забайкальского края, </w:t>
      </w:r>
      <w:r w:rsidR="00232462">
        <w:rPr>
          <w:rFonts w:eastAsia="Calibri"/>
          <w:sz w:val="26"/>
          <w:szCs w:val="26"/>
        </w:rPr>
        <w:t xml:space="preserve">в </w:t>
      </w:r>
      <w:r w:rsidR="001A2478">
        <w:rPr>
          <w:rFonts w:eastAsia="Calibri"/>
          <w:sz w:val="26"/>
          <w:szCs w:val="26"/>
        </w:rPr>
        <w:t xml:space="preserve">Министерство </w:t>
      </w:r>
      <w:r w:rsidRPr="00AF152C">
        <w:rPr>
          <w:rFonts w:eastAsia="Calibri"/>
          <w:sz w:val="26"/>
          <w:szCs w:val="26"/>
        </w:rPr>
        <w:t>здрав</w:t>
      </w:r>
      <w:r w:rsidR="001A2478">
        <w:rPr>
          <w:rFonts w:eastAsia="Calibri"/>
          <w:sz w:val="26"/>
          <w:szCs w:val="26"/>
        </w:rPr>
        <w:t>оохранения</w:t>
      </w:r>
      <w:r w:rsidRPr="00AF152C">
        <w:rPr>
          <w:rFonts w:eastAsia="Calibri"/>
          <w:sz w:val="26"/>
          <w:szCs w:val="26"/>
        </w:rPr>
        <w:t xml:space="preserve"> Забайкальского края, </w:t>
      </w:r>
      <w:r w:rsidR="00232462">
        <w:rPr>
          <w:rFonts w:eastAsia="Calibri"/>
          <w:sz w:val="26"/>
          <w:szCs w:val="26"/>
        </w:rPr>
        <w:t xml:space="preserve">в </w:t>
      </w:r>
      <w:r w:rsidRPr="00AF152C">
        <w:rPr>
          <w:rFonts w:eastAsia="Calibri"/>
          <w:sz w:val="26"/>
          <w:szCs w:val="26"/>
        </w:rPr>
        <w:t xml:space="preserve">ГКУЗ «Краевой специализированный дом ребенка №1», </w:t>
      </w:r>
      <w:r w:rsidR="00232462">
        <w:rPr>
          <w:rFonts w:eastAsia="Calibri"/>
          <w:sz w:val="26"/>
          <w:szCs w:val="26"/>
        </w:rPr>
        <w:t xml:space="preserve">в </w:t>
      </w:r>
      <w:r w:rsidRPr="00AF152C">
        <w:rPr>
          <w:rFonts w:eastAsia="Calibri"/>
          <w:sz w:val="26"/>
          <w:szCs w:val="26"/>
        </w:rPr>
        <w:t>ГБУЗ «Забайкальский краевой клинический госпиталь для ветеранов войн»,</w:t>
      </w:r>
      <w:r w:rsidR="00232462">
        <w:rPr>
          <w:rFonts w:eastAsia="Calibri"/>
          <w:sz w:val="26"/>
          <w:szCs w:val="26"/>
        </w:rPr>
        <w:t xml:space="preserve"> в</w:t>
      </w:r>
      <w:r w:rsidRPr="00AF152C">
        <w:rPr>
          <w:rFonts w:eastAsia="Calibri"/>
          <w:sz w:val="26"/>
          <w:szCs w:val="26"/>
        </w:rPr>
        <w:t xml:space="preserve"> ГУЗ «Краевая клиническая больница»,</w:t>
      </w:r>
      <w:r w:rsidR="00232462">
        <w:rPr>
          <w:rFonts w:eastAsia="Calibri"/>
          <w:sz w:val="26"/>
          <w:szCs w:val="26"/>
        </w:rPr>
        <w:t xml:space="preserve"> в</w:t>
      </w:r>
      <w:r w:rsidRPr="00AF152C">
        <w:rPr>
          <w:rFonts w:eastAsia="Calibri"/>
          <w:sz w:val="26"/>
          <w:szCs w:val="26"/>
        </w:rPr>
        <w:t xml:space="preserve"> ГБСУСО «Социально-реабилитационный центр для несовершеннолетних «Надежда», </w:t>
      </w:r>
      <w:r w:rsidR="00232462">
        <w:rPr>
          <w:rFonts w:eastAsia="Calibri"/>
          <w:sz w:val="26"/>
          <w:szCs w:val="26"/>
        </w:rPr>
        <w:t xml:space="preserve">в </w:t>
      </w:r>
      <w:r w:rsidRPr="00AF152C">
        <w:rPr>
          <w:rFonts w:eastAsia="Calibri"/>
          <w:sz w:val="26"/>
          <w:szCs w:val="26"/>
        </w:rPr>
        <w:t xml:space="preserve">ГУСО «Читинский ЦПДОПР имени </w:t>
      </w:r>
      <w:proofErr w:type="spellStart"/>
      <w:r w:rsidRPr="00AF152C">
        <w:rPr>
          <w:rFonts w:eastAsia="Calibri"/>
          <w:sz w:val="26"/>
          <w:szCs w:val="26"/>
        </w:rPr>
        <w:t>В.Н.Подгорбунского</w:t>
      </w:r>
      <w:proofErr w:type="spellEnd"/>
      <w:r w:rsidRPr="00AF152C">
        <w:rPr>
          <w:rFonts w:eastAsia="Calibri"/>
          <w:sz w:val="26"/>
          <w:szCs w:val="26"/>
        </w:rPr>
        <w:t>»,</w:t>
      </w:r>
      <w:r w:rsidR="00232462">
        <w:rPr>
          <w:rFonts w:eastAsia="Calibri"/>
          <w:sz w:val="26"/>
          <w:szCs w:val="26"/>
        </w:rPr>
        <w:t xml:space="preserve"> в</w:t>
      </w:r>
      <w:r w:rsidRPr="00AF152C">
        <w:rPr>
          <w:rFonts w:eastAsia="Calibri"/>
          <w:sz w:val="26"/>
          <w:szCs w:val="26"/>
        </w:rPr>
        <w:t xml:space="preserve"> </w:t>
      </w:r>
      <w:r w:rsidRPr="00AF152C">
        <w:rPr>
          <w:sz w:val="26"/>
          <w:szCs w:val="26"/>
        </w:rPr>
        <w:t>ГОУ «Забайкальский центр специального образования и</w:t>
      </w:r>
      <w:r w:rsidR="00A12630">
        <w:rPr>
          <w:sz w:val="26"/>
          <w:szCs w:val="26"/>
        </w:rPr>
        <w:t xml:space="preserve"> </w:t>
      </w:r>
      <w:r w:rsidRPr="00AF152C">
        <w:rPr>
          <w:sz w:val="26"/>
          <w:szCs w:val="26"/>
        </w:rPr>
        <w:t xml:space="preserve">развития «Открытый мир», </w:t>
      </w:r>
      <w:r w:rsidR="00232462">
        <w:rPr>
          <w:sz w:val="26"/>
          <w:szCs w:val="26"/>
        </w:rPr>
        <w:t xml:space="preserve">в </w:t>
      </w:r>
      <w:r w:rsidRPr="00AF152C">
        <w:rPr>
          <w:sz w:val="26"/>
          <w:szCs w:val="26"/>
        </w:rPr>
        <w:t>ГУДО «Забайкальский детско-юношеский центр «Олимпиец»</w:t>
      </w:r>
      <w:r w:rsidRPr="00AF152C">
        <w:rPr>
          <w:rFonts w:eastAsia="Calibri"/>
          <w:sz w:val="26"/>
          <w:szCs w:val="26"/>
        </w:rPr>
        <w:t>.</w:t>
      </w:r>
    </w:p>
    <w:p w:rsidR="00D46C2A" w:rsidRPr="00AF152C" w:rsidRDefault="00D46C2A" w:rsidP="00AF152C">
      <w:pPr>
        <w:pStyle w:val="5"/>
        <w:spacing w:line="360" w:lineRule="auto"/>
        <w:ind w:right="-1"/>
        <w:rPr>
          <w:rFonts w:eastAsia="Calibri"/>
          <w:sz w:val="26"/>
          <w:szCs w:val="26"/>
        </w:rPr>
      </w:pPr>
      <w:r w:rsidRPr="00AF152C">
        <w:rPr>
          <w:rFonts w:eastAsia="Calibri"/>
          <w:sz w:val="26"/>
          <w:szCs w:val="26"/>
        </w:rPr>
        <w:t>Направ</w:t>
      </w:r>
      <w:r w:rsidR="00AF152C" w:rsidRPr="00AF152C">
        <w:rPr>
          <w:rFonts w:eastAsia="Calibri"/>
          <w:sz w:val="26"/>
          <w:szCs w:val="26"/>
        </w:rPr>
        <w:t>лен</w:t>
      </w:r>
      <w:r w:rsidR="001A2478">
        <w:rPr>
          <w:rFonts w:eastAsia="Calibri"/>
          <w:sz w:val="26"/>
          <w:szCs w:val="26"/>
        </w:rPr>
        <w:t>ы</w:t>
      </w:r>
      <w:r w:rsidR="00AF152C" w:rsidRPr="00AF152C">
        <w:rPr>
          <w:rFonts w:eastAsia="Calibri"/>
          <w:sz w:val="26"/>
          <w:szCs w:val="26"/>
        </w:rPr>
        <w:t xml:space="preserve"> </w:t>
      </w:r>
      <w:r w:rsidR="001A2478" w:rsidRPr="00AF152C">
        <w:rPr>
          <w:rFonts w:eastAsia="Calibri"/>
          <w:sz w:val="26"/>
          <w:szCs w:val="26"/>
        </w:rPr>
        <w:t>информационн</w:t>
      </w:r>
      <w:r w:rsidR="001A2478">
        <w:rPr>
          <w:rFonts w:eastAsia="Calibri"/>
          <w:sz w:val="26"/>
          <w:szCs w:val="26"/>
        </w:rPr>
        <w:t>ы</w:t>
      </w:r>
      <w:r w:rsidR="001A2478" w:rsidRPr="00AF152C">
        <w:rPr>
          <w:rFonts w:eastAsia="Calibri"/>
          <w:sz w:val="26"/>
          <w:szCs w:val="26"/>
        </w:rPr>
        <w:t>е письм</w:t>
      </w:r>
      <w:r w:rsidR="001A2478">
        <w:rPr>
          <w:rFonts w:eastAsia="Calibri"/>
          <w:sz w:val="26"/>
          <w:szCs w:val="26"/>
        </w:rPr>
        <w:t>а</w:t>
      </w:r>
      <w:r w:rsidR="001A2478" w:rsidRPr="00AF152C">
        <w:rPr>
          <w:rFonts w:eastAsia="Calibri"/>
          <w:sz w:val="26"/>
          <w:szCs w:val="26"/>
        </w:rPr>
        <w:t xml:space="preserve"> в </w:t>
      </w:r>
      <w:r w:rsidR="001A2478">
        <w:rPr>
          <w:rFonts w:eastAsia="Calibri"/>
          <w:sz w:val="26"/>
          <w:szCs w:val="26"/>
        </w:rPr>
        <w:t xml:space="preserve">Министерство </w:t>
      </w:r>
      <w:r w:rsidR="001A2478" w:rsidRPr="00AF152C">
        <w:rPr>
          <w:rFonts w:eastAsia="Calibri"/>
          <w:sz w:val="26"/>
          <w:szCs w:val="26"/>
        </w:rPr>
        <w:t>фин</w:t>
      </w:r>
      <w:r w:rsidR="001A2478">
        <w:rPr>
          <w:rFonts w:eastAsia="Calibri"/>
          <w:sz w:val="26"/>
          <w:szCs w:val="26"/>
        </w:rPr>
        <w:t>ансов</w:t>
      </w:r>
      <w:r w:rsidR="001A2478" w:rsidRPr="00AF152C">
        <w:rPr>
          <w:rFonts w:eastAsia="Calibri"/>
          <w:sz w:val="26"/>
          <w:szCs w:val="26"/>
        </w:rPr>
        <w:t xml:space="preserve"> Забайкальского края </w:t>
      </w:r>
      <w:r w:rsidRPr="00AF152C">
        <w:rPr>
          <w:rFonts w:eastAsia="Calibri"/>
          <w:sz w:val="26"/>
          <w:szCs w:val="26"/>
        </w:rPr>
        <w:t>о нарушениях законодательства о контрактной системе в сфере закупок, содержащих признаки административных правонарушений</w:t>
      </w:r>
      <w:r w:rsidR="00232462">
        <w:rPr>
          <w:rFonts w:eastAsia="Calibri"/>
          <w:sz w:val="26"/>
          <w:szCs w:val="26"/>
        </w:rPr>
        <w:t>,</w:t>
      </w:r>
      <w:r w:rsidRPr="00AF152C">
        <w:rPr>
          <w:rFonts w:eastAsia="Calibri"/>
          <w:sz w:val="26"/>
          <w:szCs w:val="26"/>
        </w:rPr>
        <w:t xml:space="preserve"> </w:t>
      </w:r>
      <w:r w:rsidR="00AF152C" w:rsidRPr="00AF152C">
        <w:rPr>
          <w:rFonts w:eastAsia="Calibri"/>
          <w:sz w:val="26"/>
          <w:szCs w:val="26"/>
        </w:rPr>
        <w:t xml:space="preserve">и </w:t>
      </w:r>
      <w:r w:rsidRPr="00AF152C">
        <w:rPr>
          <w:rFonts w:eastAsia="Calibri"/>
          <w:sz w:val="26"/>
          <w:szCs w:val="26"/>
        </w:rPr>
        <w:t xml:space="preserve">в Управление </w:t>
      </w:r>
      <w:proofErr w:type="spellStart"/>
      <w:r w:rsidRPr="00AF152C">
        <w:rPr>
          <w:rFonts w:eastAsia="Calibri"/>
          <w:sz w:val="26"/>
          <w:szCs w:val="26"/>
        </w:rPr>
        <w:lastRenderedPageBreak/>
        <w:t>Роспотребнадзора</w:t>
      </w:r>
      <w:proofErr w:type="spellEnd"/>
      <w:r w:rsidRPr="00AF152C">
        <w:rPr>
          <w:rFonts w:eastAsia="Calibri"/>
          <w:sz w:val="26"/>
          <w:szCs w:val="26"/>
        </w:rPr>
        <w:t xml:space="preserve"> по Забайкальскому краю о выявленных фактах нарушений санитарно-эпидемиологических требований.</w:t>
      </w:r>
    </w:p>
    <w:p w:rsidR="00D46C2A" w:rsidRDefault="00232462" w:rsidP="00AF152C">
      <w:pPr>
        <w:pStyle w:val="5"/>
        <w:spacing w:line="360" w:lineRule="auto"/>
        <w:ind w:right="-1"/>
        <w:rPr>
          <w:rFonts w:eastAsia="Calibri"/>
          <w:sz w:val="26"/>
          <w:szCs w:val="26"/>
        </w:rPr>
      </w:pPr>
      <w:r>
        <w:rPr>
          <w:rFonts w:eastAsia="Calibri"/>
          <w:sz w:val="26"/>
          <w:szCs w:val="26"/>
        </w:rPr>
        <w:t>По решению Коллегии КСП о</w:t>
      </w:r>
      <w:r w:rsidR="00D46C2A" w:rsidRPr="00AF152C">
        <w:rPr>
          <w:rFonts w:eastAsia="Calibri"/>
          <w:sz w:val="26"/>
          <w:szCs w:val="26"/>
        </w:rPr>
        <w:t>тчет</w:t>
      </w:r>
      <w:r w:rsidR="00AF152C" w:rsidRPr="00AF152C">
        <w:rPr>
          <w:rFonts w:eastAsia="Calibri"/>
          <w:sz w:val="26"/>
          <w:szCs w:val="26"/>
        </w:rPr>
        <w:t xml:space="preserve"> </w:t>
      </w:r>
      <w:r w:rsidR="00D46C2A" w:rsidRPr="00AF152C">
        <w:rPr>
          <w:rFonts w:eastAsia="Calibri"/>
          <w:sz w:val="26"/>
          <w:szCs w:val="26"/>
        </w:rPr>
        <w:t xml:space="preserve">и материалы </w:t>
      </w:r>
      <w:r>
        <w:rPr>
          <w:rFonts w:eastAsia="Calibri"/>
          <w:sz w:val="26"/>
          <w:szCs w:val="26"/>
        </w:rPr>
        <w:t>по результатам проведенного аудита закупок</w:t>
      </w:r>
      <w:r w:rsidR="00AF152C" w:rsidRPr="00AF152C">
        <w:rPr>
          <w:rFonts w:eastAsia="Calibri"/>
          <w:sz w:val="26"/>
          <w:szCs w:val="26"/>
        </w:rPr>
        <w:t xml:space="preserve"> направлены </w:t>
      </w:r>
      <w:r w:rsidR="00D46C2A" w:rsidRPr="00AF152C">
        <w:rPr>
          <w:rFonts w:eastAsia="Calibri"/>
          <w:sz w:val="26"/>
          <w:szCs w:val="26"/>
        </w:rPr>
        <w:t>в Прокуратуру Забайкальского края.</w:t>
      </w:r>
    </w:p>
    <w:p w:rsidR="004834FC" w:rsidRPr="00232462" w:rsidRDefault="004834FC" w:rsidP="0034723B">
      <w:pPr>
        <w:ind w:left="567" w:right="-31" w:hanging="567"/>
        <w:jc w:val="center"/>
        <w:rPr>
          <w:b/>
          <w:bCs/>
          <w:iCs/>
          <w:sz w:val="16"/>
          <w:szCs w:val="16"/>
        </w:rPr>
      </w:pPr>
    </w:p>
    <w:p w:rsidR="0034723B" w:rsidRPr="00E22205" w:rsidRDefault="0034723B" w:rsidP="0034723B">
      <w:pPr>
        <w:ind w:left="567" w:right="-31" w:hanging="567"/>
        <w:jc w:val="center"/>
        <w:rPr>
          <w:b/>
          <w:bCs/>
          <w:iCs/>
          <w:sz w:val="28"/>
          <w:szCs w:val="28"/>
        </w:rPr>
      </w:pPr>
      <w:r w:rsidRPr="00E22205">
        <w:rPr>
          <w:b/>
          <w:bCs/>
          <w:iCs/>
          <w:sz w:val="28"/>
          <w:szCs w:val="28"/>
        </w:rPr>
        <w:t>4. Взаимодействие с правоохранительными органами, федеральными органами исполнительной власти и иными организациями</w:t>
      </w:r>
    </w:p>
    <w:p w:rsidR="0034723B" w:rsidRPr="00E22205" w:rsidRDefault="0034723B" w:rsidP="0034723B">
      <w:pPr>
        <w:spacing w:line="360" w:lineRule="auto"/>
        <w:ind w:firstLine="720"/>
        <w:rPr>
          <w:sz w:val="16"/>
          <w:szCs w:val="16"/>
        </w:rPr>
      </w:pPr>
    </w:p>
    <w:p w:rsidR="00AB61B4" w:rsidRPr="00E22205" w:rsidRDefault="00AB61B4" w:rsidP="00AB61B4">
      <w:pPr>
        <w:spacing w:line="360" w:lineRule="auto"/>
        <w:ind w:firstLine="720"/>
        <w:rPr>
          <w:sz w:val="26"/>
          <w:szCs w:val="26"/>
        </w:rPr>
      </w:pPr>
      <w:r w:rsidRPr="00E22205">
        <w:rPr>
          <w:sz w:val="26"/>
          <w:szCs w:val="26"/>
        </w:rPr>
        <w:t>В 201</w:t>
      </w:r>
      <w:r>
        <w:rPr>
          <w:sz w:val="26"/>
          <w:szCs w:val="26"/>
        </w:rPr>
        <w:t>7</w:t>
      </w:r>
      <w:r w:rsidRPr="00E22205">
        <w:rPr>
          <w:sz w:val="26"/>
          <w:szCs w:val="26"/>
        </w:rPr>
        <w:t xml:space="preserve"> году Контрольно-счетная палата продолжила работу по активному взаимодействию с правоохранительными органами, </w:t>
      </w:r>
      <w:r w:rsidR="00CF4628" w:rsidRPr="00CF4628">
        <w:rPr>
          <w:sz w:val="26"/>
          <w:szCs w:val="26"/>
        </w:rPr>
        <w:t xml:space="preserve">федеральными </w:t>
      </w:r>
      <w:r w:rsidRPr="00CF4628">
        <w:rPr>
          <w:sz w:val="26"/>
          <w:szCs w:val="26"/>
        </w:rPr>
        <w:t xml:space="preserve">территориальными органами </w:t>
      </w:r>
      <w:r w:rsidR="00CF4628" w:rsidRPr="00CF4628">
        <w:rPr>
          <w:sz w:val="26"/>
          <w:szCs w:val="26"/>
        </w:rPr>
        <w:t xml:space="preserve">исполнительной </w:t>
      </w:r>
      <w:r w:rsidRPr="00CF4628">
        <w:rPr>
          <w:sz w:val="26"/>
          <w:szCs w:val="26"/>
        </w:rPr>
        <w:t>власти,</w:t>
      </w:r>
      <w:r w:rsidRPr="00E22205">
        <w:rPr>
          <w:sz w:val="26"/>
          <w:szCs w:val="26"/>
        </w:rPr>
        <w:t xml:space="preserve"> исполнительными органами государственной власти Забайкальского края и другими структурами в соответствии с заключенными соглашениями о взаимодействии и сотрудничестве.</w:t>
      </w:r>
    </w:p>
    <w:p w:rsidR="00D727C7" w:rsidRDefault="00AB61B4" w:rsidP="00D727C7">
      <w:pPr>
        <w:spacing w:line="360" w:lineRule="auto"/>
        <w:rPr>
          <w:sz w:val="26"/>
          <w:szCs w:val="26"/>
        </w:rPr>
      </w:pPr>
      <w:r w:rsidRPr="00E22205">
        <w:rPr>
          <w:sz w:val="26"/>
          <w:szCs w:val="26"/>
          <w:lang w:eastAsia="zh-CN"/>
        </w:rPr>
        <w:t xml:space="preserve">В течение отчетного периода в адрес КСП поступали обращения правоохранительных органов о проведении </w:t>
      </w:r>
      <w:r w:rsidR="00D32E1A">
        <w:rPr>
          <w:sz w:val="26"/>
          <w:szCs w:val="26"/>
          <w:lang w:eastAsia="zh-CN"/>
        </w:rPr>
        <w:t xml:space="preserve">контрольных </w:t>
      </w:r>
      <w:r w:rsidRPr="00E22205">
        <w:rPr>
          <w:sz w:val="26"/>
          <w:szCs w:val="26"/>
          <w:lang w:eastAsia="zh-CN"/>
        </w:rPr>
        <w:t xml:space="preserve">мероприятий, которые были рассмотрены на заседании Коллегии Контрольно-счетной палаты. </w:t>
      </w:r>
      <w:r w:rsidR="00D32E1A">
        <w:rPr>
          <w:sz w:val="26"/>
          <w:szCs w:val="26"/>
          <w:lang w:eastAsia="zh-CN"/>
        </w:rPr>
        <w:t>П</w:t>
      </w:r>
      <w:r w:rsidRPr="00E22205">
        <w:rPr>
          <w:sz w:val="26"/>
          <w:szCs w:val="26"/>
          <w:lang w:eastAsia="zh-CN"/>
        </w:rPr>
        <w:t xml:space="preserve">о обращению Прокуратуры Забайкальского края </w:t>
      </w:r>
      <w:r w:rsidR="00D32E1A" w:rsidRPr="00E22205">
        <w:rPr>
          <w:sz w:val="26"/>
          <w:szCs w:val="26"/>
          <w:lang w:eastAsia="zh-CN"/>
        </w:rPr>
        <w:t>включен</w:t>
      </w:r>
      <w:r w:rsidR="00D32E1A">
        <w:rPr>
          <w:sz w:val="26"/>
          <w:szCs w:val="26"/>
          <w:lang w:eastAsia="zh-CN"/>
        </w:rPr>
        <w:t>о</w:t>
      </w:r>
      <w:r w:rsidR="00D32E1A" w:rsidRPr="00E22205">
        <w:rPr>
          <w:sz w:val="26"/>
          <w:szCs w:val="26"/>
          <w:lang w:eastAsia="zh-CN"/>
        </w:rPr>
        <w:t xml:space="preserve"> в План работы КСП на 201</w:t>
      </w:r>
      <w:r w:rsidR="00D32E1A">
        <w:rPr>
          <w:sz w:val="26"/>
          <w:szCs w:val="26"/>
          <w:lang w:eastAsia="zh-CN"/>
        </w:rPr>
        <w:t>7</w:t>
      </w:r>
      <w:r w:rsidR="00D32E1A" w:rsidRPr="00E22205">
        <w:rPr>
          <w:sz w:val="26"/>
          <w:szCs w:val="26"/>
          <w:lang w:eastAsia="zh-CN"/>
        </w:rPr>
        <w:t xml:space="preserve"> год </w:t>
      </w:r>
      <w:r w:rsidR="00D32E1A">
        <w:rPr>
          <w:sz w:val="26"/>
          <w:szCs w:val="26"/>
          <w:lang w:eastAsia="zh-CN"/>
        </w:rPr>
        <w:t xml:space="preserve">и </w:t>
      </w:r>
      <w:r w:rsidRPr="00E22205">
        <w:rPr>
          <w:sz w:val="26"/>
          <w:szCs w:val="26"/>
          <w:lang w:eastAsia="zh-CN"/>
        </w:rPr>
        <w:t xml:space="preserve">проведено </w:t>
      </w:r>
      <w:r>
        <w:rPr>
          <w:sz w:val="26"/>
          <w:szCs w:val="26"/>
          <w:lang w:eastAsia="zh-CN"/>
        </w:rPr>
        <w:t>4</w:t>
      </w:r>
      <w:r w:rsidRPr="00E22205">
        <w:rPr>
          <w:sz w:val="26"/>
          <w:szCs w:val="26"/>
          <w:lang w:eastAsia="zh-CN"/>
        </w:rPr>
        <w:t xml:space="preserve"> контрольных мероприяти</w:t>
      </w:r>
      <w:r>
        <w:rPr>
          <w:sz w:val="26"/>
          <w:szCs w:val="26"/>
          <w:lang w:eastAsia="zh-CN"/>
        </w:rPr>
        <w:t>я</w:t>
      </w:r>
      <w:r w:rsidRPr="00E22205">
        <w:rPr>
          <w:sz w:val="26"/>
          <w:szCs w:val="26"/>
          <w:lang w:eastAsia="zh-CN"/>
        </w:rPr>
        <w:t>, по обращению УФСБ России по Забайкальскому к</w:t>
      </w:r>
      <w:r w:rsidR="00D32E1A">
        <w:rPr>
          <w:sz w:val="26"/>
          <w:szCs w:val="26"/>
          <w:lang w:eastAsia="zh-CN"/>
        </w:rPr>
        <w:t>раю - 2 контрольных мероприятия,</w:t>
      </w:r>
      <w:r w:rsidRPr="00E22205">
        <w:rPr>
          <w:sz w:val="26"/>
          <w:szCs w:val="26"/>
          <w:lang w:eastAsia="zh-CN"/>
        </w:rPr>
        <w:t xml:space="preserve"> </w:t>
      </w:r>
      <w:r w:rsidR="00D32E1A">
        <w:rPr>
          <w:sz w:val="26"/>
          <w:szCs w:val="26"/>
          <w:lang w:eastAsia="zh-CN"/>
        </w:rPr>
        <w:t>р</w:t>
      </w:r>
      <w:r w:rsidRPr="00E22205">
        <w:rPr>
          <w:sz w:val="26"/>
          <w:szCs w:val="26"/>
          <w:lang w:eastAsia="zh-CN"/>
        </w:rPr>
        <w:t xml:space="preserve">езультаты </w:t>
      </w:r>
      <w:r w:rsidR="00D32E1A">
        <w:rPr>
          <w:sz w:val="26"/>
          <w:szCs w:val="26"/>
          <w:lang w:eastAsia="zh-CN"/>
        </w:rPr>
        <w:t>которых</w:t>
      </w:r>
      <w:r w:rsidRPr="00E22205">
        <w:rPr>
          <w:sz w:val="26"/>
          <w:szCs w:val="26"/>
          <w:lang w:eastAsia="zh-CN"/>
        </w:rPr>
        <w:t xml:space="preserve"> были доведены до сведения правоохранительных органов.</w:t>
      </w:r>
      <w:r w:rsidRPr="00E22205">
        <w:t xml:space="preserve"> </w:t>
      </w:r>
      <w:r w:rsidR="00D727C7">
        <w:rPr>
          <w:sz w:val="26"/>
          <w:szCs w:val="26"/>
        </w:rPr>
        <w:t xml:space="preserve">Также </w:t>
      </w:r>
      <w:r w:rsidR="00E17A84" w:rsidRPr="00B96B75">
        <w:rPr>
          <w:sz w:val="26"/>
          <w:szCs w:val="26"/>
        </w:rPr>
        <w:t>по требованию</w:t>
      </w:r>
      <w:r w:rsidR="00E17A84">
        <w:rPr>
          <w:sz w:val="26"/>
          <w:szCs w:val="26"/>
        </w:rPr>
        <w:t xml:space="preserve"> Прокуратуры Забайкальского края </w:t>
      </w:r>
      <w:r w:rsidR="00D727C7">
        <w:rPr>
          <w:sz w:val="26"/>
          <w:szCs w:val="26"/>
        </w:rPr>
        <w:t>специалист КСП был включен в состав должностных лиц, принима</w:t>
      </w:r>
      <w:r w:rsidR="00D32E1A">
        <w:rPr>
          <w:sz w:val="26"/>
          <w:szCs w:val="26"/>
        </w:rPr>
        <w:t>вш</w:t>
      </w:r>
      <w:r w:rsidR="00D727C7">
        <w:rPr>
          <w:sz w:val="26"/>
          <w:szCs w:val="26"/>
        </w:rPr>
        <w:t xml:space="preserve">их участие в проверке отдельных вопросов деятельности </w:t>
      </w:r>
      <w:r w:rsidR="00D727C7" w:rsidRPr="007D4190">
        <w:rPr>
          <w:sz w:val="26"/>
          <w:szCs w:val="26"/>
        </w:rPr>
        <w:t>Краево</w:t>
      </w:r>
      <w:r w:rsidR="00D727C7">
        <w:rPr>
          <w:sz w:val="26"/>
          <w:szCs w:val="26"/>
        </w:rPr>
        <w:t>го</w:t>
      </w:r>
      <w:r w:rsidR="00D727C7" w:rsidRPr="007D4190">
        <w:rPr>
          <w:sz w:val="26"/>
          <w:szCs w:val="26"/>
        </w:rPr>
        <w:t xml:space="preserve"> государственно</w:t>
      </w:r>
      <w:r w:rsidR="00D727C7">
        <w:rPr>
          <w:sz w:val="26"/>
          <w:szCs w:val="26"/>
        </w:rPr>
        <w:t>го</w:t>
      </w:r>
      <w:r w:rsidR="00D727C7" w:rsidRPr="007D4190">
        <w:rPr>
          <w:sz w:val="26"/>
          <w:szCs w:val="26"/>
        </w:rPr>
        <w:t xml:space="preserve"> бюджетно</w:t>
      </w:r>
      <w:r w:rsidR="00D727C7">
        <w:rPr>
          <w:sz w:val="26"/>
          <w:szCs w:val="26"/>
        </w:rPr>
        <w:t>го</w:t>
      </w:r>
      <w:r w:rsidR="00D727C7" w:rsidRPr="007D4190">
        <w:rPr>
          <w:sz w:val="26"/>
          <w:szCs w:val="26"/>
        </w:rPr>
        <w:t xml:space="preserve"> учреждени</w:t>
      </w:r>
      <w:r w:rsidR="00D727C7">
        <w:rPr>
          <w:sz w:val="26"/>
          <w:szCs w:val="26"/>
        </w:rPr>
        <w:t>я</w:t>
      </w:r>
      <w:r w:rsidR="00D727C7" w:rsidRPr="007D4190">
        <w:rPr>
          <w:sz w:val="26"/>
          <w:szCs w:val="26"/>
        </w:rPr>
        <w:t xml:space="preserve"> по архивно-информационному геопространственному обеспечению «Забайкальский архивно-геоинформационный центр</w:t>
      </w:r>
      <w:r w:rsidR="00D32E1A">
        <w:rPr>
          <w:sz w:val="26"/>
          <w:szCs w:val="26"/>
        </w:rPr>
        <w:t>»</w:t>
      </w:r>
      <w:r w:rsidR="00D727C7">
        <w:rPr>
          <w:sz w:val="26"/>
          <w:szCs w:val="26"/>
        </w:rPr>
        <w:t>.</w:t>
      </w:r>
    </w:p>
    <w:p w:rsidR="00AB61B4" w:rsidRPr="00E22205" w:rsidRDefault="00AB61B4" w:rsidP="00AB61B4">
      <w:pPr>
        <w:spacing w:line="360" w:lineRule="auto"/>
        <w:ind w:firstLine="720"/>
        <w:rPr>
          <w:sz w:val="26"/>
          <w:szCs w:val="26"/>
          <w:lang w:eastAsia="zh-CN"/>
        </w:rPr>
      </w:pPr>
      <w:r w:rsidRPr="00E22205">
        <w:rPr>
          <w:sz w:val="26"/>
          <w:szCs w:val="26"/>
          <w:lang w:eastAsia="zh-CN"/>
        </w:rPr>
        <w:t>Всего в 201</w:t>
      </w:r>
      <w:r>
        <w:rPr>
          <w:sz w:val="26"/>
          <w:szCs w:val="26"/>
          <w:lang w:eastAsia="zh-CN"/>
        </w:rPr>
        <w:t>7</w:t>
      </w:r>
      <w:r w:rsidRPr="00E22205">
        <w:rPr>
          <w:sz w:val="26"/>
          <w:szCs w:val="26"/>
          <w:lang w:eastAsia="zh-CN"/>
        </w:rPr>
        <w:t xml:space="preserve"> году в правоохранительные орган</w:t>
      </w:r>
      <w:r>
        <w:rPr>
          <w:sz w:val="26"/>
          <w:szCs w:val="26"/>
          <w:lang w:eastAsia="zh-CN"/>
        </w:rPr>
        <w:t xml:space="preserve">ы Забайкальского края передано </w:t>
      </w:r>
      <w:r w:rsidR="00B96B75">
        <w:rPr>
          <w:sz w:val="26"/>
          <w:szCs w:val="26"/>
          <w:lang w:eastAsia="zh-CN"/>
        </w:rPr>
        <w:t>67</w:t>
      </w:r>
      <w:r w:rsidRPr="00E22205">
        <w:rPr>
          <w:sz w:val="26"/>
          <w:szCs w:val="26"/>
          <w:lang w:eastAsia="zh-CN"/>
        </w:rPr>
        <w:t xml:space="preserve"> материал</w:t>
      </w:r>
      <w:r w:rsidR="004C6C04">
        <w:rPr>
          <w:sz w:val="26"/>
          <w:szCs w:val="26"/>
          <w:lang w:eastAsia="zh-CN"/>
        </w:rPr>
        <w:t>ов</w:t>
      </w:r>
      <w:r w:rsidRPr="00E22205">
        <w:rPr>
          <w:sz w:val="26"/>
          <w:szCs w:val="26"/>
          <w:lang w:eastAsia="zh-CN"/>
        </w:rPr>
        <w:t xml:space="preserve"> контрольных мероприятий, в том числе по проверкам, проведенным в 201</w:t>
      </w:r>
      <w:r>
        <w:rPr>
          <w:sz w:val="26"/>
          <w:szCs w:val="26"/>
          <w:lang w:eastAsia="zh-CN"/>
        </w:rPr>
        <w:t>4 году – 6</w:t>
      </w:r>
      <w:r w:rsidRPr="00E22205">
        <w:rPr>
          <w:sz w:val="26"/>
          <w:szCs w:val="26"/>
          <w:lang w:eastAsia="zh-CN"/>
        </w:rPr>
        <w:t xml:space="preserve"> материалов</w:t>
      </w:r>
      <w:r>
        <w:rPr>
          <w:sz w:val="26"/>
          <w:szCs w:val="26"/>
          <w:lang w:eastAsia="zh-CN"/>
        </w:rPr>
        <w:t>, в 2015 году – 6 материалов, в 2016 году – 13 материалов</w:t>
      </w:r>
      <w:r w:rsidR="00B96B75">
        <w:rPr>
          <w:sz w:val="26"/>
          <w:szCs w:val="26"/>
          <w:lang w:eastAsia="zh-CN"/>
        </w:rPr>
        <w:t xml:space="preserve">, в 2017 году – 42 материала (в том числе </w:t>
      </w:r>
      <w:r>
        <w:rPr>
          <w:sz w:val="26"/>
          <w:szCs w:val="26"/>
          <w:lang w:eastAsia="zh-CN"/>
        </w:rPr>
        <w:t>в Прокуратуру Забайкальского края направлено 2 информации о неисполнении (неполном исполнении) представлений КСП по проверкам, проведенным в 2015</w:t>
      </w:r>
      <w:r w:rsidR="00707E6B">
        <w:rPr>
          <w:sz w:val="26"/>
          <w:szCs w:val="26"/>
          <w:lang w:eastAsia="zh-CN"/>
        </w:rPr>
        <w:t xml:space="preserve"> и в</w:t>
      </w:r>
      <w:r>
        <w:rPr>
          <w:sz w:val="26"/>
          <w:szCs w:val="26"/>
          <w:lang w:eastAsia="zh-CN"/>
        </w:rPr>
        <w:t xml:space="preserve"> 2017 год</w:t>
      </w:r>
      <w:r w:rsidR="00D32E1A">
        <w:rPr>
          <w:sz w:val="26"/>
          <w:szCs w:val="26"/>
          <w:lang w:eastAsia="zh-CN"/>
        </w:rPr>
        <w:t>ах</w:t>
      </w:r>
      <w:r w:rsidR="00B96B75">
        <w:rPr>
          <w:sz w:val="26"/>
          <w:szCs w:val="26"/>
          <w:lang w:eastAsia="zh-CN"/>
        </w:rPr>
        <w:t>)</w:t>
      </w:r>
      <w:r>
        <w:rPr>
          <w:sz w:val="26"/>
          <w:szCs w:val="26"/>
          <w:lang w:eastAsia="zh-CN"/>
        </w:rPr>
        <w:t>.</w:t>
      </w:r>
    </w:p>
    <w:p w:rsidR="004C6C04" w:rsidRDefault="00AB61B4" w:rsidP="00AB61B4">
      <w:pPr>
        <w:spacing w:line="360" w:lineRule="auto"/>
        <w:ind w:firstLine="720"/>
        <w:rPr>
          <w:sz w:val="26"/>
          <w:szCs w:val="26"/>
          <w:lang w:eastAsia="zh-CN"/>
        </w:rPr>
      </w:pPr>
      <w:r w:rsidRPr="00E22205">
        <w:rPr>
          <w:sz w:val="26"/>
          <w:szCs w:val="26"/>
          <w:lang w:eastAsia="zh-CN"/>
        </w:rPr>
        <w:t>Наибольшее количество материалов (</w:t>
      </w:r>
      <w:r w:rsidR="00B96B75">
        <w:rPr>
          <w:sz w:val="26"/>
          <w:szCs w:val="26"/>
          <w:lang w:eastAsia="zh-CN"/>
        </w:rPr>
        <w:t>45</w:t>
      </w:r>
      <w:r w:rsidRPr="00E22205">
        <w:rPr>
          <w:sz w:val="26"/>
          <w:szCs w:val="26"/>
          <w:lang w:eastAsia="zh-CN"/>
        </w:rPr>
        <w:t xml:space="preserve"> контрольных мероприятий) передано в Прокуратуру Забайкальского края, в том числе </w:t>
      </w:r>
      <w:r w:rsidR="00B96B75">
        <w:rPr>
          <w:sz w:val="26"/>
          <w:szCs w:val="26"/>
          <w:lang w:eastAsia="zh-CN"/>
        </w:rPr>
        <w:t>по инициативе КСП (</w:t>
      </w:r>
      <w:r w:rsidR="00B96B75" w:rsidRPr="00E22205">
        <w:rPr>
          <w:sz w:val="26"/>
          <w:szCs w:val="26"/>
          <w:lang w:eastAsia="zh-CN"/>
        </w:rPr>
        <w:t xml:space="preserve">по решению </w:t>
      </w:r>
      <w:r w:rsidR="00B96B75" w:rsidRPr="00E22205">
        <w:rPr>
          <w:sz w:val="26"/>
          <w:szCs w:val="26"/>
          <w:lang w:eastAsia="zh-CN"/>
        </w:rPr>
        <w:lastRenderedPageBreak/>
        <w:t>Коллегии КСП</w:t>
      </w:r>
      <w:r w:rsidR="00B96B75">
        <w:rPr>
          <w:sz w:val="26"/>
          <w:szCs w:val="26"/>
          <w:lang w:eastAsia="zh-CN"/>
        </w:rPr>
        <w:t xml:space="preserve"> и </w:t>
      </w:r>
      <w:r w:rsidR="00B96B75" w:rsidRPr="00E22205">
        <w:rPr>
          <w:sz w:val="26"/>
          <w:szCs w:val="26"/>
          <w:lang w:eastAsia="zh-CN"/>
        </w:rPr>
        <w:t>в рамках заключенного соглашения о взаимодействии</w:t>
      </w:r>
      <w:r w:rsidR="00B96B75">
        <w:rPr>
          <w:sz w:val="26"/>
          <w:szCs w:val="26"/>
          <w:lang w:eastAsia="zh-CN"/>
        </w:rPr>
        <w:t>) – 37 материалов,</w:t>
      </w:r>
      <w:r w:rsidR="004C6C04">
        <w:rPr>
          <w:sz w:val="26"/>
          <w:szCs w:val="26"/>
          <w:lang w:eastAsia="zh-CN"/>
        </w:rPr>
        <w:t xml:space="preserve"> </w:t>
      </w:r>
      <w:r w:rsidR="00B96B75" w:rsidRPr="00E22205">
        <w:rPr>
          <w:sz w:val="26"/>
          <w:szCs w:val="26"/>
          <w:lang w:eastAsia="zh-CN"/>
        </w:rPr>
        <w:t>по отдельн</w:t>
      </w:r>
      <w:r w:rsidR="004C6C04">
        <w:rPr>
          <w:sz w:val="26"/>
          <w:szCs w:val="26"/>
          <w:lang w:eastAsia="zh-CN"/>
        </w:rPr>
        <w:t>ы</w:t>
      </w:r>
      <w:r w:rsidR="00B96B75" w:rsidRPr="00E22205">
        <w:rPr>
          <w:sz w:val="26"/>
          <w:szCs w:val="26"/>
          <w:lang w:eastAsia="zh-CN"/>
        </w:rPr>
        <w:t>м запрос</w:t>
      </w:r>
      <w:r w:rsidR="00B96B75">
        <w:rPr>
          <w:sz w:val="26"/>
          <w:szCs w:val="26"/>
          <w:lang w:eastAsia="zh-CN"/>
        </w:rPr>
        <w:t xml:space="preserve">ам </w:t>
      </w:r>
      <w:r w:rsidR="00D32E1A">
        <w:rPr>
          <w:sz w:val="26"/>
          <w:szCs w:val="26"/>
          <w:lang w:eastAsia="zh-CN"/>
        </w:rPr>
        <w:t>–</w:t>
      </w:r>
      <w:r w:rsidR="004C6C04">
        <w:rPr>
          <w:sz w:val="26"/>
          <w:szCs w:val="26"/>
          <w:lang w:eastAsia="zh-CN"/>
        </w:rPr>
        <w:t xml:space="preserve"> </w:t>
      </w:r>
      <w:r w:rsidR="00B96B75">
        <w:rPr>
          <w:sz w:val="26"/>
          <w:szCs w:val="26"/>
          <w:lang w:eastAsia="zh-CN"/>
        </w:rPr>
        <w:t>8</w:t>
      </w:r>
      <w:r w:rsidR="00B96B75" w:rsidRPr="00E22205">
        <w:rPr>
          <w:sz w:val="26"/>
          <w:szCs w:val="26"/>
          <w:lang w:eastAsia="zh-CN"/>
        </w:rPr>
        <w:t xml:space="preserve"> </w:t>
      </w:r>
      <w:r w:rsidRPr="00E22205">
        <w:rPr>
          <w:sz w:val="26"/>
          <w:szCs w:val="26"/>
          <w:lang w:eastAsia="zh-CN"/>
        </w:rPr>
        <w:t>материал</w:t>
      </w:r>
      <w:r w:rsidR="00707E6B">
        <w:rPr>
          <w:sz w:val="26"/>
          <w:szCs w:val="26"/>
          <w:lang w:eastAsia="zh-CN"/>
        </w:rPr>
        <w:t>ов</w:t>
      </w:r>
      <w:r w:rsidRPr="00E22205">
        <w:rPr>
          <w:sz w:val="26"/>
          <w:szCs w:val="26"/>
          <w:lang w:eastAsia="zh-CN"/>
        </w:rPr>
        <w:t xml:space="preserve">. </w:t>
      </w:r>
    </w:p>
    <w:p w:rsidR="00AB61B4" w:rsidRPr="00E22205" w:rsidRDefault="00AB61B4" w:rsidP="00AB61B4">
      <w:pPr>
        <w:spacing w:line="360" w:lineRule="auto"/>
        <w:ind w:firstLine="720"/>
        <w:rPr>
          <w:sz w:val="26"/>
          <w:szCs w:val="26"/>
          <w:lang w:eastAsia="zh-CN"/>
        </w:rPr>
      </w:pPr>
      <w:r w:rsidRPr="00E22205">
        <w:rPr>
          <w:sz w:val="26"/>
          <w:szCs w:val="26"/>
          <w:lang w:eastAsia="zh-CN"/>
        </w:rPr>
        <w:t xml:space="preserve">По полученной информации Прокуратурой Забайкальского края и прокурорами районов приняты следующие меры реагирования: </w:t>
      </w:r>
    </w:p>
    <w:p w:rsidR="00AB61B4" w:rsidRPr="00E22205" w:rsidRDefault="00AB61B4" w:rsidP="00AB61B4">
      <w:pPr>
        <w:spacing w:line="360" w:lineRule="auto"/>
        <w:ind w:firstLine="720"/>
        <w:rPr>
          <w:sz w:val="26"/>
          <w:szCs w:val="26"/>
          <w:lang w:eastAsia="zh-CN"/>
        </w:rPr>
      </w:pPr>
      <w:r w:rsidRPr="00E22205">
        <w:rPr>
          <w:sz w:val="26"/>
          <w:szCs w:val="26"/>
          <w:lang w:eastAsia="zh-CN"/>
        </w:rPr>
        <w:t xml:space="preserve">- вынесено </w:t>
      </w:r>
      <w:r>
        <w:rPr>
          <w:sz w:val="26"/>
          <w:szCs w:val="26"/>
          <w:lang w:eastAsia="zh-CN"/>
        </w:rPr>
        <w:t>14</w:t>
      </w:r>
      <w:r w:rsidRPr="00E22205">
        <w:rPr>
          <w:sz w:val="26"/>
          <w:szCs w:val="26"/>
          <w:lang w:eastAsia="zh-CN"/>
        </w:rPr>
        <w:t xml:space="preserve"> представлений об устранении нарушений бюджетного законодательства;</w:t>
      </w:r>
    </w:p>
    <w:p w:rsidR="00AB61B4" w:rsidRDefault="00AB61B4" w:rsidP="00AB61B4">
      <w:pPr>
        <w:spacing w:line="360" w:lineRule="auto"/>
        <w:ind w:firstLine="720"/>
        <w:rPr>
          <w:sz w:val="26"/>
          <w:szCs w:val="26"/>
          <w:lang w:eastAsia="zh-CN"/>
        </w:rPr>
      </w:pPr>
      <w:r w:rsidRPr="00E22205">
        <w:rPr>
          <w:sz w:val="26"/>
          <w:szCs w:val="26"/>
          <w:lang w:eastAsia="zh-CN"/>
        </w:rPr>
        <w:t xml:space="preserve">- направлено </w:t>
      </w:r>
      <w:r>
        <w:rPr>
          <w:sz w:val="26"/>
          <w:szCs w:val="26"/>
          <w:lang w:eastAsia="zh-CN"/>
        </w:rPr>
        <w:t>5</w:t>
      </w:r>
      <w:r w:rsidRPr="00E22205">
        <w:rPr>
          <w:sz w:val="26"/>
          <w:szCs w:val="26"/>
          <w:lang w:eastAsia="zh-CN"/>
        </w:rPr>
        <w:t xml:space="preserve"> информационных писем, требований в адрес органов исполнительной власти;</w:t>
      </w:r>
    </w:p>
    <w:p w:rsidR="00AB61B4" w:rsidRPr="00E22205" w:rsidRDefault="00AB61B4" w:rsidP="00AB61B4">
      <w:pPr>
        <w:spacing w:line="360" w:lineRule="auto"/>
        <w:ind w:firstLine="720"/>
        <w:rPr>
          <w:sz w:val="26"/>
          <w:szCs w:val="26"/>
          <w:lang w:eastAsia="zh-CN"/>
        </w:rPr>
      </w:pPr>
      <w:r>
        <w:rPr>
          <w:sz w:val="26"/>
          <w:szCs w:val="26"/>
          <w:lang w:eastAsia="zh-CN"/>
        </w:rPr>
        <w:t>- возбуждено 8 административных дел;</w:t>
      </w:r>
    </w:p>
    <w:p w:rsidR="00AB61B4" w:rsidRPr="00E22205" w:rsidRDefault="00AB61B4" w:rsidP="00AB61B4">
      <w:pPr>
        <w:spacing w:line="360" w:lineRule="auto"/>
        <w:ind w:firstLine="720"/>
        <w:rPr>
          <w:sz w:val="26"/>
          <w:szCs w:val="26"/>
          <w:lang w:eastAsia="zh-CN"/>
        </w:rPr>
      </w:pPr>
      <w:r w:rsidRPr="00E22205">
        <w:rPr>
          <w:sz w:val="26"/>
          <w:szCs w:val="26"/>
          <w:lang w:eastAsia="zh-CN"/>
        </w:rPr>
        <w:t>- привлечено к административной ответственности 4 должностных лица по ч.2 ст.7.29</w:t>
      </w:r>
      <w:r w:rsidR="00460B8F">
        <w:rPr>
          <w:sz w:val="26"/>
          <w:szCs w:val="26"/>
          <w:lang w:eastAsia="zh-CN"/>
        </w:rPr>
        <w:t xml:space="preserve"> (н</w:t>
      </w:r>
      <w:r w:rsidR="00460B8F" w:rsidRPr="00460B8F">
        <w:rPr>
          <w:sz w:val="26"/>
          <w:szCs w:val="26"/>
          <w:lang w:eastAsia="zh-CN"/>
        </w:rPr>
        <w:t>есоблюдение требований законодательства РФ о контрактной системе в сфере закупок</w:t>
      </w:r>
      <w:r w:rsidR="00460B8F">
        <w:rPr>
          <w:sz w:val="26"/>
          <w:szCs w:val="26"/>
          <w:lang w:eastAsia="zh-CN"/>
        </w:rPr>
        <w:t>)</w:t>
      </w:r>
      <w:r w:rsidRPr="00460B8F">
        <w:rPr>
          <w:sz w:val="26"/>
          <w:szCs w:val="26"/>
          <w:lang w:eastAsia="zh-CN"/>
        </w:rPr>
        <w:t>,</w:t>
      </w:r>
      <w:r w:rsidRPr="00E22205">
        <w:rPr>
          <w:sz w:val="26"/>
          <w:szCs w:val="26"/>
          <w:lang w:eastAsia="zh-CN"/>
        </w:rPr>
        <w:t xml:space="preserve"> ч.1 ст.</w:t>
      </w:r>
      <w:r>
        <w:rPr>
          <w:sz w:val="26"/>
          <w:szCs w:val="26"/>
          <w:lang w:eastAsia="zh-CN"/>
        </w:rPr>
        <w:t>15.11</w:t>
      </w:r>
      <w:r w:rsidR="00460B8F">
        <w:rPr>
          <w:sz w:val="26"/>
          <w:szCs w:val="26"/>
          <w:lang w:eastAsia="zh-CN"/>
        </w:rPr>
        <w:t xml:space="preserve"> (г</w:t>
      </w:r>
      <w:r w:rsidR="00460B8F" w:rsidRPr="00460B8F">
        <w:rPr>
          <w:sz w:val="26"/>
          <w:szCs w:val="26"/>
          <w:lang w:eastAsia="zh-CN"/>
        </w:rPr>
        <w:t>рубое нарушение требований к бухгалтерскому учету, в том числе к бухгалтерской (финансовой) отчетности</w:t>
      </w:r>
      <w:r w:rsidR="00460B8F">
        <w:rPr>
          <w:sz w:val="26"/>
          <w:szCs w:val="26"/>
          <w:lang w:eastAsia="zh-CN"/>
        </w:rPr>
        <w:t>)</w:t>
      </w:r>
      <w:r w:rsidRPr="00E22205">
        <w:rPr>
          <w:sz w:val="26"/>
          <w:szCs w:val="26"/>
          <w:lang w:eastAsia="zh-CN"/>
        </w:rPr>
        <w:t>, ст.15.1</w:t>
      </w:r>
      <w:r>
        <w:rPr>
          <w:sz w:val="26"/>
          <w:szCs w:val="26"/>
          <w:lang w:eastAsia="zh-CN"/>
        </w:rPr>
        <w:t>4</w:t>
      </w:r>
      <w:r w:rsidRPr="00E22205">
        <w:rPr>
          <w:sz w:val="26"/>
          <w:szCs w:val="26"/>
          <w:lang w:eastAsia="zh-CN"/>
        </w:rPr>
        <w:t xml:space="preserve"> КоАП РФ</w:t>
      </w:r>
      <w:r w:rsidR="00460B8F">
        <w:rPr>
          <w:sz w:val="26"/>
          <w:szCs w:val="26"/>
          <w:lang w:eastAsia="zh-CN"/>
        </w:rPr>
        <w:t xml:space="preserve"> (н</w:t>
      </w:r>
      <w:r w:rsidR="00460B8F" w:rsidRPr="00460B8F">
        <w:rPr>
          <w:sz w:val="26"/>
          <w:szCs w:val="26"/>
          <w:lang w:eastAsia="zh-CN"/>
        </w:rPr>
        <w:t>ецелевое использование бюджетных средств</w:t>
      </w:r>
      <w:r w:rsidR="00460B8F">
        <w:rPr>
          <w:sz w:val="26"/>
          <w:szCs w:val="26"/>
          <w:lang w:eastAsia="zh-CN"/>
        </w:rPr>
        <w:t>)</w:t>
      </w:r>
      <w:r w:rsidRPr="00E22205">
        <w:rPr>
          <w:sz w:val="26"/>
          <w:szCs w:val="26"/>
          <w:lang w:eastAsia="zh-CN"/>
        </w:rPr>
        <w:t>;</w:t>
      </w:r>
    </w:p>
    <w:p w:rsidR="00AB61B4" w:rsidRPr="00E22205" w:rsidRDefault="00AB61B4" w:rsidP="00AB61B4">
      <w:pPr>
        <w:spacing w:line="360" w:lineRule="auto"/>
        <w:ind w:firstLine="720"/>
        <w:rPr>
          <w:sz w:val="26"/>
          <w:szCs w:val="26"/>
          <w:lang w:eastAsia="zh-CN"/>
        </w:rPr>
      </w:pPr>
      <w:r w:rsidRPr="00E22205">
        <w:rPr>
          <w:sz w:val="26"/>
          <w:szCs w:val="26"/>
          <w:lang w:eastAsia="zh-CN"/>
        </w:rPr>
        <w:t xml:space="preserve">- </w:t>
      </w:r>
      <w:r w:rsidR="00D32E1A" w:rsidRPr="00E22205">
        <w:rPr>
          <w:sz w:val="26"/>
          <w:szCs w:val="26"/>
          <w:lang w:eastAsia="zh-CN"/>
        </w:rPr>
        <w:t xml:space="preserve">привлечено </w:t>
      </w:r>
      <w:r w:rsidRPr="00E22205">
        <w:rPr>
          <w:sz w:val="26"/>
          <w:szCs w:val="26"/>
          <w:lang w:eastAsia="zh-CN"/>
        </w:rPr>
        <w:t xml:space="preserve">к дисциплинарной ответственности </w:t>
      </w:r>
      <w:r>
        <w:rPr>
          <w:sz w:val="26"/>
          <w:szCs w:val="26"/>
          <w:lang w:eastAsia="zh-CN"/>
        </w:rPr>
        <w:t>2</w:t>
      </w:r>
      <w:r w:rsidRPr="00E22205">
        <w:rPr>
          <w:sz w:val="26"/>
          <w:szCs w:val="26"/>
          <w:lang w:eastAsia="zh-CN"/>
        </w:rPr>
        <w:t xml:space="preserve"> должностных лиц</w:t>
      </w:r>
      <w:r>
        <w:rPr>
          <w:sz w:val="26"/>
          <w:szCs w:val="26"/>
          <w:lang w:eastAsia="zh-CN"/>
        </w:rPr>
        <w:t>а</w:t>
      </w:r>
      <w:r w:rsidRPr="00E22205">
        <w:rPr>
          <w:sz w:val="26"/>
          <w:szCs w:val="26"/>
          <w:lang w:eastAsia="zh-CN"/>
        </w:rPr>
        <w:t>;</w:t>
      </w:r>
    </w:p>
    <w:p w:rsidR="00AB61B4" w:rsidRPr="00E22205" w:rsidRDefault="00AB61B4" w:rsidP="00AB61B4">
      <w:pPr>
        <w:spacing w:line="360" w:lineRule="auto"/>
        <w:ind w:firstLine="720"/>
        <w:rPr>
          <w:sz w:val="26"/>
          <w:szCs w:val="26"/>
          <w:lang w:eastAsia="zh-CN"/>
        </w:rPr>
      </w:pPr>
      <w:r w:rsidRPr="00E22205">
        <w:rPr>
          <w:sz w:val="26"/>
          <w:szCs w:val="26"/>
          <w:lang w:eastAsia="zh-CN"/>
        </w:rPr>
        <w:t xml:space="preserve">- по </w:t>
      </w:r>
      <w:r w:rsidR="004C6C04">
        <w:rPr>
          <w:sz w:val="26"/>
          <w:szCs w:val="26"/>
          <w:lang w:eastAsia="zh-CN"/>
        </w:rPr>
        <w:t>12</w:t>
      </w:r>
      <w:r w:rsidRPr="00E22205">
        <w:rPr>
          <w:sz w:val="26"/>
          <w:szCs w:val="26"/>
          <w:lang w:eastAsia="zh-CN"/>
        </w:rPr>
        <w:t xml:space="preserve"> контрольным мероприятиям проводятся проверочные мероприятия;</w:t>
      </w:r>
    </w:p>
    <w:p w:rsidR="00AB61B4" w:rsidRDefault="00AB61B4" w:rsidP="00AB61B4">
      <w:pPr>
        <w:spacing w:line="360" w:lineRule="auto"/>
        <w:ind w:firstLine="720"/>
        <w:rPr>
          <w:sz w:val="26"/>
          <w:szCs w:val="26"/>
          <w:lang w:eastAsia="zh-CN"/>
        </w:rPr>
      </w:pPr>
      <w:r w:rsidRPr="00E22205">
        <w:rPr>
          <w:sz w:val="26"/>
          <w:szCs w:val="26"/>
          <w:lang w:eastAsia="zh-CN"/>
        </w:rPr>
        <w:t xml:space="preserve">- материалы </w:t>
      </w:r>
      <w:r>
        <w:rPr>
          <w:sz w:val="26"/>
          <w:szCs w:val="26"/>
          <w:lang w:eastAsia="zh-CN"/>
        </w:rPr>
        <w:t>1</w:t>
      </w:r>
      <w:r w:rsidR="00367FA0">
        <w:rPr>
          <w:sz w:val="26"/>
          <w:szCs w:val="26"/>
          <w:lang w:eastAsia="zh-CN"/>
        </w:rPr>
        <w:t>7</w:t>
      </w:r>
      <w:r w:rsidRPr="00E22205">
        <w:rPr>
          <w:sz w:val="26"/>
          <w:szCs w:val="26"/>
          <w:lang w:eastAsia="zh-CN"/>
        </w:rPr>
        <w:t xml:space="preserve"> контрольных мероприятий направлены в Управление экономической безопасности и противодействия коррупции УМВД России по Забайкальскому краю для организации проверок в рамках законодательства об оп</w:t>
      </w:r>
      <w:r>
        <w:rPr>
          <w:sz w:val="26"/>
          <w:szCs w:val="26"/>
          <w:lang w:eastAsia="zh-CN"/>
        </w:rPr>
        <w:t>еративно-розыскной деятельности;</w:t>
      </w:r>
    </w:p>
    <w:p w:rsidR="00271015" w:rsidRDefault="00AB61B4" w:rsidP="00CA646B">
      <w:pPr>
        <w:spacing w:line="360" w:lineRule="auto"/>
        <w:ind w:firstLine="720"/>
        <w:rPr>
          <w:sz w:val="26"/>
          <w:szCs w:val="26"/>
          <w:lang w:eastAsia="zh-CN"/>
        </w:rPr>
      </w:pPr>
      <w:r w:rsidRPr="00E22205">
        <w:rPr>
          <w:sz w:val="26"/>
          <w:szCs w:val="26"/>
          <w:lang w:eastAsia="zh-CN"/>
        </w:rPr>
        <w:t xml:space="preserve">- </w:t>
      </w:r>
      <w:r w:rsidR="00271015" w:rsidRPr="00271015">
        <w:rPr>
          <w:sz w:val="26"/>
          <w:szCs w:val="26"/>
          <w:lang w:eastAsia="zh-CN"/>
        </w:rPr>
        <w:t>по материалам 1 контрольного мероприятия прокуратурой Ононского района в суд предъявлен</w:t>
      </w:r>
      <w:r w:rsidR="00421AD9">
        <w:rPr>
          <w:sz w:val="26"/>
          <w:szCs w:val="26"/>
          <w:lang w:eastAsia="zh-CN"/>
        </w:rPr>
        <w:t>о</w:t>
      </w:r>
      <w:r w:rsidR="00271015" w:rsidRPr="00271015">
        <w:rPr>
          <w:sz w:val="26"/>
          <w:szCs w:val="26"/>
          <w:lang w:eastAsia="zh-CN"/>
        </w:rPr>
        <w:t xml:space="preserve"> 38 исковых заявлени</w:t>
      </w:r>
      <w:r w:rsidR="00D32E1A">
        <w:rPr>
          <w:sz w:val="26"/>
          <w:szCs w:val="26"/>
          <w:lang w:eastAsia="zh-CN"/>
        </w:rPr>
        <w:t>й</w:t>
      </w:r>
      <w:r w:rsidR="00271015" w:rsidRPr="00271015">
        <w:rPr>
          <w:sz w:val="26"/>
          <w:szCs w:val="26"/>
          <w:lang w:eastAsia="zh-CN"/>
        </w:rPr>
        <w:t xml:space="preserve"> </w:t>
      </w:r>
      <w:r w:rsidR="00146F6A">
        <w:rPr>
          <w:sz w:val="26"/>
          <w:szCs w:val="26"/>
          <w:lang w:eastAsia="zh-CN"/>
        </w:rPr>
        <w:t>(</w:t>
      </w:r>
      <w:r w:rsidR="00271015" w:rsidRPr="00271015">
        <w:rPr>
          <w:sz w:val="26"/>
          <w:szCs w:val="26"/>
          <w:lang w:eastAsia="zh-CN"/>
        </w:rPr>
        <w:t>по каждо</w:t>
      </w:r>
      <w:r w:rsidR="00D32E1A">
        <w:rPr>
          <w:sz w:val="26"/>
          <w:szCs w:val="26"/>
          <w:lang w:eastAsia="zh-CN"/>
        </w:rPr>
        <w:t>му</w:t>
      </w:r>
      <w:r w:rsidR="00271015" w:rsidRPr="00271015">
        <w:rPr>
          <w:sz w:val="26"/>
          <w:szCs w:val="26"/>
          <w:lang w:eastAsia="zh-CN"/>
        </w:rPr>
        <w:t xml:space="preserve"> заключенному договору</w:t>
      </w:r>
      <w:r w:rsidR="00146F6A">
        <w:rPr>
          <w:sz w:val="26"/>
          <w:szCs w:val="26"/>
          <w:lang w:eastAsia="zh-CN"/>
        </w:rPr>
        <w:t>)</w:t>
      </w:r>
      <w:r w:rsidR="00271015" w:rsidRPr="00271015">
        <w:rPr>
          <w:sz w:val="26"/>
          <w:szCs w:val="26"/>
          <w:lang w:eastAsia="zh-CN"/>
        </w:rPr>
        <w:t xml:space="preserve"> о взыскании </w:t>
      </w:r>
      <w:r w:rsidR="00421AD9">
        <w:rPr>
          <w:sz w:val="26"/>
          <w:szCs w:val="26"/>
          <w:lang w:eastAsia="zh-CN"/>
        </w:rPr>
        <w:t>(</w:t>
      </w:r>
      <w:r w:rsidR="00421AD9" w:rsidRPr="00271015">
        <w:rPr>
          <w:sz w:val="26"/>
          <w:szCs w:val="26"/>
          <w:lang w:eastAsia="zh-CN"/>
        </w:rPr>
        <w:t>в бюджет</w:t>
      </w:r>
      <w:r w:rsidR="00421AD9">
        <w:rPr>
          <w:sz w:val="26"/>
          <w:szCs w:val="26"/>
          <w:lang w:eastAsia="zh-CN"/>
        </w:rPr>
        <w:t xml:space="preserve"> муниципального района «</w:t>
      </w:r>
      <w:r w:rsidR="00421AD9" w:rsidRPr="00271015">
        <w:rPr>
          <w:sz w:val="26"/>
          <w:szCs w:val="26"/>
          <w:lang w:eastAsia="zh-CN"/>
        </w:rPr>
        <w:t>Ононск</w:t>
      </w:r>
      <w:r w:rsidR="00421AD9">
        <w:rPr>
          <w:sz w:val="26"/>
          <w:szCs w:val="26"/>
          <w:lang w:eastAsia="zh-CN"/>
        </w:rPr>
        <w:t>ий</w:t>
      </w:r>
      <w:r w:rsidR="00421AD9" w:rsidRPr="00271015">
        <w:rPr>
          <w:sz w:val="26"/>
          <w:szCs w:val="26"/>
          <w:lang w:eastAsia="zh-CN"/>
        </w:rPr>
        <w:t xml:space="preserve"> район</w:t>
      </w:r>
      <w:r w:rsidR="00421AD9">
        <w:rPr>
          <w:sz w:val="26"/>
          <w:szCs w:val="26"/>
          <w:lang w:eastAsia="zh-CN"/>
        </w:rPr>
        <w:t>»</w:t>
      </w:r>
      <w:r w:rsidR="00421AD9" w:rsidRPr="00271015">
        <w:rPr>
          <w:sz w:val="26"/>
          <w:szCs w:val="26"/>
          <w:lang w:eastAsia="zh-CN"/>
        </w:rPr>
        <w:t xml:space="preserve"> </w:t>
      </w:r>
      <w:r w:rsidR="00421AD9">
        <w:rPr>
          <w:sz w:val="26"/>
          <w:szCs w:val="26"/>
          <w:lang w:eastAsia="zh-CN"/>
        </w:rPr>
        <w:t xml:space="preserve">и </w:t>
      </w:r>
      <w:r w:rsidR="00421AD9" w:rsidRPr="00271015">
        <w:rPr>
          <w:sz w:val="26"/>
          <w:szCs w:val="26"/>
          <w:lang w:eastAsia="zh-CN"/>
        </w:rPr>
        <w:t>бюджеты сельских поселений «</w:t>
      </w:r>
      <w:proofErr w:type="spellStart"/>
      <w:r w:rsidR="00421AD9" w:rsidRPr="00271015">
        <w:rPr>
          <w:sz w:val="26"/>
          <w:szCs w:val="26"/>
          <w:lang w:eastAsia="zh-CN"/>
        </w:rPr>
        <w:t>Дурулгуйское</w:t>
      </w:r>
      <w:proofErr w:type="spellEnd"/>
      <w:r w:rsidR="00421AD9" w:rsidRPr="00271015">
        <w:rPr>
          <w:sz w:val="26"/>
          <w:szCs w:val="26"/>
          <w:lang w:eastAsia="zh-CN"/>
        </w:rPr>
        <w:t>» и «</w:t>
      </w:r>
      <w:proofErr w:type="spellStart"/>
      <w:r w:rsidR="00421AD9" w:rsidRPr="00271015">
        <w:rPr>
          <w:sz w:val="26"/>
          <w:szCs w:val="26"/>
          <w:lang w:eastAsia="zh-CN"/>
        </w:rPr>
        <w:t>Новозоринское</w:t>
      </w:r>
      <w:proofErr w:type="spellEnd"/>
      <w:r w:rsidR="00421AD9" w:rsidRPr="00271015">
        <w:rPr>
          <w:sz w:val="26"/>
          <w:szCs w:val="26"/>
          <w:lang w:eastAsia="zh-CN"/>
        </w:rPr>
        <w:t>»</w:t>
      </w:r>
      <w:r w:rsidR="00421AD9">
        <w:rPr>
          <w:sz w:val="26"/>
          <w:szCs w:val="26"/>
          <w:lang w:eastAsia="zh-CN"/>
        </w:rPr>
        <w:t xml:space="preserve">) </w:t>
      </w:r>
      <w:r w:rsidR="00271015" w:rsidRPr="00271015">
        <w:rPr>
          <w:sz w:val="26"/>
          <w:szCs w:val="26"/>
          <w:lang w:eastAsia="zh-CN"/>
        </w:rPr>
        <w:t>с индивидуального предпринимателя</w:t>
      </w:r>
      <w:r w:rsidR="00146F6A">
        <w:rPr>
          <w:sz w:val="26"/>
          <w:szCs w:val="26"/>
          <w:lang w:eastAsia="zh-CN"/>
        </w:rPr>
        <w:t xml:space="preserve"> </w:t>
      </w:r>
      <w:r w:rsidR="00421AD9">
        <w:rPr>
          <w:sz w:val="26"/>
          <w:szCs w:val="26"/>
          <w:lang w:eastAsia="zh-CN"/>
        </w:rPr>
        <w:t xml:space="preserve">средств, </w:t>
      </w:r>
      <w:r w:rsidR="00421AD9" w:rsidRPr="00271015">
        <w:rPr>
          <w:sz w:val="26"/>
          <w:szCs w:val="26"/>
          <w:lang w:eastAsia="zh-CN"/>
        </w:rPr>
        <w:t>полученн</w:t>
      </w:r>
      <w:r w:rsidR="00421AD9">
        <w:rPr>
          <w:sz w:val="26"/>
          <w:szCs w:val="26"/>
          <w:lang w:eastAsia="zh-CN"/>
        </w:rPr>
        <w:t>ых</w:t>
      </w:r>
      <w:r w:rsidR="00421AD9" w:rsidRPr="00271015">
        <w:rPr>
          <w:sz w:val="26"/>
          <w:szCs w:val="26"/>
          <w:lang w:eastAsia="zh-CN"/>
        </w:rPr>
        <w:t xml:space="preserve"> в качестве нео</w:t>
      </w:r>
      <w:r w:rsidR="00421AD9">
        <w:rPr>
          <w:sz w:val="26"/>
          <w:szCs w:val="26"/>
          <w:lang w:eastAsia="zh-CN"/>
        </w:rPr>
        <w:t>бо</w:t>
      </w:r>
      <w:r w:rsidR="00421AD9" w:rsidRPr="00271015">
        <w:rPr>
          <w:sz w:val="26"/>
          <w:szCs w:val="26"/>
          <w:lang w:eastAsia="zh-CN"/>
        </w:rPr>
        <w:t>снова</w:t>
      </w:r>
      <w:r w:rsidR="00421AD9">
        <w:rPr>
          <w:sz w:val="26"/>
          <w:szCs w:val="26"/>
          <w:lang w:eastAsia="zh-CN"/>
        </w:rPr>
        <w:t>н</w:t>
      </w:r>
      <w:r w:rsidR="00421AD9" w:rsidRPr="00271015">
        <w:rPr>
          <w:sz w:val="26"/>
          <w:szCs w:val="26"/>
          <w:lang w:eastAsia="zh-CN"/>
        </w:rPr>
        <w:t>ного обогащения</w:t>
      </w:r>
      <w:r w:rsidR="00421AD9">
        <w:rPr>
          <w:sz w:val="26"/>
          <w:szCs w:val="26"/>
          <w:lang w:eastAsia="zh-CN"/>
        </w:rPr>
        <w:t xml:space="preserve"> (</w:t>
      </w:r>
      <w:r w:rsidR="00146F6A">
        <w:rPr>
          <w:sz w:val="26"/>
          <w:szCs w:val="26"/>
          <w:lang w:eastAsia="zh-CN"/>
        </w:rPr>
        <w:t>п</w:t>
      </w:r>
      <w:r w:rsidR="00146F6A" w:rsidRPr="00271015">
        <w:rPr>
          <w:sz w:val="26"/>
          <w:szCs w:val="26"/>
          <w:lang w:eastAsia="zh-CN"/>
        </w:rPr>
        <w:t>о факту неэффективных расходов, связанн</w:t>
      </w:r>
      <w:r w:rsidR="00421AD9">
        <w:rPr>
          <w:sz w:val="26"/>
          <w:szCs w:val="26"/>
          <w:lang w:eastAsia="zh-CN"/>
        </w:rPr>
        <w:t xml:space="preserve">ых с предъявлением и оплатой НДС). </w:t>
      </w:r>
      <w:r w:rsidR="00146F6A" w:rsidRPr="00271015">
        <w:rPr>
          <w:sz w:val="26"/>
          <w:szCs w:val="26"/>
          <w:lang w:eastAsia="zh-CN"/>
        </w:rPr>
        <w:t>В настоящее время 10 исковых заявлений на сумму 106</w:t>
      </w:r>
      <w:r w:rsidR="00421AD9">
        <w:rPr>
          <w:sz w:val="26"/>
          <w:szCs w:val="26"/>
          <w:lang w:eastAsia="zh-CN"/>
        </w:rPr>
        <w:t>,0</w:t>
      </w:r>
      <w:r w:rsidR="00146F6A" w:rsidRPr="00271015">
        <w:rPr>
          <w:sz w:val="26"/>
          <w:szCs w:val="26"/>
          <w:lang w:eastAsia="zh-CN"/>
        </w:rPr>
        <w:t xml:space="preserve"> тыс. руб</w:t>
      </w:r>
      <w:r w:rsidR="00421AD9">
        <w:rPr>
          <w:sz w:val="26"/>
          <w:szCs w:val="26"/>
          <w:lang w:eastAsia="zh-CN"/>
        </w:rPr>
        <w:t>лей</w:t>
      </w:r>
      <w:r w:rsidR="00146F6A" w:rsidRPr="00271015">
        <w:rPr>
          <w:sz w:val="26"/>
          <w:szCs w:val="26"/>
          <w:lang w:eastAsia="zh-CN"/>
        </w:rPr>
        <w:t xml:space="preserve"> су</w:t>
      </w:r>
      <w:r w:rsidR="00367FA0">
        <w:rPr>
          <w:sz w:val="26"/>
          <w:szCs w:val="26"/>
          <w:lang w:eastAsia="zh-CN"/>
        </w:rPr>
        <w:t>дом рассмотрены и удовлетворены;</w:t>
      </w:r>
    </w:p>
    <w:p w:rsidR="00AB61B4" w:rsidRPr="00E22205" w:rsidRDefault="0009042F" w:rsidP="00AB61B4">
      <w:pPr>
        <w:spacing w:line="360" w:lineRule="auto"/>
        <w:ind w:firstLine="720"/>
        <w:rPr>
          <w:sz w:val="26"/>
          <w:szCs w:val="26"/>
          <w:lang w:eastAsia="zh-CN"/>
        </w:rPr>
      </w:pPr>
      <w:r>
        <w:rPr>
          <w:sz w:val="26"/>
          <w:szCs w:val="26"/>
          <w:lang w:eastAsia="zh-CN"/>
        </w:rPr>
        <w:t xml:space="preserve">- </w:t>
      </w:r>
      <w:r w:rsidRPr="00E22205">
        <w:rPr>
          <w:sz w:val="26"/>
          <w:szCs w:val="26"/>
          <w:lang w:eastAsia="zh-CN"/>
        </w:rPr>
        <w:t>в отношении материалов 1</w:t>
      </w:r>
      <w:r>
        <w:rPr>
          <w:sz w:val="26"/>
          <w:szCs w:val="26"/>
          <w:lang w:eastAsia="zh-CN"/>
        </w:rPr>
        <w:t xml:space="preserve">3 </w:t>
      </w:r>
      <w:r w:rsidRPr="00E22205">
        <w:rPr>
          <w:sz w:val="26"/>
          <w:szCs w:val="26"/>
          <w:lang w:eastAsia="zh-CN"/>
        </w:rPr>
        <w:t>контрольных мероприятий</w:t>
      </w:r>
      <w:r>
        <w:rPr>
          <w:sz w:val="26"/>
          <w:szCs w:val="26"/>
          <w:lang w:eastAsia="zh-CN"/>
        </w:rPr>
        <w:t>,</w:t>
      </w:r>
      <w:r w:rsidRPr="0009042F">
        <w:rPr>
          <w:sz w:val="26"/>
          <w:szCs w:val="26"/>
          <w:lang w:eastAsia="zh-CN"/>
        </w:rPr>
        <w:t xml:space="preserve"> </w:t>
      </w:r>
      <w:r>
        <w:rPr>
          <w:sz w:val="26"/>
          <w:szCs w:val="26"/>
          <w:lang w:eastAsia="zh-CN"/>
        </w:rPr>
        <w:t>с</w:t>
      </w:r>
      <w:r w:rsidRPr="00E22205">
        <w:rPr>
          <w:sz w:val="26"/>
          <w:szCs w:val="26"/>
          <w:lang w:eastAsia="zh-CN"/>
        </w:rPr>
        <w:t xml:space="preserve"> учетом принятых Контрольно-счетной палатой мер по устранению нарушений</w:t>
      </w:r>
      <w:r>
        <w:rPr>
          <w:sz w:val="26"/>
          <w:szCs w:val="26"/>
          <w:lang w:eastAsia="zh-CN"/>
        </w:rPr>
        <w:t>,</w:t>
      </w:r>
      <w:r w:rsidRPr="00E22205">
        <w:rPr>
          <w:sz w:val="26"/>
          <w:szCs w:val="26"/>
          <w:lang w:eastAsia="zh-CN"/>
        </w:rPr>
        <w:t xml:space="preserve"> дополнительны</w:t>
      </w:r>
      <w:r>
        <w:rPr>
          <w:sz w:val="26"/>
          <w:szCs w:val="26"/>
          <w:lang w:eastAsia="zh-CN"/>
        </w:rPr>
        <w:t xml:space="preserve">е меры </w:t>
      </w:r>
      <w:r w:rsidRPr="00E22205">
        <w:rPr>
          <w:sz w:val="26"/>
          <w:szCs w:val="26"/>
          <w:lang w:eastAsia="zh-CN"/>
        </w:rPr>
        <w:t>прокурорского реагирования не принимал</w:t>
      </w:r>
      <w:r>
        <w:rPr>
          <w:sz w:val="26"/>
          <w:szCs w:val="26"/>
          <w:lang w:eastAsia="zh-CN"/>
        </w:rPr>
        <w:t>и</w:t>
      </w:r>
      <w:r w:rsidRPr="00E22205">
        <w:rPr>
          <w:sz w:val="26"/>
          <w:szCs w:val="26"/>
          <w:lang w:eastAsia="zh-CN"/>
        </w:rPr>
        <w:t>сь</w:t>
      </w:r>
      <w:r w:rsidR="00AB61B4" w:rsidRPr="00E22205">
        <w:rPr>
          <w:sz w:val="26"/>
          <w:szCs w:val="26"/>
          <w:lang w:eastAsia="zh-CN"/>
        </w:rPr>
        <w:t xml:space="preserve">. </w:t>
      </w:r>
      <w:r>
        <w:rPr>
          <w:sz w:val="26"/>
          <w:szCs w:val="26"/>
          <w:lang w:eastAsia="zh-CN"/>
        </w:rPr>
        <w:t xml:space="preserve"> </w:t>
      </w:r>
    </w:p>
    <w:p w:rsidR="00EF6B98" w:rsidRDefault="00AB61B4" w:rsidP="00AB61B4">
      <w:pPr>
        <w:spacing w:line="360" w:lineRule="auto"/>
        <w:ind w:firstLine="720"/>
        <w:rPr>
          <w:sz w:val="26"/>
          <w:szCs w:val="26"/>
          <w:lang w:eastAsia="zh-CN"/>
        </w:rPr>
      </w:pPr>
      <w:r w:rsidRPr="00E22205">
        <w:rPr>
          <w:rFonts w:eastAsia="Calibri"/>
          <w:sz w:val="26"/>
          <w:szCs w:val="26"/>
        </w:rPr>
        <w:t>В 201</w:t>
      </w:r>
      <w:r>
        <w:rPr>
          <w:rFonts w:eastAsia="Calibri"/>
          <w:sz w:val="26"/>
          <w:szCs w:val="26"/>
        </w:rPr>
        <w:t>7</w:t>
      </w:r>
      <w:r w:rsidRPr="00E22205">
        <w:rPr>
          <w:rFonts w:eastAsia="Calibri"/>
          <w:sz w:val="26"/>
          <w:szCs w:val="26"/>
        </w:rPr>
        <w:t xml:space="preserve"> году в рамках заключенного соглашения о взаимодействии с Управлением Министерства внутренних дел России по Забайкальскому краю в адрес </w:t>
      </w:r>
      <w:r w:rsidRPr="00E22205">
        <w:rPr>
          <w:rFonts w:eastAsia="Calibri"/>
          <w:sz w:val="26"/>
          <w:szCs w:val="26"/>
        </w:rPr>
        <w:lastRenderedPageBreak/>
        <w:t xml:space="preserve">УМВД были направлены материалы </w:t>
      </w:r>
      <w:r w:rsidR="004C6C04">
        <w:rPr>
          <w:rFonts w:eastAsia="Calibri"/>
          <w:sz w:val="26"/>
          <w:szCs w:val="26"/>
        </w:rPr>
        <w:t>13</w:t>
      </w:r>
      <w:r w:rsidRPr="00E22205">
        <w:rPr>
          <w:rFonts w:eastAsia="Calibri"/>
          <w:sz w:val="26"/>
          <w:szCs w:val="26"/>
        </w:rPr>
        <w:t xml:space="preserve"> контрольных мероприятий, </w:t>
      </w:r>
      <w:r w:rsidR="004C6C04">
        <w:rPr>
          <w:rFonts w:eastAsia="Calibri"/>
          <w:sz w:val="26"/>
          <w:szCs w:val="26"/>
        </w:rPr>
        <w:t>в том числе по инициативе КСП – 5 материалов и 8</w:t>
      </w:r>
      <w:r w:rsidR="00DB7D56">
        <w:rPr>
          <w:rFonts w:eastAsia="Calibri"/>
          <w:sz w:val="26"/>
          <w:szCs w:val="26"/>
        </w:rPr>
        <w:t xml:space="preserve"> материалов</w:t>
      </w:r>
      <w:r w:rsidR="004C6C04">
        <w:rPr>
          <w:rFonts w:eastAsia="Calibri"/>
          <w:sz w:val="26"/>
          <w:szCs w:val="26"/>
        </w:rPr>
        <w:t xml:space="preserve"> – по отдельным запросам</w:t>
      </w:r>
      <w:r w:rsidRPr="00E22205">
        <w:rPr>
          <w:rFonts w:eastAsia="Calibri"/>
          <w:sz w:val="26"/>
          <w:szCs w:val="26"/>
        </w:rPr>
        <w:t xml:space="preserve">. </w:t>
      </w:r>
      <w:r w:rsidR="00EF6B98">
        <w:rPr>
          <w:sz w:val="26"/>
          <w:szCs w:val="26"/>
          <w:lang w:eastAsia="zh-CN"/>
        </w:rPr>
        <w:t xml:space="preserve">Кроме того, </w:t>
      </w:r>
      <w:r w:rsidR="00EF6B98" w:rsidRPr="005D0920">
        <w:rPr>
          <w:sz w:val="26"/>
          <w:szCs w:val="26"/>
          <w:lang w:eastAsia="zh-CN"/>
        </w:rPr>
        <w:t>Прокуратурой Забайкальского края в рамках законодательства об оперативно-розыскной деятельности в УМВД по Забайкальско</w:t>
      </w:r>
      <w:r w:rsidR="00367FA0">
        <w:rPr>
          <w:sz w:val="26"/>
          <w:szCs w:val="26"/>
          <w:lang w:eastAsia="zh-CN"/>
        </w:rPr>
        <w:t>му</w:t>
      </w:r>
      <w:r w:rsidR="00EF6B98" w:rsidRPr="005D0920">
        <w:rPr>
          <w:sz w:val="26"/>
          <w:szCs w:val="26"/>
          <w:lang w:eastAsia="zh-CN"/>
        </w:rPr>
        <w:t xml:space="preserve"> краю передано 1</w:t>
      </w:r>
      <w:r w:rsidR="00367FA0">
        <w:rPr>
          <w:sz w:val="26"/>
          <w:szCs w:val="26"/>
          <w:lang w:eastAsia="zh-CN"/>
        </w:rPr>
        <w:t>7</w:t>
      </w:r>
      <w:r w:rsidR="00EF6B98" w:rsidRPr="005D0920">
        <w:rPr>
          <w:sz w:val="26"/>
          <w:szCs w:val="26"/>
          <w:lang w:eastAsia="zh-CN"/>
        </w:rPr>
        <w:t xml:space="preserve"> материалов</w:t>
      </w:r>
      <w:r w:rsidR="00DB7D56">
        <w:rPr>
          <w:sz w:val="26"/>
          <w:szCs w:val="26"/>
          <w:lang w:eastAsia="zh-CN"/>
        </w:rPr>
        <w:t xml:space="preserve"> по результатам проверок, проведенных</w:t>
      </w:r>
      <w:r w:rsidR="00EF6B98" w:rsidRPr="005D0920">
        <w:rPr>
          <w:sz w:val="26"/>
          <w:szCs w:val="26"/>
          <w:lang w:eastAsia="zh-CN"/>
        </w:rPr>
        <w:t xml:space="preserve"> </w:t>
      </w:r>
      <w:r w:rsidR="00DB7D56">
        <w:rPr>
          <w:sz w:val="26"/>
          <w:szCs w:val="26"/>
          <w:lang w:eastAsia="zh-CN"/>
        </w:rPr>
        <w:t xml:space="preserve">специалистами </w:t>
      </w:r>
      <w:r w:rsidR="00EF6B98" w:rsidRPr="005D0920">
        <w:rPr>
          <w:sz w:val="26"/>
          <w:szCs w:val="26"/>
          <w:lang w:eastAsia="zh-CN"/>
        </w:rPr>
        <w:t>Контрольно-счетной палаты.</w:t>
      </w:r>
      <w:r w:rsidR="00EF6B98">
        <w:rPr>
          <w:sz w:val="26"/>
          <w:szCs w:val="26"/>
          <w:lang w:eastAsia="zh-CN"/>
        </w:rPr>
        <w:t xml:space="preserve"> </w:t>
      </w:r>
      <w:r w:rsidRPr="00EF0FE6">
        <w:rPr>
          <w:sz w:val="26"/>
          <w:szCs w:val="26"/>
          <w:lang w:eastAsia="zh-CN"/>
        </w:rPr>
        <w:t xml:space="preserve">Согласно </w:t>
      </w:r>
      <w:r w:rsidR="00EF6B98" w:rsidRPr="00EF0FE6">
        <w:rPr>
          <w:sz w:val="26"/>
          <w:szCs w:val="26"/>
          <w:lang w:eastAsia="zh-CN"/>
        </w:rPr>
        <w:t>информации</w:t>
      </w:r>
      <w:r w:rsidR="00EF6B98">
        <w:rPr>
          <w:sz w:val="26"/>
          <w:szCs w:val="26"/>
          <w:lang w:eastAsia="zh-CN"/>
        </w:rPr>
        <w:t>,</w:t>
      </w:r>
      <w:r w:rsidR="00EF6B98" w:rsidRPr="00EF0FE6">
        <w:rPr>
          <w:sz w:val="26"/>
          <w:szCs w:val="26"/>
          <w:lang w:eastAsia="zh-CN"/>
        </w:rPr>
        <w:t xml:space="preserve"> </w:t>
      </w:r>
      <w:r w:rsidRPr="00EF0FE6">
        <w:rPr>
          <w:sz w:val="26"/>
          <w:szCs w:val="26"/>
          <w:lang w:eastAsia="zh-CN"/>
        </w:rPr>
        <w:t xml:space="preserve">полученной </w:t>
      </w:r>
      <w:r w:rsidR="00EF6B98">
        <w:rPr>
          <w:sz w:val="26"/>
          <w:szCs w:val="26"/>
          <w:lang w:eastAsia="zh-CN"/>
        </w:rPr>
        <w:t>от УМВД по Забайкальского краю:</w:t>
      </w:r>
    </w:p>
    <w:p w:rsidR="00EF6B98" w:rsidRDefault="00EF6B98" w:rsidP="00AB61B4">
      <w:pPr>
        <w:spacing w:line="360" w:lineRule="auto"/>
        <w:ind w:firstLine="720"/>
        <w:rPr>
          <w:sz w:val="26"/>
          <w:szCs w:val="26"/>
          <w:lang w:eastAsia="zh-CN"/>
        </w:rPr>
      </w:pPr>
      <w:r>
        <w:rPr>
          <w:sz w:val="26"/>
          <w:szCs w:val="26"/>
          <w:lang w:eastAsia="zh-CN"/>
        </w:rPr>
        <w:t xml:space="preserve">- </w:t>
      </w:r>
      <w:r w:rsidR="00AB61B4" w:rsidRPr="00EF0FE6">
        <w:rPr>
          <w:sz w:val="26"/>
          <w:szCs w:val="26"/>
          <w:lang w:eastAsia="zh-CN"/>
        </w:rPr>
        <w:t>по 3 материалам</w:t>
      </w:r>
      <w:r>
        <w:rPr>
          <w:sz w:val="26"/>
          <w:szCs w:val="26"/>
          <w:lang w:eastAsia="zh-CN"/>
        </w:rPr>
        <w:t xml:space="preserve"> </w:t>
      </w:r>
      <w:r w:rsidR="00AB61B4" w:rsidRPr="00EF0FE6">
        <w:rPr>
          <w:sz w:val="26"/>
          <w:szCs w:val="26"/>
          <w:lang w:eastAsia="zh-CN"/>
        </w:rPr>
        <w:t xml:space="preserve">деяний, попадающих под уголовную </w:t>
      </w:r>
      <w:r w:rsidR="00EF0FE6">
        <w:rPr>
          <w:sz w:val="26"/>
          <w:szCs w:val="26"/>
          <w:lang w:eastAsia="zh-CN"/>
        </w:rPr>
        <w:t>ответственность, не установлено</w:t>
      </w:r>
      <w:r>
        <w:rPr>
          <w:sz w:val="26"/>
          <w:szCs w:val="26"/>
          <w:lang w:eastAsia="zh-CN"/>
        </w:rPr>
        <w:t>;</w:t>
      </w:r>
    </w:p>
    <w:p w:rsidR="00EF6B98" w:rsidRDefault="00EF6B98" w:rsidP="00AB61B4">
      <w:pPr>
        <w:spacing w:line="360" w:lineRule="auto"/>
        <w:ind w:firstLine="720"/>
        <w:rPr>
          <w:sz w:val="26"/>
          <w:szCs w:val="26"/>
          <w:lang w:eastAsia="zh-CN"/>
        </w:rPr>
      </w:pPr>
      <w:r>
        <w:rPr>
          <w:sz w:val="26"/>
          <w:szCs w:val="26"/>
          <w:lang w:eastAsia="zh-CN"/>
        </w:rPr>
        <w:t xml:space="preserve">- </w:t>
      </w:r>
      <w:r w:rsidR="00EF0FE6">
        <w:rPr>
          <w:sz w:val="26"/>
          <w:szCs w:val="26"/>
          <w:lang w:eastAsia="zh-CN"/>
        </w:rPr>
        <w:t>м</w:t>
      </w:r>
      <w:r w:rsidR="00AB61B4" w:rsidRPr="00EF0FE6">
        <w:rPr>
          <w:sz w:val="26"/>
          <w:szCs w:val="26"/>
          <w:lang w:eastAsia="zh-CN"/>
        </w:rPr>
        <w:t xml:space="preserve">атериалы </w:t>
      </w:r>
      <w:r w:rsidR="004C6C04" w:rsidRPr="00EF0FE6">
        <w:rPr>
          <w:sz w:val="26"/>
          <w:szCs w:val="26"/>
          <w:lang w:eastAsia="zh-CN"/>
        </w:rPr>
        <w:t>10</w:t>
      </w:r>
      <w:r w:rsidR="00AB61B4" w:rsidRPr="00EF0FE6">
        <w:rPr>
          <w:sz w:val="26"/>
          <w:szCs w:val="26"/>
          <w:lang w:eastAsia="zh-CN"/>
        </w:rPr>
        <w:t xml:space="preserve"> контрольных мероприятий используются для проведения </w:t>
      </w:r>
      <w:r>
        <w:rPr>
          <w:sz w:val="26"/>
          <w:szCs w:val="26"/>
          <w:lang w:eastAsia="zh-CN"/>
        </w:rPr>
        <w:t>проверочных мероприятий;</w:t>
      </w:r>
    </w:p>
    <w:p w:rsidR="00EF6B98" w:rsidRPr="00EF6B98" w:rsidRDefault="00EF6B98" w:rsidP="00AB61B4">
      <w:pPr>
        <w:spacing w:line="360" w:lineRule="auto"/>
        <w:ind w:firstLine="720"/>
        <w:rPr>
          <w:sz w:val="26"/>
          <w:szCs w:val="26"/>
          <w:lang w:eastAsia="zh-CN"/>
        </w:rPr>
      </w:pPr>
      <w:r w:rsidRPr="00EF6B98">
        <w:rPr>
          <w:sz w:val="26"/>
          <w:szCs w:val="26"/>
          <w:lang w:eastAsia="zh-CN"/>
        </w:rPr>
        <w:t>-</w:t>
      </w:r>
      <w:r w:rsidR="00AB61B4" w:rsidRPr="00EF6B98">
        <w:rPr>
          <w:sz w:val="26"/>
          <w:szCs w:val="26"/>
          <w:lang w:eastAsia="zh-CN"/>
        </w:rPr>
        <w:t xml:space="preserve"> </w:t>
      </w:r>
      <w:r w:rsidRPr="00EF6B98">
        <w:rPr>
          <w:sz w:val="26"/>
          <w:szCs w:val="26"/>
          <w:lang w:eastAsia="zh-CN"/>
        </w:rPr>
        <w:t xml:space="preserve">по материалам 1 контрольного мероприятия, проведенного специалистами КСП в 2016 году </w:t>
      </w:r>
      <w:r w:rsidR="0009042F">
        <w:rPr>
          <w:sz w:val="26"/>
          <w:szCs w:val="26"/>
          <w:lang w:eastAsia="zh-CN"/>
        </w:rPr>
        <w:t>(</w:t>
      </w:r>
      <w:r w:rsidRPr="00EF6B98">
        <w:rPr>
          <w:sz w:val="26"/>
          <w:szCs w:val="26"/>
          <w:lang w:eastAsia="zh-CN"/>
        </w:rPr>
        <w:t xml:space="preserve">в отношении </w:t>
      </w:r>
      <w:r w:rsidR="0009042F" w:rsidRPr="0009042F">
        <w:rPr>
          <w:bCs/>
          <w:sz w:val="26"/>
          <w:szCs w:val="26"/>
          <w:lang w:eastAsia="zh-CN" w:bidi="ru-RU"/>
        </w:rPr>
        <w:t>долевого строительства многоквартирных домов</w:t>
      </w:r>
      <w:r w:rsidR="0009042F">
        <w:rPr>
          <w:bCs/>
          <w:sz w:val="26"/>
          <w:szCs w:val="26"/>
          <w:lang w:eastAsia="zh-CN" w:bidi="ru-RU"/>
        </w:rPr>
        <w:t>)</w:t>
      </w:r>
      <w:r w:rsidRPr="00EF6B98">
        <w:rPr>
          <w:sz w:val="26"/>
          <w:szCs w:val="26"/>
          <w:lang w:eastAsia="zh-CN"/>
        </w:rPr>
        <w:t xml:space="preserve">, </w:t>
      </w:r>
      <w:r w:rsidRPr="003F7CE7">
        <w:rPr>
          <w:sz w:val="26"/>
          <w:szCs w:val="26"/>
          <w:lang w:eastAsia="zh-CN"/>
        </w:rPr>
        <w:t xml:space="preserve">проведена процессуальная проверка и возбуждено уголовное дело по ч.2 ст.201 УК </w:t>
      </w:r>
      <w:r w:rsidR="00367FA0" w:rsidRPr="003F7CE7">
        <w:rPr>
          <w:sz w:val="26"/>
          <w:szCs w:val="26"/>
          <w:lang w:eastAsia="zh-CN"/>
        </w:rPr>
        <w:t>РФ</w:t>
      </w:r>
      <w:r w:rsidR="001E7E1F" w:rsidRPr="003F7CE7">
        <w:rPr>
          <w:sz w:val="26"/>
          <w:szCs w:val="26"/>
        </w:rPr>
        <w:t xml:space="preserve"> </w:t>
      </w:r>
      <w:r w:rsidR="001E7E1F" w:rsidRPr="003F7CE7">
        <w:rPr>
          <w:sz w:val="26"/>
          <w:szCs w:val="26"/>
          <w:lang w:eastAsia="zh-CN"/>
        </w:rPr>
        <w:t>(злоупотребление полномочиями, повлекшие тяжкие последствия)</w:t>
      </w:r>
      <w:r w:rsidRPr="003F7CE7">
        <w:rPr>
          <w:sz w:val="26"/>
          <w:szCs w:val="26"/>
          <w:lang w:eastAsia="zh-CN"/>
        </w:rPr>
        <w:t>;</w:t>
      </w:r>
    </w:p>
    <w:p w:rsidR="00EF6B98" w:rsidRDefault="00EF6B98" w:rsidP="00AB61B4">
      <w:pPr>
        <w:spacing w:line="360" w:lineRule="auto"/>
        <w:ind w:firstLine="720"/>
        <w:rPr>
          <w:sz w:val="26"/>
          <w:szCs w:val="26"/>
          <w:lang w:eastAsia="zh-CN"/>
        </w:rPr>
      </w:pPr>
      <w:r w:rsidRPr="00EF6B98">
        <w:rPr>
          <w:sz w:val="26"/>
          <w:szCs w:val="26"/>
          <w:lang w:eastAsia="zh-CN"/>
        </w:rPr>
        <w:t xml:space="preserve">- </w:t>
      </w:r>
      <w:r w:rsidR="00367FA0">
        <w:rPr>
          <w:sz w:val="26"/>
          <w:szCs w:val="26"/>
          <w:lang w:eastAsia="zh-CN"/>
        </w:rPr>
        <w:t>п</w:t>
      </w:r>
      <w:r w:rsidRPr="00EF6B98">
        <w:rPr>
          <w:sz w:val="26"/>
          <w:szCs w:val="26"/>
          <w:lang w:eastAsia="zh-CN"/>
        </w:rPr>
        <w:t xml:space="preserve">о </w:t>
      </w:r>
      <w:r w:rsidR="00DB7D56" w:rsidRPr="00EF6B98">
        <w:rPr>
          <w:sz w:val="26"/>
          <w:szCs w:val="26"/>
          <w:lang w:eastAsia="zh-CN"/>
        </w:rPr>
        <w:t>материал</w:t>
      </w:r>
      <w:r w:rsidR="00DB7D56">
        <w:rPr>
          <w:sz w:val="26"/>
          <w:szCs w:val="26"/>
          <w:lang w:eastAsia="zh-CN"/>
        </w:rPr>
        <w:t xml:space="preserve">у </w:t>
      </w:r>
      <w:r w:rsidR="00A142DE">
        <w:rPr>
          <w:sz w:val="26"/>
          <w:szCs w:val="26"/>
          <w:lang w:eastAsia="zh-CN"/>
        </w:rPr>
        <w:t>1</w:t>
      </w:r>
      <w:r w:rsidR="00367FA0">
        <w:rPr>
          <w:sz w:val="26"/>
          <w:szCs w:val="26"/>
          <w:lang w:eastAsia="zh-CN"/>
        </w:rPr>
        <w:t xml:space="preserve"> </w:t>
      </w:r>
      <w:r w:rsidR="00A142DE">
        <w:rPr>
          <w:sz w:val="26"/>
          <w:szCs w:val="26"/>
          <w:lang w:eastAsia="zh-CN"/>
        </w:rPr>
        <w:t>контрольного мероприятия</w:t>
      </w:r>
      <w:r w:rsidRPr="00EF6B98">
        <w:rPr>
          <w:sz w:val="26"/>
          <w:szCs w:val="26"/>
          <w:lang w:eastAsia="zh-CN"/>
        </w:rPr>
        <w:t xml:space="preserve"> направлены указания подразделени</w:t>
      </w:r>
      <w:r w:rsidR="00A142DE">
        <w:rPr>
          <w:sz w:val="26"/>
          <w:szCs w:val="26"/>
          <w:lang w:eastAsia="zh-CN"/>
        </w:rPr>
        <w:t>ям</w:t>
      </w:r>
      <w:r w:rsidRPr="00EF6B98">
        <w:rPr>
          <w:sz w:val="26"/>
          <w:szCs w:val="26"/>
          <w:lang w:eastAsia="zh-CN"/>
        </w:rPr>
        <w:t xml:space="preserve"> УЭБиПК территориальных органов внутренних дел для проведения комплекса оперативно-розыскных мероприятий, направленных на выявление преступлений экономической направленности.</w:t>
      </w:r>
    </w:p>
    <w:p w:rsidR="00AB61B4" w:rsidRDefault="00AB61B4" w:rsidP="00AB61B4">
      <w:pPr>
        <w:spacing w:line="360" w:lineRule="auto"/>
        <w:ind w:firstLine="720"/>
        <w:rPr>
          <w:sz w:val="26"/>
          <w:szCs w:val="26"/>
          <w:lang w:eastAsia="zh-CN"/>
        </w:rPr>
      </w:pPr>
      <w:r w:rsidRPr="00E22205">
        <w:rPr>
          <w:sz w:val="26"/>
          <w:szCs w:val="26"/>
          <w:lang w:eastAsia="zh-CN"/>
        </w:rPr>
        <w:t xml:space="preserve">В отчетном году в рамках заключенного Соглашения о взаимодействии в Следственное Управление Следственного Комитета России по Забайкальскому краю направлены материалы </w:t>
      </w:r>
      <w:r>
        <w:rPr>
          <w:sz w:val="26"/>
          <w:szCs w:val="26"/>
          <w:lang w:eastAsia="zh-CN"/>
        </w:rPr>
        <w:t>1 контрольного</w:t>
      </w:r>
      <w:r w:rsidRPr="00E22205">
        <w:rPr>
          <w:sz w:val="26"/>
          <w:szCs w:val="26"/>
          <w:lang w:eastAsia="zh-CN"/>
        </w:rPr>
        <w:t xml:space="preserve"> мероприяти</w:t>
      </w:r>
      <w:r>
        <w:rPr>
          <w:sz w:val="26"/>
          <w:szCs w:val="26"/>
          <w:lang w:eastAsia="zh-CN"/>
        </w:rPr>
        <w:t>я</w:t>
      </w:r>
      <w:r w:rsidRPr="00E22205">
        <w:rPr>
          <w:sz w:val="26"/>
          <w:szCs w:val="26"/>
          <w:lang w:eastAsia="zh-CN"/>
        </w:rPr>
        <w:t>, в ходе котор</w:t>
      </w:r>
      <w:r>
        <w:rPr>
          <w:sz w:val="26"/>
          <w:szCs w:val="26"/>
          <w:lang w:eastAsia="zh-CN"/>
        </w:rPr>
        <w:t>ого</w:t>
      </w:r>
      <w:r w:rsidRPr="00E22205">
        <w:rPr>
          <w:sz w:val="26"/>
          <w:szCs w:val="26"/>
          <w:lang w:eastAsia="zh-CN"/>
        </w:rPr>
        <w:t xml:space="preserve"> были выявлены </w:t>
      </w:r>
      <w:r w:rsidR="00CB115F">
        <w:rPr>
          <w:sz w:val="26"/>
          <w:szCs w:val="26"/>
          <w:lang w:eastAsia="zh-CN"/>
        </w:rPr>
        <w:t xml:space="preserve">факты нецелевого использования бюджетных средств в сумме </w:t>
      </w:r>
      <w:r w:rsidR="00A142DE">
        <w:rPr>
          <w:sz w:val="26"/>
          <w:szCs w:val="26"/>
          <w:lang w:eastAsia="zh-CN"/>
        </w:rPr>
        <w:t>4 511,8</w:t>
      </w:r>
      <w:r w:rsidR="00CB115F">
        <w:rPr>
          <w:sz w:val="26"/>
          <w:szCs w:val="26"/>
          <w:lang w:eastAsia="zh-CN"/>
        </w:rPr>
        <w:t xml:space="preserve"> тыс. рублей</w:t>
      </w:r>
      <w:r w:rsidRPr="00E22205">
        <w:rPr>
          <w:sz w:val="26"/>
          <w:szCs w:val="26"/>
          <w:lang w:eastAsia="zh-CN"/>
        </w:rPr>
        <w:t xml:space="preserve">. По </w:t>
      </w:r>
      <w:r w:rsidRPr="00031245">
        <w:rPr>
          <w:sz w:val="26"/>
          <w:szCs w:val="26"/>
          <w:lang w:eastAsia="zh-CN"/>
        </w:rPr>
        <w:t xml:space="preserve">результатам </w:t>
      </w:r>
      <w:r>
        <w:rPr>
          <w:sz w:val="26"/>
          <w:szCs w:val="26"/>
          <w:lang w:eastAsia="zh-CN"/>
        </w:rPr>
        <w:t>рассмотрения материалов</w:t>
      </w:r>
      <w:r w:rsidRPr="00031245">
        <w:rPr>
          <w:sz w:val="26"/>
          <w:szCs w:val="26"/>
          <w:lang w:eastAsia="zh-CN"/>
        </w:rPr>
        <w:t xml:space="preserve"> Могочинским межрайонным следственным отделом СУ СК РФ по Забайкальскому краю принято решение об отказе в возбуждении уголовного дела по основанию, предусмотренно</w:t>
      </w:r>
      <w:r>
        <w:rPr>
          <w:sz w:val="26"/>
          <w:szCs w:val="26"/>
          <w:lang w:eastAsia="zh-CN"/>
        </w:rPr>
        <w:t>му</w:t>
      </w:r>
      <w:r w:rsidRPr="00031245">
        <w:rPr>
          <w:sz w:val="26"/>
          <w:szCs w:val="26"/>
          <w:lang w:eastAsia="zh-CN"/>
        </w:rPr>
        <w:t xml:space="preserve"> п.2 ч.1 ст.24 УПК РФ, в связи с отсутствием состава преступления</w:t>
      </w:r>
      <w:r w:rsidR="0009042F">
        <w:rPr>
          <w:sz w:val="26"/>
          <w:szCs w:val="26"/>
          <w:lang w:eastAsia="zh-CN"/>
        </w:rPr>
        <w:t>, предусмотренного ч.1 ст. 285.1 УК РФ</w:t>
      </w:r>
      <w:r w:rsidR="00191C30">
        <w:rPr>
          <w:sz w:val="26"/>
          <w:szCs w:val="26"/>
          <w:lang w:eastAsia="zh-CN"/>
        </w:rPr>
        <w:t xml:space="preserve"> (р</w:t>
      </w:r>
      <w:r w:rsidR="00191C30" w:rsidRPr="00191C30">
        <w:rPr>
          <w:sz w:val="26"/>
          <w:szCs w:val="26"/>
          <w:lang w:eastAsia="zh-CN"/>
        </w:rPr>
        <w:t>асходование бюджетных средств должностным лицом получателя бюджетных средств на цели, не соотве</w:t>
      </w:r>
      <w:r w:rsidR="00191C30">
        <w:rPr>
          <w:sz w:val="26"/>
          <w:szCs w:val="26"/>
          <w:lang w:eastAsia="zh-CN"/>
        </w:rPr>
        <w:t>тствующие условиям их получения)</w:t>
      </w:r>
      <w:r w:rsidRPr="00031245">
        <w:rPr>
          <w:sz w:val="26"/>
          <w:szCs w:val="26"/>
          <w:lang w:eastAsia="zh-CN"/>
        </w:rPr>
        <w:t xml:space="preserve">. </w:t>
      </w:r>
    </w:p>
    <w:p w:rsidR="00A142DE" w:rsidRDefault="00A142DE" w:rsidP="00AB61B4">
      <w:pPr>
        <w:spacing w:line="360" w:lineRule="auto"/>
        <w:ind w:firstLine="720"/>
        <w:rPr>
          <w:sz w:val="26"/>
          <w:szCs w:val="26"/>
          <w:lang w:eastAsia="zh-CN"/>
        </w:rPr>
      </w:pPr>
      <w:r>
        <w:rPr>
          <w:sz w:val="26"/>
          <w:szCs w:val="26"/>
          <w:lang w:eastAsia="zh-CN"/>
        </w:rPr>
        <w:t xml:space="preserve">Кроме того, УФСБ по Забайкальскому краю </w:t>
      </w:r>
      <w:r w:rsidR="00F04F2D">
        <w:rPr>
          <w:sz w:val="26"/>
          <w:szCs w:val="26"/>
          <w:lang w:eastAsia="zh-CN"/>
        </w:rPr>
        <w:t>передан</w:t>
      </w:r>
      <w:r w:rsidR="00815978">
        <w:rPr>
          <w:sz w:val="26"/>
          <w:szCs w:val="26"/>
          <w:lang w:eastAsia="zh-CN"/>
        </w:rPr>
        <w:t>ы</w:t>
      </w:r>
      <w:r w:rsidR="00F04F2D">
        <w:rPr>
          <w:sz w:val="26"/>
          <w:szCs w:val="26"/>
          <w:lang w:eastAsia="zh-CN"/>
        </w:rPr>
        <w:t xml:space="preserve"> в Могойтуйский межрайонный следственный отдел СУ СК по Забайкальского краю </w:t>
      </w:r>
      <w:r>
        <w:rPr>
          <w:sz w:val="26"/>
          <w:szCs w:val="26"/>
          <w:lang w:eastAsia="zh-CN"/>
        </w:rPr>
        <w:t xml:space="preserve">материалы </w:t>
      </w:r>
      <w:r w:rsidR="00F879ED">
        <w:rPr>
          <w:sz w:val="26"/>
          <w:szCs w:val="26"/>
          <w:lang w:eastAsia="zh-CN"/>
        </w:rPr>
        <w:t xml:space="preserve">контрольного мероприятия </w:t>
      </w:r>
      <w:r w:rsidR="00F04F2D">
        <w:rPr>
          <w:sz w:val="26"/>
          <w:szCs w:val="26"/>
          <w:lang w:eastAsia="zh-CN"/>
        </w:rPr>
        <w:t>по факту нарушений использовани</w:t>
      </w:r>
      <w:r w:rsidR="00815978">
        <w:rPr>
          <w:sz w:val="26"/>
          <w:szCs w:val="26"/>
          <w:lang w:eastAsia="zh-CN"/>
        </w:rPr>
        <w:t>я</w:t>
      </w:r>
      <w:r w:rsidR="00F04F2D">
        <w:rPr>
          <w:sz w:val="26"/>
          <w:szCs w:val="26"/>
          <w:lang w:eastAsia="zh-CN"/>
        </w:rPr>
        <w:t xml:space="preserve"> средств муниципального дорожного фонда, допущенн</w:t>
      </w:r>
      <w:r w:rsidR="00815978">
        <w:rPr>
          <w:sz w:val="26"/>
          <w:szCs w:val="26"/>
          <w:lang w:eastAsia="zh-CN"/>
        </w:rPr>
        <w:t>ы</w:t>
      </w:r>
      <w:r w:rsidR="00F04F2D">
        <w:rPr>
          <w:sz w:val="26"/>
          <w:szCs w:val="26"/>
          <w:lang w:eastAsia="zh-CN"/>
        </w:rPr>
        <w:t>е главой сельского поселения «</w:t>
      </w:r>
      <w:proofErr w:type="spellStart"/>
      <w:r w:rsidR="00F04F2D">
        <w:rPr>
          <w:sz w:val="26"/>
          <w:szCs w:val="26"/>
          <w:lang w:eastAsia="zh-CN"/>
        </w:rPr>
        <w:t>Кулусутайско</w:t>
      </w:r>
      <w:r w:rsidR="00815978">
        <w:rPr>
          <w:sz w:val="26"/>
          <w:szCs w:val="26"/>
          <w:lang w:eastAsia="zh-CN"/>
        </w:rPr>
        <w:t>е</w:t>
      </w:r>
      <w:proofErr w:type="spellEnd"/>
      <w:r w:rsidR="00F04F2D">
        <w:rPr>
          <w:sz w:val="26"/>
          <w:szCs w:val="26"/>
          <w:lang w:eastAsia="zh-CN"/>
        </w:rPr>
        <w:t>» Ононского района. По результат</w:t>
      </w:r>
      <w:r w:rsidR="00815978">
        <w:rPr>
          <w:sz w:val="26"/>
          <w:szCs w:val="26"/>
          <w:lang w:eastAsia="zh-CN"/>
        </w:rPr>
        <w:t>а</w:t>
      </w:r>
      <w:r w:rsidR="003F7CE7">
        <w:rPr>
          <w:sz w:val="26"/>
          <w:szCs w:val="26"/>
          <w:lang w:eastAsia="zh-CN"/>
        </w:rPr>
        <w:t>м рассмотрения</w:t>
      </w:r>
      <w:r w:rsidR="00F04F2D">
        <w:rPr>
          <w:sz w:val="26"/>
          <w:szCs w:val="26"/>
          <w:lang w:eastAsia="zh-CN"/>
        </w:rPr>
        <w:t xml:space="preserve"> вынесено </w:t>
      </w:r>
      <w:r w:rsidR="00F04F2D">
        <w:rPr>
          <w:sz w:val="26"/>
          <w:szCs w:val="26"/>
          <w:lang w:eastAsia="zh-CN"/>
        </w:rPr>
        <w:lastRenderedPageBreak/>
        <w:t xml:space="preserve">постановление об отказе в </w:t>
      </w:r>
      <w:r w:rsidR="00815978">
        <w:rPr>
          <w:sz w:val="26"/>
          <w:szCs w:val="26"/>
          <w:lang w:eastAsia="zh-CN"/>
        </w:rPr>
        <w:t>возбуждении</w:t>
      </w:r>
      <w:r w:rsidR="00F04F2D">
        <w:rPr>
          <w:sz w:val="26"/>
          <w:szCs w:val="26"/>
          <w:lang w:eastAsia="zh-CN"/>
        </w:rPr>
        <w:t xml:space="preserve"> уголовного дела</w:t>
      </w:r>
      <w:r w:rsidR="003F7CE7">
        <w:rPr>
          <w:sz w:val="26"/>
          <w:szCs w:val="26"/>
          <w:lang w:eastAsia="zh-CN"/>
        </w:rPr>
        <w:t>,</w:t>
      </w:r>
      <w:r w:rsidR="00F04F2D">
        <w:rPr>
          <w:sz w:val="26"/>
          <w:szCs w:val="26"/>
          <w:lang w:eastAsia="zh-CN"/>
        </w:rPr>
        <w:t xml:space="preserve"> </w:t>
      </w:r>
      <w:r w:rsidR="00815978">
        <w:rPr>
          <w:sz w:val="26"/>
          <w:szCs w:val="26"/>
          <w:lang w:eastAsia="zh-CN"/>
        </w:rPr>
        <w:t>предусмотренно</w:t>
      </w:r>
      <w:r w:rsidR="003F7CE7">
        <w:rPr>
          <w:sz w:val="26"/>
          <w:szCs w:val="26"/>
          <w:lang w:eastAsia="zh-CN"/>
        </w:rPr>
        <w:t>го</w:t>
      </w:r>
      <w:r w:rsidR="00F04F2D">
        <w:rPr>
          <w:sz w:val="26"/>
          <w:szCs w:val="26"/>
          <w:lang w:eastAsia="zh-CN"/>
        </w:rPr>
        <w:t xml:space="preserve"> п.2 ч.1 ст.24 УПК РФ, в связи с </w:t>
      </w:r>
      <w:r w:rsidR="00815978">
        <w:rPr>
          <w:sz w:val="26"/>
          <w:szCs w:val="26"/>
          <w:lang w:eastAsia="zh-CN"/>
        </w:rPr>
        <w:t>отсутствием</w:t>
      </w:r>
      <w:r w:rsidR="00F04F2D">
        <w:rPr>
          <w:sz w:val="26"/>
          <w:szCs w:val="26"/>
          <w:lang w:eastAsia="zh-CN"/>
        </w:rPr>
        <w:t xml:space="preserve"> состава </w:t>
      </w:r>
      <w:r w:rsidR="00E838FF">
        <w:rPr>
          <w:sz w:val="26"/>
          <w:szCs w:val="26"/>
          <w:lang w:eastAsia="zh-CN"/>
        </w:rPr>
        <w:t>преступления</w:t>
      </w:r>
      <w:r w:rsidR="00F04F2D">
        <w:rPr>
          <w:sz w:val="26"/>
          <w:szCs w:val="26"/>
          <w:lang w:eastAsia="zh-CN"/>
        </w:rPr>
        <w:t xml:space="preserve">, </w:t>
      </w:r>
      <w:r w:rsidR="00E838FF">
        <w:rPr>
          <w:sz w:val="26"/>
          <w:szCs w:val="26"/>
          <w:lang w:eastAsia="zh-CN"/>
        </w:rPr>
        <w:t>предусмотренного</w:t>
      </w:r>
      <w:r w:rsidR="00F04F2D">
        <w:rPr>
          <w:sz w:val="26"/>
          <w:szCs w:val="26"/>
          <w:lang w:eastAsia="zh-CN"/>
        </w:rPr>
        <w:t xml:space="preserve"> ч.2 ст. 286 УК </w:t>
      </w:r>
      <w:r w:rsidR="003F7CE7">
        <w:rPr>
          <w:sz w:val="26"/>
          <w:szCs w:val="26"/>
          <w:lang w:eastAsia="zh-CN"/>
        </w:rPr>
        <w:t>РФ</w:t>
      </w:r>
      <w:r w:rsidR="00191C30">
        <w:rPr>
          <w:sz w:val="26"/>
          <w:szCs w:val="26"/>
          <w:lang w:eastAsia="zh-CN"/>
        </w:rPr>
        <w:t xml:space="preserve"> (п</w:t>
      </w:r>
      <w:r w:rsidR="00191C30" w:rsidRPr="00191C30">
        <w:rPr>
          <w:sz w:val="26"/>
          <w:szCs w:val="26"/>
          <w:lang w:eastAsia="zh-CN"/>
        </w:rPr>
        <w:t>ревышение должностных полномочий</w:t>
      </w:r>
      <w:r w:rsidR="00191C30">
        <w:rPr>
          <w:sz w:val="26"/>
          <w:szCs w:val="26"/>
          <w:lang w:eastAsia="zh-CN"/>
        </w:rPr>
        <w:t>)</w:t>
      </w:r>
      <w:r w:rsidR="00F04F2D">
        <w:rPr>
          <w:sz w:val="26"/>
          <w:szCs w:val="26"/>
          <w:lang w:eastAsia="zh-CN"/>
        </w:rPr>
        <w:t>.</w:t>
      </w:r>
    </w:p>
    <w:p w:rsidR="00EF6B98" w:rsidRDefault="00AB61B4" w:rsidP="00AB61B4">
      <w:pPr>
        <w:spacing w:line="360" w:lineRule="auto"/>
        <w:ind w:firstLine="720"/>
        <w:rPr>
          <w:sz w:val="26"/>
          <w:szCs w:val="26"/>
          <w:lang w:eastAsia="zh-CN"/>
        </w:rPr>
      </w:pPr>
      <w:r w:rsidRPr="00E22205">
        <w:rPr>
          <w:sz w:val="26"/>
          <w:szCs w:val="26"/>
          <w:lang w:eastAsia="zh-CN"/>
        </w:rPr>
        <w:t>В 201</w:t>
      </w:r>
      <w:r>
        <w:rPr>
          <w:sz w:val="26"/>
          <w:szCs w:val="26"/>
          <w:lang w:eastAsia="zh-CN"/>
        </w:rPr>
        <w:t>7</w:t>
      </w:r>
      <w:r w:rsidRPr="00E22205">
        <w:rPr>
          <w:sz w:val="26"/>
          <w:szCs w:val="26"/>
          <w:lang w:eastAsia="zh-CN"/>
        </w:rPr>
        <w:t xml:space="preserve"> году в адрес Управления Федеральной службы безопасности России по Забайкальскому краю в рамках заключенного соглашения о взаимодействии были направлены материалы </w:t>
      </w:r>
      <w:r>
        <w:rPr>
          <w:sz w:val="26"/>
          <w:szCs w:val="26"/>
          <w:lang w:eastAsia="zh-CN"/>
        </w:rPr>
        <w:t>8</w:t>
      </w:r>
      <w:r w:rsidRPr="00E22205">
        <w:rPr>
          <w:sz w:val="26"/>
          <w:szCs w:val="26"/>
          <w:lang w:eastAsia="zh-CN"/>
        </w:rPr>
        <w:t xml:space="preserve"> контрольных мероприятий, в ходе которых были выявлены нарушения. По </w:t>
      </w:r>
      <w:r w:rsidR="00EF6B98" w:rsidRPr="00E22205">
        <w:rPr>
          <w:sz w:val="26"/>
          <w:szCs w:val="26"/>
          <w:lang w:eastAsia="zh-CN"/>
        </w:rPr>
        <w:t>информации</w:t>
      </w:r>
      <w:r w:rsidR="00EF6B98">
        <w:rPr>
          <w:sz w:val="26"/>
          <w:szCs w:val="26"/>
          <w:lang w:eastAsia="zh-CN"/>
        </w:rPr>
        <w:t>,</w:t>
      </w:r>
      <w:r w:rsidR="00EF6B98" w:rsidRPr="00E22205">
        <w:rPr>
          <w:sz w:val="26"/>
          <w:szCs w:val="26"/>
          <w:lang w:eastAsia="zh-CN"/>
        </w:rPr>
        <w:t xml:space="preserve"> </w:t>
      </w:r>
      <w:r w:rsidRPr="00E22205">
        <w:rPr>
          <w:sz w:val="26"/>
          <w:szCs w:val="26"/>
          <w:lang w:eastAsia="zh-CN"/>
        </w:rPr>
        <w:t>полученной</w:t>
      </w:r>
      <w:r w:rsidR="00EF6B98">
        <w:rPr>
          <w:sz w:val="26"/>
          <w:szCs w:val="26"/>
          <w:lang w:eastAsia="zh-CN"/>
        </w:rPr>
        <w:t xml:space="preserve"> </w:t>
      </w:r>
      <w:r w:rsidR="003F7CE7">
        <w:rPr>
          <w:sz w:val="26"/>
          <w:szCs w:val="26"/>
          <w:lang w:eastAsia="zh-CN"/>
        </w:rPr>
        <w:t xml:space="preserve">от </w:t>
      </w:r>
      <w:r w:rsidR="00EF6B98">
        <w:rPr>
          <w:sz w:val="26"/>
          <w:szCs w:val="26"/>
          <w:lang w:eastAsia="zh-CN"/>
        </w:rPr>
        <w:t>УФСБ по Забайкальскому краю:</w:t>
      </w:r>
      <w:r w:rsidRPr="00E22205">
        <w:rPr>
          <w:sz w:val="26"/>
          <w:szCs w:val="26"/>
          <w:lang w:eastAsia="zh-CN"/>
        </w:rPr>
        <w:t xml:space="preserve"> </w:t>
      </w:r>
    </w:p>
    <w:p w:rsidR="00EF6B98" w:rsidRDefault="00EF6B98" w:rsidP="00AB61B4">
      <w:pPr>
        <w:spacing w:line="360" w:lineRule="auto"/>
        <w:ind w:firstLine="720"/>
        <w:rPr>
          <w:sz w:val="26"/>
          <w:szCs w:val="26"/>
          <w:lang w:eastAsia="zh-CN"/>
        </w:rPr>
      </w:pPr>
      <w:r>
        <w:rPr>
          <w:sz w:val="26"/>
          <w:szCs w:val="26"/>
          <w:lang w:eastAsia="zh-CN"/>
        </w:rPr>
        <w:t xml:space="preserve">- </w:t>
      </w:r>
      <w:r w:rsidR="00AB61B4" w:rsidRPr="00E22205">
        <w:rPr>
          <w:sz w:val="26"/>
          <w:szCs w:val="26"/>
          <w:lang w:eastAsia="zh-CN"/>
        </w:rPr>
        <w:t xml:space="preserve">материалы </w:t>
      </w:r>
      <w:r w:rsidR="00A142DE">
        <w:rPr>
          <w:sz w:val="26"/>
          <w:szCs w:val="26"/>
          <w:lang w:eastAsia="zh-CN"/>
        </w:rPr>
        <w:t>2</w:t>
      </w:r>
      <w:r w:rsidR="00AB61B4" w:rsidRPr="00E22205">
        <w:rPr>
          <w:sz w:val="26"/>
          <w:szCs w:val="26"/>
          <w:lang w:eastAsia="zh-CN"/>
        </w:rPr>
        <w:t xml:space="preserve"> контрольн</w:t>
      </w:r>
      <w:r w:rsidR="003F7CE7">
        <w:rPr>
          <w:sz w:val="26"/>
          <w:szCs w:val="26"/>
          <w:lang w:eastAsia="zh-CN"/>
        </w:rPr>
        <w:t>ых</w:t>
      </w:r>
      <w:r w:rsidR="00AB61B4" w:rsidRPr="00E22205">
        <w:rPr>
          <w:sz w:val="26"/>
          <w:szCs w:val="26"/>
          <w:lang w:eastAsia="zh-CN"/>
        </w:rPr>
        <w:t xml:space="preserve"> мероприяти</w:t>
      </w:r>
      <w:r w:rsidR="003F7CE7">
        <w:rPr>
          <w:sz w:val="26"/>
          <w:szCs w:val="26"/>
          <w:lang w:eastAsia="zh-CN"/>
        </w:rPr>
        <w:t>й</w:t>
      </w:r>
      <w:r w:rsidR="00AB61B4" w:rsidRPr="00E22205">
        <w:rPr>
          <w:sz w:val="26"/>
          <w:szCs w:val="26"/>
          <w:lang w:eastAsia="zh-CN"/>
        </w:rPr>
        <w:t xml:space="preserve"> направлены в СУ СК России по Забайкальскому краю для рассмотрения в порядке ст.145 УПК РФ</w:t>
      </w:r>
      <w:r w:rsidR="00586E95">
        <w:rPr>
          <w:sz w:val="26"/>
          <w:szCs w:val="26"/>
          <w:lang w:eastAsia="zh-CN"/>
        </w:rPr>
        <w:t xml:space="preserve"> (р</w:t>
      </w:r>
      <w:r w:rsidR="00586E95" w:rsidRPr="00586E95">
        <w:rPr>
          <w:sz w:val="26"/>
          <w:szCs w:val="26"/>
          <w:lang w:eastAsia="zh-CN"/>
        </w:rPr>
        <w:t>ешения, принимаемые по результатам рассмотрения сообщения о преступлении</w:t>
      </w:r>
      <w:r w:rsidR="00586E95">
        <w:rPr>
          <w:sz w:val="26"/>
          <w:szCs w:val="26"/>
          <w:lang w:eastAsia="zh-CN"/>
        </w:rPr>
        <w:t>)</w:t>
      </w:r>
      <w:r w:rsidR="00AB61B4" w:rsidRPr="00E22205">
        <w:rPr>
          <w:sz w:val="26"/>
          <w:szCs w:val="26"/>
          <w:lang w:eastAsia="zh-CN"/>
        </w:rPr>
        <w:t xml:space="preserve">; </w:t>
      </w:r>
    </w:p>
    <w:p w:rsidR="00EF6B98" w:rsidRDefault="003F7CE7" w:rsidP="00AB61B4">
      <w:pPr>
        <w:spacing w:line="360" w:lineRule="auto"/>
        <w:ind w:firstLine="720"/>
        <w:rPr>
          <w:sz w:val="26"/>
          <w:szCs w:val="26"/>
          <w:lang w:eastAsia="zh-CN"/>
        </w:rPr>
      </w:pPr>
      <w:r>
        <w:rPr>
          <w:sz w:val="26"/>
          <w:szCs w:val="26"/>
          <w:lang w:eastAsia="zh-CN"/>
        </w:rPr>
        <w:t xml:space="preserve">- </w:t>
      </w:r>
      <w:r w:rsidR="00AB61B4" w:rsidRPr="00E22205">
        <w:rPr>
          <w:sz w:val="26"/>
          <w:szCs w:val="26"/>
          <w:lang w:eastAsia="zh-CN"/>
        </w:rPr>
        <w:t xml:space="preserve">материалы </w:t>
      </w:r>
      <w:r w:rsidR="00A142DE">
        <w:rPr>
          <w:sz w:val="26"/>
          <w:szCs w:val="26"/>
          <w:lang w:eastAsia="zh-CN"/>
        </w:rPr>
        <w:t>5</w:t>
      </w:r>
      <w:r w:rsidR="00AB61B4" w:rsidRPr="00E22205">
        <w:rPr>
          <w:sz w:val="26"/>
          <w:szCs w:val="26"/>
          <w:lang w:eastAsia="zh-CN"/>
        </w:rPr>
        <w:t xml:space="preserve"> контрольных мероприятий учтены при организации оп</w:t>
      </w:r>
      <w:r w:rsidR="00EF6B98">
        <w:rPr>
          <w:sz w:val="26"/>
          <w:szCs w:val="26"/>
          <w:lang w:eastAsia="zh-CN"/>
        </w:rPr>
        <w:t>еративно-служебной деятельности;</w:t>
      </w:r>
    </w:p>
    <w:p w:rsidR="001E7E1F" w:rsidRPr="001E7E1F" w:rsidRDefault="00EF6B98" w:rsidP="001E7E1F">
      <w:pPr>
        <w:spacing w:line="360" w:lineRule="auto"/>
        <w:ind w:firstLine="720"/>
        <w:rPr>
          <w:sz w:val="26"/>
          <w:szCs w:val="26"/>
          <w:lang w:eastAsia="zh-CN"/>
        </w:rPr>
      </w:pPr>
      <w:r>
        <w:rPr>
          <w:sz w:val="26"/>
          <w:szCs w:val="26"/>
          <w:lang w:eastAsia="zh-CN"/>
        </w:rPr>
        <w:t>- по материал</w:t>
      </w:r>
      <w:r w:rsidR="00A142DE">
        <w:rPr>
          <w:sz w:val="26"/>
          <w:szCs w:val="26"/>
          <w:lang w:eastAsia="zh-CN"/>
        </w:rPr>
        <w:t>ам</w:t>
      </w:r>
      <w:r>
        <w:rPr>
          <w:sz w:val="26"/>
          <w:szCs w:val="26"/>
          <w:lang w:eastAsia="zh-CN"/>
        </w:rPr>
        <w:t xml:space="preserve"> 1 контрольного мероприятия</w:t>
      </w:r>
      <w:r w:rsidR="00F733C8">
        <w:rPr>
          <w:sz w:val="26"/>
          <w:szCs w:val="26"/>
          <w:lang w:eastAsia="zh-CN"/>
        </w:rPr>
        <w:t xml:space="preserve">, проведенного в </w:t>
      </w:r>
      <w:r w:rsidR="00F733C8" w:rsidRPr="00F733C8">
        <w:rPr>
          <w:sz w:val="26"/>
          <w:szCs w:val="26"/>
          <w:lang w:eastAsia="zh-CN"/>
        </w:rPr>
        <w:t>Министерств</w:t>
      </w:r>
      <w:r w:rsidR="00F733C8">
        <w:rPr>
          <w:sz w:val="26"/>
          <w:szCs w:val="26"/>
          <w:lang w:eastAsia="zh-CN"/>
        </w:rPr>
        <w:t>е</w:t>
      </w:r>
      <w:r w:rsidR="00F733C8" w:rsidRPr="00F733C8">
        <w:rPr>
          <w:sz w:val="26"/>
          <w:szCs w:val="26"/>
          <w:lang w:eastAsia="zh-CN"/>
        </w:rPr>
        <w:t xml:space="preserve"> сельского хозяйства Забайкальского края</w:t>
      </w:r>
      <w:r w:rsidR="00F733C8">
        <w:rPr>
          <w:sz w:val="26"/>
          <w:szCs w:val="26"/>
          <w:lang w:eastAsia="zh-CN"/>
        </w:rPr>
        <w:t xml:space="preserve">, </w:t>
      </w:r>
      <w:r>
        <w:rPr>
          <w:sz w:val="26"/>
          <w:szCs w:val="26"/>
          <w:lang w:eastAsia="zh-CN"/>
        </w:rPr>
        <w:t xml:space="preserve">проведена </w:t>
      </w:r>
      <w:r w:rsidR="00AB61B4" w:rsidRPr="00A142DE">
        <w:rPr>
          <w:sz w:val="26"/>
          <w:szCs w:val="26"/>
          <w:lang w:eastAsia="zh-CN"/>
        </w:rPr>
        <w:t>процессуальн</w:t>
      </w:r>
      <w:r w:rsidRPr="00A142DE">
        <w:rPr>
          <w:sz w:val="26"/>
          <w:szCs w:val="26"/>
          <w:lang w:eastAsia="zh-CN"/>
        </w:rPr>
        <w:t xml:space="preserve">ая </w:t>
      </w:r>
      <w:r w:rsidR="00AB61B4" w:rsidRPr="00A142DE">
        <w:rPr>
          <w:sz w:val="26"/>
          <w:szCs w:val="26"/>
          <w:lang w:eastAsia="zh-CN"/>
        </w:rPr>
        <w:t>проверк</w:t>
      </w:r>
      <w:r w:rsidRPr="00A142DE">
        <w:rPr>
          <w:sz w:val="26"/>
          <w:szCs w:val="26"/>
          <w:lang w:eastAsia="zh-CN"/>
        </w:rPr>
        <w:t>а</w:t>
      </w:r>
      <w:r w:rsidR="00AB61B4" w:rsidRPr="00A142DE">
        <w:rPr>
          <w:sz w:val="26"/>
          <w:szCs w:val="26"/>
          <w:lang w:eastAsia="zh-CN"/>
        </w:rPr>
        <w:t xml:space="preserve">, </w:t>
      </w:r>
      <w:r w:rsidRPr="00A142DE">
        <w:rPr>
          <w:sz w:val="26"/>
          <w:szCs w:val="26"/>
          <w:lang w:eastAsia="zh-CN"/>
        </w:rPr>
        <w:t>по результатам которой</w:t>
      </w:r>
      <w:r w:rsidR="00AB61B4" w:rsidRPr="00A142DE">
        <w:rPr>
          <w:sz w:val="26"/>
          <w:szCs w:val="26"/>
          <w:lang w:eastAsia="zh-CN"/>
        </w:rPr>
        <w:t xml:space="preserve"> возбуждено уголовное дело по ч.3 ст. 159 УК </w:t>
      </w:r>
      <w:r w:rsidRPr="00A142DE">
        <w:rPr>
          <w:sz w:val="26"/>
          <w:szCs w:val="26"/>
          <w:lang w:eastAsia="zh-CN"/>
        </w:rPr>
        <w:t xml:space="preserve">РФ в отношении </w:t>
      </w:r>
      <w:r w:rsidR="0009042F" w:rsidRPr="00A142DE">
        <w:rPr>
          <w:sz w:val="26"/>
          <w:szCs w:val="26"/>
          <w:lang w:eastAsia="zh-CN"/>
        </w:rPr>
        <w:t>сельхозтоваропроизводителя</w:t>
      </w:r>
      <w:r w:rsidR="001E7E1F">
        <w:rPr>
          <w:sz w:val="26"/>
          <w:szCs w:val="26"/>
          <w:lang w:eastAsia="zh-CN"/>
        </w:rPr>
        <w:t xml:space="preserve"> </w:t>
      </w:r>
      <w:r w:rsidR="001E7E1F" w:rsidRPr="001E7E1F">
        <w:rPr>
          <w:sz w:val="26"/>
          <w:szCs w:val="26"/>
          <w:lang w:eastAsia="zh-CN"/>
        </w:rPr>
        <w:t xml:space="preserve">(мошенничество, совершенное группой лиц по предварительному сговору). </w:t>
      </w:r>
    </w:p>
    <w:p w:rsidR="00AB61B4" w:rsidRPr="00C2087F" w:rsidRDefault="00AB61B4" w:rsidP="00AB61B4">
      <w:pPr>
        <w:spacing w:line="360" w:lineRule="auto"/>
        <w:ind w:firstLine="720"/>
        <w:rPr>
          <w:sz w:val="26"/>
          <w:szCs w:val="26"/>
          <w:lang w:eastAsia="zh-CN"/>
        </w:rPr>
      </w:pPr>
      <w:r w:rsidRPr="00214D69">
        <w:rPr>
          <w:sz w:val="26"/>
          <w:szCs w:val="26"/>
          <w:lang w:eastAsia="zh-CN"/>
        </w:rPr>
        <w:t xml:space="preserve">На протяжении отчетного периода Контрольно-счетная палата принимала участие в </w:t>
      </w:r>
      <w:r>
        <w:rPr>
          <w:sz w:val="26"/>
          <w:szCs w:val="26"/>
          <w:lang w:eastAsia="zh-CN"/>
        </w:rPr>
        <w:t>заседаниях межведомственной рабочей группы по противодействию преступлениям и иным правонарушениям в сфере экономики при Прокуратуре Забайкальского края</w:t>
      </w:r>
      <w:r w:rsidR="00F733C8">
        <w:rPr>
          <w:sz w:val="26"/>
          <w:szCs w:val="26"/>
          <w:lang w:eastAsia="zh-CN"/>
        </w:rPr>
        <w:t xml:space="preserve"> с предоставлением информации о деятельности КСП</w:t>
      </w:r>
      <w:r>
        <w:rPr>
          <w:sz w:val="26"/>
          <w:szCs w:val="26"/>
          <w:lang w:eastAsia="zh-CN"/>
        </w:rPr>
        <w:t xml:space="preserve">. </w:t>
      </w:r>
      <w:r w:rsidRPr="00A142DE">
        <w:rPr>
          <w:sz w:val="26"/>
          <w:szCs w:val="26"/>
          <w:lang w:eastAsia="zh-CN"/>
        </w:rPr>
        <w:t xml:space="preserve">Так, в июне 2017 года </w:t>
      </w:r>
      <w:r w:rsidR="00A142DE">
        <w:rPr>
          <w:sz w:val="26"/>
          <w:szCs w:val="26"/>
          <w:lang w:eastAsia="zh-CN"/>
        </w:rPr>
        <w:t xml:space="preserve">заместитель </w:t>
      </w:r>
      <w:r w:rsidR="0048319F" w:rsidRPr="00A142DE">
        <w:rPr>
          <w:sz w:val="26"/>
          <w:szCs w:val="26"/>
          <w:lang w:eastAsia="zh-CN"/>
        </w:rPr>
        <w:t>председател</w:t>
      </w:r>
      <w:r w:rsidR="00A142DE">
        <w:rPr>
          <w:sz w:val="26"/>
          <w:szCs w:val="26"/>
          <w:lang w:eastAsia="zh-CN"/>
        </w:rPr>
        <w:t>я и аудитор</w:t>
      </w:r>
      <w:r w:rsidR="0048319F" w:rsidRPr="00A142DE">
        <w:rPr>
          <w:sz w:val="26"/>
          <w:szCs w:val="26"/>
          <w:lang w:eastAsia="zh-CN"/>
        </w:rPr>
        <w:t xml:space="preserve"> </w:t>
      </w:r>
      <w:r w:rsidR="00CB115F" w:rsidRPr="00A142DE">
        <w:rPr>
          <w:sz w:val="26"/>
          <w:szCs w:val="26"/>
          <w:lang w:eastAsia="zh-CN"/>
        </w:rPr>
        <w:t xml:space="preserve">КСП </w:t>
      </w:r>
      <w:r w:rsidRPr="00A142DE">
        <w:rPr>
          <w:sz w:val="26"/>
          <w:szCs w:val="26"/>
          <w:lang w:eastAsia="zh-CN"/>
        </w:rPr>
        <w:t>приняли участие в заседании межведомственной рабочей группы, где выступили с докладами по темам повестки заседания: «О результатах проверки законности, эффективности и целесообразности использования средств бюджета края, выделенных Министерству сельского хозяйства Забайкальского края»</w:t>
      </w:r>
      <w:r w:rsidR="00A142DE">
        <w:rPr>
          <w:sz w:val="26"/>
          <w:szCs w:val="26"/>
          <w:lang w:eastAsia="zh-CN"/>
        </w:rPr>
        <w:t xml:space="preserve"> и</w:t>
      </w:r>
      <w:r w:rsidRPr="00A142DE">
        <w:rPr>
          <w:sz w:val="26"/>
          <w:szCs w:val="26"/>
          <w:lang w:eastAsia="zh-CN"/>
        </w:rPr>
        <w:t xml:space="preserve"> «О результатах рассмотрения правоохранительными органами информаций, актов Контрольно-счетной палаты Забайкальского края».</w:t>
      </w:r>
      <w:r w:rsidRPr="00C2087F">
        <w:rPr>
          <w:sz w:val="26"/>
          <w:szCs w:val="26"/>
          <w:lang w:eastAsia="zh-CN"/>
        </w:rPr>
        <w:t xml:space="preserve"> </w:t>
      </w:r>
    </w:p>
    <w:p w:rsidR="006A748F" w:rsidRDefault="00AB61B4" w:rsidP="00AB61B4">
      <w:pPr>
        <w:spacing w:line="360" w:lineRule="auto"/>
        <w:ind w:firstLine="720"/>
        <w:rPr>
          <w:sz w:val="26"/>
          <w:szCs w:val="26"/>
          <w:lang w:eastAsia="zh-CN"/>
        </w:rPr>
      </w:pPr>
      <w:r w:rsidRPr="00C2087F">
        <w:rPr>
          <w:sz w:val="26"/>
          <w:szCs w:val="26"/>
          <w:lang w:eastAsia="zh-CN"/>
        </w:rPr>
        <w:t xml:space="preserve">В июле 2017 года </w:t>
      </w:r>
      <w:r>
        <w:rPr>
          <w:sz w:val="26"/>
          <w:szCs w:val="26"/>
          <w:lang w:eastAsia="zh-CN"/>
        </w:rPr>
        <w:t>н</w:t>
      </w:r>
      <w:r w:rsidRPr="00C2087F">
        <w:rPr>
          <w:sz w:val="26"/>
          <w:szCs w:val="26"/>
          <w:lang w:eastAsia="zh-CN"/>
        </w:rPr>
        <w:t xml:space="preserve">а заседании постоянно действующего координационного совещания по обеспечению правопорядка в Забайкальском крае </w:t>
      </w:r>
      <w:r w:rsidRPr="0014141C">
        <w:rPr>
          <w:sz w:val="26"/>
          <w:szCs w:val="26"/>
          <w:lang w:eastAsia="zh-CN"/>
        </w:rPr>
        <w:t>заместитель председателя</w:t>
      </w:r>
      <w:r>
        <w:rPr>
          <w:sz w:val="26"/>
          <w:szCs w:val="26"/>
          <w:lang w:eastAsia="zh-CN"/>
        </w:rPr>
        <w:t xml:space="preserve"> </w:t>
      </w:r>
      <w:r w:rsidR="008A7E00">
        <w:rPr>
          <w:sz w:val="26"/>
          <w:szCs w:val="26"/>
          <w:lang w:eastAsia="zh-CN"/>
        </w:rPr>
        <w:t xml:space="preserve">КСП </w:t>
      </w:r>
      <w:r w:rsidRPr="00C2087F">
        <w:rPr>
          <w:sz w:val="26"/>
          <w:szCs w:val="26"/>
          <w:lang w:eastAsia="zh-CN"/>
        </w:rPr>
        <w:t>выступила с информацией по вопросу взаимодействия органов финансового контроля и правоохранительных органов по предупреждению и пресечению правонарушений, связанных с расходованием бюджетных средств.</w:t>
      </w:r>
    </w:p>
    <w:p w:rsidR="00AB61B4" w:rsidRPr="00401A97" w:rsidRDefault="00AB61B4" w:rsidP="00AB61B4">
      <w:pPr>
        <w:spacing w:line="360" w:lineRule="auto"/>
        <w:ind w:firstLine="720"/>
        <w:rPr>
          <w:sz w:val="26"/>
          <w:szCs w:val="26"/>
          <w:highlight w:val="yellow"/>
        </w:rPr>
      </w:pPr>
      <w:r w:rsidRPr="00B42F24">
        <w:rPr>
          <w:sz w:val="26"/>
          <w:szCs w:val="26"/>
        </w:rPr>
        <w:lastRenderedPageBreak/>
        <w:t xml:space="preserve">В рамках заключенного Соглашения осуществлялось взаимодействие с Управлением Федеральной антимонопольной службы по Забайкальскому краю, в течение отчетного периода передана информация в отношении </w:t>
      </w:r>
      <w:r w:rsidR="00401A97">
        <w:rPr>
          <w:sz w:val="26"/>
          <w:szCs w:val="26"/>
        </w:rPr>
        <w:t>2</w:t>
      </w:r>
      <w:r w:rsidRPr="00B42F24">
        <w:rPr>
          <w:sz w:val="26"/>
          <w:szCs w:val="26"/>
        </w:rPr>
        <w:t xml:space="preserve"> контрольн</w:t>
      </w:r>
      <w:r w:rsidR="003D09B7" w:rsidRPr="00B42F24">
        <w:rPr>
          <w:sz w:val="26"/>
          <w:szCs w:val="26"/>
        </w:rPr>
        <w:t>ых</w:t>
      </w:r>
      <w:r w:rsidRPr="00B42F24">
        <w:rPr>
          <w:sz w:val="26"/>
          <w:szCs w:val="26"/>
        </w:rPr>
        <w:t xml:space="preserve"> мероприяти</w:t>
      </w:r>
      <w:r w:rsidR="003D09B7" w:rsidRPr="00B42F24">
        <w:rPr>
          <w:sz w:val="26"/>
          <w:szCs w:val="26"/>
        </w:rPr>
        <w:t>й</w:t>
      </w:r>
      <w:r w:rsidRPr="00B42F24">
        <w:rPr>
          <w:sz w:val="26"/>
          <w:szCs w:val="26"/>
        </w:rPr>
        <w:t xml:space="preserve"> </w:t>
      </w:r>
      <w:r w:rsidR="00453E05" w:rsidRPr="00453E05">
        <w:rPr>
          <w:bCs/>
          <w:iCs/>
          <w:sz w:val="26"/>
          <w:szCs w:val="26"/>
          <w:lang w:bidi="ru-RU"/>
        </w:rPr>
        <w:t>по факт</w:t>
      </w:r>
      <w:r w:rsidR="00453E05">
        <w:rPr>
          <w:bCs/>
          <w:iCs/>
          <w:sz w:val="26"/>
          <w:szCs w:val="26"/>
          <w:lang w:bidi="ru-RU"/>
        </w:rPr>
        <w:t>ам</w:t>
      </w:r>
      <w:r w:rsidR="00453E05" w:rsidRPr="00453E05">
        <w:rPr>
          <w:bCs/>
          <w:iCs/>
          <w:sz w:val="26"/>
          <w:szCs w:val="26"/>
          <w:lang w:bidi="ru-RU"/>
        </w:rPr>
        <w:t xml:space="preserve"> нарушения Федерального закона от 26.07.2006 №135-ФЗ «О защите конкуренции»</w:t>
      </w:r>
      <w:r w:rsidR="00453E05">
        <w:rPr>
          <w:sz w:val="26"/>
          <w:szCs w:val="26"/>
        </w:rPr>
        <w:t xml:space="preserve">, которые находятся на рассмотрении. </w:t>
      </w:r>
    </w:p>
    <w:p w:rsidR="007A25AE" w:rsidRDefault="007A25AE" w:rsidP="007A25AE">
      <w:pPr>
        <w:spacing w:line="360" w:lineRule="auto"/>
        <w:ind w:firstLine="720"/>
        <w:rPr>
          <w:sz w:val="26"/>
          <w:szCs w:val="26"/>
        </w:rPr>
      </w:pPr>
      <w:r w:rsidRPr="00D81C4F">
        <w:rPr>
          <w:sz w:val="26"/>
          <w:szCs w:val="26"/>
        </w:rPr>
        <w:t>В течение 201</w:t>
      </w:r>
      <w:r>
        <w:rPr>
          <w:sz w:val="26"/>
          <w:szCs w:val="26"/>
        </w:rPr>
        <w:t>7</w:t>
      </w:r>
      <w:r w:rsidRPr="00D81C4F">
        <w:rPr>
          <w:sz w:val="26"/>
          <w:szCs w:val="26"/>
        </w:rPr>
        <w:t xml:space="preserve"> года председатель КСП </w:t>
      </w:r>
      <w:r>
        <w:rPr>
          <w:sz w:val="26"/>
          <w:szCs w:val="26"/>
        </w:rPr>
        <w:t xml:space="preserve">участвовала в </w:t>
      </w:r>
      <w:r w:rsidRPr="00D81C4F">
        <w:rPr>
          <w:sz w:val="26"/>
          <w:szCs w:val="26"/>
        </w:rPr>
        <w:t>заседани</w:t>
      </w:r>
      <w:r>
        <w:rPr>
          <w:sz w:val="26"/>
          <w:szCs w:val="26"/>
        </w:rPr>
        <w:t>ях</w:t>
      </w:r>
      <w:r w:rsidRPr="00D81C4F">
        <w:rPr>
          <w:sz w:val="26"/>
          <w:szCs w:val="26"/>
        </w:rPr>
        <w:t xml:space="preserve"> </w:t>
      </w:r>
      <w:r>
        <w:rPr>
          <w:sz w:val="26"/>
          <w:szCs w:val="26"/>
        </w:rPr>
        <w:t xml:space="preserve">Комиссии по </w:t>
      </w:r>
      <w:r w:rsidRPr="00D81C4F">
        <w:rPr>
          <w:sz w:val="26"/>
          <w:szCs w:val="26"/>
        </w:rPr>
        <w:t>координаци</w:t>
      </w:r>
      <w:r>
        <w:rPr>
          <w:sz w:val="26"/>
          <w:szCs w:val="26"/>
        </w:rPr>
        <w:t>и</w:t>
      </w:r>
      <w:r w:rsidRPr="00D81C4F">
        <w:rPr>
          <w:sz w:val="26"/>
          <w:szCs w:val="26"/>
        </w:rPr>
        <w:t xml:space="preserve"> </w:t>
      </w:r>
      <w:r>
        <w:rPr>
          <w:sz w:val="26"/>
          <w:szCs w:val="26"/>
        </w:rPr>
        <w:t>работы</w:t>
      </w:r>
      <w:r w:rsidRPr="00D81C4F">
        <w:rPr>
          <w:sz w:val="26"/>
          <w:szCs w:val="26"/>
        </w:rPr>
        <w:t xml:space="preserve"> по противодействию коррупции </w:t>
      </w:r>
      <w:r>
        <w:rPr>
          <w:sz w:val="26"/>
          <w:szCs w:val="26"/>
        </w:rPr>
        <w:t xml:space="preserve">в </w:t>
      </w:r>
      <w:r w:rsidRPr="00D81C4F">
        <w:rPr>
          <w:sz w:val="26"/>
          <w:szCs w:val="26"/>
        </w:rPr>
        <w:t>Забайкальско</w:t>
      </w:r>
      <w:r>
        <w:rPr>
          <w:sz w:val="26"/>
          <w:szCs w:val="26"/>
        </w:rPr>
        <w:t>м</w:t>
      </w:r>
      <w:r w:rsidRPr="00D81C4F">
        <w:rPr>
          <w:sz w:val="26"/>
          <w:szCs w:val="26"/>
        </w:rPr>
        <w:t xml:space="preserve"> кра</w:t>
      </w:r>
      <w:r>
        <w:rPr>
          <w:sz w:val="26"/>
          <w:szCs w:val="26"/>
        </w:rPr>
        <w:t>е</w:t>
      </w:r>
      <w:r w:rsidRPr="00D81C4F">
        <w:rPr>
          <w:sz w:val="26"/>
          <w:szCs w:val="26"/>
        </w:rPr>
        <w:t xml:space="preserve"> </w:t>
      </w:r>
      <w:r>
        <w:rPr>
          <w:sz w:val="26"/>
          <w:szCs w:val="26"/>
        </w:rPr>
        <w:t>по вопросам реализации государственной политики в области противодействия коррупции</w:t>
      </w:r>
      <w:r w:rsidRPr="00D81C4F">
        <w:rPr>
          <w:sz w:val="26"/>
          <w:szCs w:val="26"/>
        </w:rPr>
        <w:t>.</w:t>
      </w:r>
      <w:r>
        <w:rPr>
          <w:sz w:val="26"/>
          <w:szCs w:val="26"/>
        </w:rPr>
        <w:t xml:space="preserve"> </w:t>
      </w:r>
    </w:p>
    <w:p w:rsidR="00234782" w:rsidRDefault="00234782" w:rsidP="00234782">
      <w:pPr>
        <w:spacing w:line="360" w:lineRule="auto"/>
        <w:ind w:firstLine="720"/>
        <w:rPr>
          <w:sz w:val="26"/>
          <w:szCs w:val="26"/>
        </w:rPr>
      </w:pPr>
      <w:r w:rsidRPr="00234782">
        <w:rPr>
          <w:iCs/>
          <w:sz w:val="26"/>
          <w:szCs w:val="26"/>
        </w:rPr>
        <w:t>В течение отчетного периода в рамках контрольной и экспертно-аналитической деятельности Контрольно-счетной палат</w:t>
      </w:r>
      <w:r>
        <w:rPr>
          <w:iCs/>
          <w:sz w:val="26"/>
          <w:szCs w:val="26"/>
        </w:rPr>
        <w:t>ой</w:t>
      </w:r>
      <w:r w:rsidRPr="00234782">
        <w:rPr>
          <w:iCs/>
          <w:sz w:val="26"/>
          <w:szCs w:val="26"/>
        </w:rPr>
        <w:t xml:space="preserve"> уделялось особое внимание</w:t>
      </w:r>
      <w:r>
        <w:rPr>
          <w:iCs/>
          <w:sz w:val="26"/>
          <w:szCs w:val="26"/>
        </w:rPr>
        <w:t xml:space="preserve"> </w:t>
      </w:r>
      <w:r w:rsidRPr="00234782">
        <w:rPr>
          <w:iCs/>
          <w:sz w:val="26"/>
          <w:szCs w:val="26"/>
        </w:rPr>
        <w:t>работ</w:t>
      </w:r>
      <w:r>
        <w:rPr>
          <w:iCs/>
          <w:sz w:val="26"/>
          <w:szCs w:val="26"/>
        </w:rPr>
        <w:t xml:space="preserve">е </w:t>
      </w:r>
      <w:r w:rsidRPr="00234782">
        <w:rPr>
          <w:iCs/>
          <w:sz w:val="26"/>
          <w:szCs w:val="26"/>
        </w:rPr>
        <w:t xml:space="preserve">по противодействию коррупции. </w:t>
      </w:r>
      <w:r w:rsidRPr="00234782">
        <w:rPr>
          <w:sz w:val="26"/>
          <w:szCs w:val="26"/>
        </w:rPr>
        <w:t>В 201</w:t>
      </w:r>
      <w:r>
        <w:rPr>
          <w:sz w:val="26"/>
          <w:szCs w:val="26"/>
        </w:rPr>
        <w:t>7</w:t>
      </w:r>
      <w:r w:rsidRPr="00234782">
        <w:rPr>
          <w:sz w:val="26"/>
          <w:szCs w:val="26"/>
        </w:rPr>
        <w:t xml:space="preserve"> году при проведении контрольных мероприятий выявлены нарушения, содержащие коррупционные риски, относя</w:t>
      </w:r>
      <w:r w:rsidR="004E7566">
        <w:rPr>
          <w:sz w:val="26"/>
          <w:szCs w:val="26"/>
        </w:rPr>
        <w:t>щиеся</w:t>
      </w:r>
      <w:r w:rsidRPr="00234782">
        <w:rPr>
          <w:sz w:val="26"/>
          <w:szCs w:val="26"/>
        </w:rPr>
        <w:t xml:space="preserve"> к нарушениям законодательства в сфере закупок</w:t>
      </w:r>
      <w:r>
        <w:rPr>
          <w:sz w:val="26"/>
          <w:szCs w:val="26"/>
        </w:rPr>
        <w:t>, в том числе в</w:t>
      </w:r>
      <w:r w:rsidRPr="00234782">
        <w:rPr>
          <w:sz w:val="26"/>
          <w:szCs w:val="26"/>
        </w:rPr>
        <w:t xml:space="preserve"> отсутстви</w:t>
      </w:r>
      <w:r>
        <w:rPr>
          <w:sz w:val="26"/>
          <w:szCs w:val="26"/>
        </w:rPr>
        <w:t xml:space="preserve">и </w:t>
      </w:r>
      <w:r w:rsidRPr="00234782">
        <w:rPr>
          <w:sz w:val="26"/>
          <w:szCs w:val="26"/>
        </w:rPr>
        <w:t>ведомственного контроля, осуществлени</w:t>
      </w:r>
      <w:r>
        <w:rPr>
          <w:sz w:val="26"/>
          <w:szCs w:val="26"/>
        </w:rPr>
        <w:t>и</w:t>
      </w:r>
      <w:r w:rsidRPr="00234782">
        <w:rPr>
          <w:sz w:val="26"/>
          <w:szCs w:val="26"/>
        </w:rPr>
        <w:t xml:space="preserve"> закупок без применения конкурентных </w:t>
      </w:r>
      <w:r>
        <w:rPr>
          <w:sz w:val="26"/>
          <w:szCs w:val="26"/>
        </w:rPr>
        <w:t xml:space="preserve">способов определения поставщика. </w:t>
      </w:r>
      <w:r w:rsidRPr="00234782">
        <w:rPr>
          <w:sz w:val="26"/>
          <w:szCs w:val="26"/>
        </w:rPr>
        <w:t xml:space="preserve">Все материалы </w:t>
      </w:r>
      <w:r>
        <w:rPr>
          <w:sz w:val="26"/>
          <w:szCs w:val="26"/>
        </w:rPr>
        <w:t>контрольных</w:t>
      </w:r>
      <w:r w:rsidR="004E7566">
        <w:rPr>
          <w:sz w:val="26"/>
          <w:szCs w:val="26"/>
        </w:rPr>
        <w:t xml:space="preserve"> мероприятий</w:t>
      </w:r>
      <w:r w:rsidRPr="00234782">
        <w:rPr>
          <w:sz w:val="26"/>
          <w:szCs w:val="26"/>
        </w:rPr>
        <w:t xml:space="preserve">, содержащие нарушения коррупционной направленности, по решению </w:t>
      </w:r>
      <w:r>
        <w:rPr>
          <w:sz w:val="26"/>
          <w:szCs w:val="26"/>
        </w:rPr>
        <w:t>К</w:t>
      </w:r>
      <w:r w:rsidRPr="00234782">
        <w:rPr>
          <w:sz w:val="26"/>
          <w:szCs w:val="26"/>
        </w:rPr>
        <w:t xml:space="preserve">оллегии </w:t>
      </w:r>
      <w:r>
        <w:rPr>
          <w:sz w:val="26"/>
          <w:szCs w:val="26"/>
        </w:rPr>
        <w:t>КСП</w:t>
      </w:r>
      <w:r w:rsidRPr="00234782">
        <w:rPr>
          <w:sz w:val="26"/>
          <w:szCs w:val="26"/>
        </w:rPr>
        <w:t xml:space="preserve"> </w:t>
      </w:r>
      <w:r w:rsidR="004E7566">
        <w:rPr>
          <w:sz w:val="26"/>
          <w:szCs w:val="26"/>
        </w:rPr>
        <w:t xml:space="preserve">были </w:t>
      </w:r>
      <w:r w:rsidRPr="00234782">
        <w:rPr>
          <w:sz w:val="26"/>
          <w:szCs w:val="26"/>
        </w:rPr>
        <w:t>переданы в правоохранительные органы края.</w:t>
      </w:r>
    </w:p>
    <w:p w:rsidR="00AB61B4" w:rsidRPr="00E22205" w:rsidRDefault="00AB61B4" w:rsidP="00AB61B4">
      <w:pPr>
        <w:spacing w:line="360" w:lineRule="auto"/>
        <w:ind w:firstLine="720"/>
        <w:rPr>
          <w:sz w:val="26"/>
          <w:szCs w:val="26"/>
        </w:rPr>
      </w:pPr>
      <w:r w:rsidRPr="00E22205">
        <w:rPr>
          <w:sz w:val="26"/>
          <w:szCs w:val="26"/>
        </w:rPr>
        <w:t>Информация о результатах взаимодействия Контрольно-счетной палаты Забайкальского края с правоохранительными органами Забайкальского края в 201</w:t>
      </w:r>
      <w:r>
        <w:rPr>
          <w:sz w:val="26"/>
          <w:szCs w:val="26"/>
        </w:rPr>
        <w:t>7</w:t>
      </w:r>
      <w:r w:rsidRPr="00E22205">
        <w:rPr>
          <w:sz w:val="26"/>
          <w:szCs w:val="26"/>
        </w:rPr>
        <w:t xml:space="preserve"> году приведена в приложении №12 к настоящему Отчету.</w:t>
      </w:r>
    </w:p>
    <w:p w:rsidR="0049439F" w:rsidRPr="00294B2A" w:rsidRDefault="0049439F" w:rsidP="007E0980">
      <w:pPr>
        <w:ind w:left="567" w:hanging="425"/>
        <w:jc w:val="center"/>
        <w:rPr>
          <w:b/>
          <w:bCs/>
          <w:iCs/>
          <w:sz w:val="16"/>
          <w:szCs w:val="16"/>
        </w:rPr>
      </w:pPr>
    </w:p>
    <w:p w:rsidR="00EE54C9" w:rsidRDefault="00EE54C9" w:rsidP="007E0980">
      <w:pPr>
        <w:ind w:left="567" w:hanging="425"/>
        <w:jc w:val="center"/>
        <w:rPr>
          <w:b/>
          <w:bCs/>
          <w:iCs/>
          <w:sz w:val="28"/>
          <w:szCs w:val="28"/>
        </w:rPr>
      </w:pPr>
      <w:r>
        <w:rPr>
          <w:b/>
          <w:bCs/>
          <w:iCs/>
          <w:sz w:val="28"/>
          <w:szCs w:val="28"/>
        </w:rPr>
        <w:t xml:space="preserve">5. Взаимодействие со Счетной палатой Российской Федерации, контрольно-счетными органами других субъектов РФ </w:t>
      </w:r>
    </w:p>
    <w:p w:rsidR="00EE54C9" w:rsidRDefault="00EE54C9" w:rsidP="007E0980">
      <w:pPr>
        <w:ind w:left="567" w:hanging="425"/>
        <w:jc w:val="center"/>
        <w:rPr>
          <w:bCs/>
          <w:iCs/>
          <w:sz w:val="28"/>
          <w:szCs w:val="28"/>
        </w:rPr>
      </w:pPr>
      <w:r>
        <w:rPr>
          <w:b/>
          <w:bCs/>
          <w:iCs/>
          <w:sz w:val="28"/>
          <w:szCs w:val="28"/>
        </w:rPr>
        <w:t>и муниципальных образований Забайкальского края</w:t>
      </w:r>
    </w:p>
    <w:p w:rsidR="00EE54C9" w:rsidRDefault="00EE54C9" w:rsidP="00EE54C9">
      <w:pPr>
        <w:spacing w:line="360" w:lineRule="auto"/>
        <w:rPr>
          <w:sz w:val="16"/>
          <w:szCs w:val="16"/>
        </w:rPr>
      </w:pPr>
    </w:p>
    <w:p w:rsidR="00AB61B4" w:rsidRPr="00AB61B4" w:rsidRDefault="00AB61B4" w:rsidP="00AB61B4">
      <w:pPr>
        <w:spacing w:line="360" w:lineRule="auto"/>
        <w:rPr>
          <w:sz w:val="26"/>
          <w:szCs w:val="26"/>
        </w:rPr>
      </w:pPr>
      <w:r w:rsidRPr="00AB61B4">
        <w:rPr>
          <w:sz w:val="26"/>
          <w:szCs w:val="26"/>
        </w:rPr>
        <w:t>Контрольно-счетная палата при осуществлении своей деятельности тесно взаимодействует со Счетной палатой Российской Федерации в рамках заключенного соглашения о сотрудничестве, а также соглашений, заключаемых при проведении совместных контрольных и экспертно-аналитических мероприятий.</w:t>
      </w:r>
    </w:p>
    <w:p w:rsidR="00AB61B4" w:rsidRPr="00AB42CB" w:rsidRDefault="00AB61B4" w:rsidP="00AB61B4">
      <w:pPr>
        <w:spacing w:line="360" w:lineRule="auto"/>
        <w:rPr>
          <w:sz w:val="26"/>
          <w:szCs w:val="26"/>
        </w:rPr>
      </w:pPr>
      <w:r w:rsidRPr="00AB42CB">
        <w:rPr>
          <w:sz w:val="26"/>
          <w:szCs w:val="26"/>
        </w:rPr>
        <w:t xml:space="preserve">В отчетном году по поручению аудитора Счетной палаты Российской Федерации </w:t>
      </w:r>
      <w:r w:rsidR="000708D6">
        <w:rPr>
          <w:sz w:val="26"/>
          <w:szCs w:val="26"/>
        </w:rPr>
        <w:t xml:space="preserve">специалистами </w:t>
      </w:r>
      <w:r w:rsidRPr="00AB42CB">
        <w:rPr>
          <w:sz w:val="26"/>
          <w:szCs w:val="26"/>
        </w:rPr>
        <w:t>Контрольно-счетной палат</w:t>
      </w:r>
      <w:r w:rsidR="000708D6">
        <w:rPr>
          <w:sz w:val="26"/>
          <w:szCs w:val="26"/>
        </w:rPr>
        <w:t>ы</w:t>
      </w:r>
      <w:r w:rsidRPr="00AB42CB">
        <w:rPr>
          <w:sz w:val="26"/>
          <w:szCs w:val="26"/>
        </w:rPr>
        <w:t xml:space="preserve"> Забайкальского края проведен анализ исполнения Забайкальским краем обязанности по уплате страховых взносов на обязательное медицинское страхование неработающего населения в бюджет Федерального фонда обязательного медицинского страхования за 9 месяцев </w:t>
      </w:r>
      <w:r w:rsidRPr="00AB42CB">
        <w:rPr>
          <w:sz w:val="26"/>
          <w:szCs w:val="26"/>
        </w:rPr>
        <w:lastRenderedPageBreak/>
        <w:t>2017 года</w:t>
      </w:r>
      <w:r w:rsidR="003D64BF">
        <w:rPr>
          <w:sz w:val="26"/>
          <w:szCs w:val="26"/>
        </w:rPr>
        <w:t>, по р</w:t>
      </w:r>
      <w:r w:rsidRPr="00AB42CB">
        <w:rPr>
          <w:sz w:val="26"/>
          <w:szCs w:val="26"/>
        </w:rPr>
        <w:t>езультат</w:t>
      </w:r>
      <w:r w:rsidR="003D64BF">
        <w:rPr>
          <w:sz w:val="26"/>
          <w:szCs w:val="26"/>
        </w:rPr>
        <w:t xml:space="preserve">ам </w:t>
      </w:r>
      <w:r w:rsidR="00272DA2">
        <w:rPr>
          <w:sz w:val="26"/>
          <w:szCs w:val="26"/>
        </w:rPr>
        <w:t xml:space="preserve">мероприятия </w:t>
      </w:r>
      <w:r w:rsidR="000708D6">
        <w:rPr>
          <w:sz w:val="26"/>
          <w:szCs w:val="26"/>
        </w:rPr>
        <w:t xml:space="preserve">в Счетную палату РФ </w:t>
      </w:r>
      <w:r w:rsidR="00AB42CB">
        <w:rPr>
          <w:sz w:val="26"/>
          <w:szCs w:val="26"/>
        </w:rPr>
        <w:t>направлен</w:t>
      </w:r>
      <w:r w:rsidR="003D64BF">
        <w:rPr>
          <w:sz w:val="26"/>
          <w:szCs w:val="26"/>
        </w:rPr>
        <w:t>о</w:t>
      </w:r>
      <w:r w:rsidR="00AB42CB">
        <w:rPr>
          <w:sz w:val="26"/>
          <w:szCs w:val="26"/>
        </w:rPr>
        <w:t xml:space="preserve"> </w:t>
      </w:r>
      <w:r w:rsidRPr="00AB42CB">
        <w:rPr>
          <w:sz w:val="26"/>
          <w:szCs w:val="26"/>
        </w:rPr>
        <w:t>информационн</w:t>
      </w:r>
      <w:r w:rsidR="003D64BF">
        <w:rPr>
          <w:sz w:val="26"/>
          <w:szCs w:val="26"/>
        </w:rPr>
        <w:t xml:space="preserve">ое </w:t>
      </w:r>
      <w:r w:rsidRPr="00AB42CB">
        <w:rPr>
          <w:sz w:val="26"/>
          <w:szCs w:val="26"/>
        </w:rPr>
        <w:t>письмо.</w:t>
      </w:r>
    </w:p>
    <w:p w:rsidR="00AB61B4" w:rsidRPr="00AB42CB" w:rsidRDefault="00AB61B4" w:rsidP="00AB61B4">
      <w:pPr>
        <w:spacing w:line="360" w:lineRule="auto"/>
        <w:rPr>
          <w:sz w:val="26"/>
          <w:szCs w:val="26"/>
        </w:rPr>
      </w:pPr>
      <w:r w:rsidRPr="00AB42CB">
        <w:rPr>
          <w:sz w:val="26"/>
          <w:szCs w:val="26"/>
        </w:rPr>
        <w:t xml:space="preserve">Кроме того, совместно со Счетной Палатой РФ проведен анализ реализации предусмотренных государственной программой Российской Федерации «Развитие лесного хозяйства на 2013-2020 годы» мероприятий по охране лесов от пожаров в 2015-2016 годах и </w:t>
      </w:r>
      <w:r w:rsidR="00282FC6">
        <w:rPr>
          <w:sz w:val="26"/>
          <w:szCs w:val="26"/>
        </w:rPr>
        <w:t>1 полугодии</w:t>
      </w:r>
      <w:r w:rsidRPr="00AB42CB">
        <w:rPr>
          <w:sz w:val="26"/>
          <w:szCs w:val="26"/>
        </w:rPr>
        <w:t xml:space="preserve"> 2017 года, по результатам которого составлен отчет, утвержден</w:t>
      </w:r>
      <w:r w:rsidR="00282FC6">
        <w:rPr>
          <w:sz w:val="26"/>
          <w:szCs w:val="26"/>
        </w:rPr>
        <w:t xml:space="preserve">ный Коллегией Счетной палаты РФ </w:t>
      </w:r>
      <w:r w:rsidRPr="00AB42CB">
        <w:rPr>
          <w:sz w:val="26"/>
          <w:szCs w:val="26"/>
        </w:rPr>
        <w:t>1</w:t>
      </w:r>
      <w:r w:rsidR="00BB1AA4">
        <w:rPr>
          <w:sz w:val="26"/>
          <w:szCs w:val="26"/>
        </w:rPr>
        <w:t xml:space="preserve"> декабря </w:t>
      </w:r>
      <w:r w:rsidRPr="00AB42CB">
        <w:rPr>
          <w:sz w:val="26"/>
          <w:szCs w:val="26"/>
        </w:rPr>
        <w:t>2017</w:t>
      </w:r>
      <w:r w:rsidR="00BB1AA4">
        <w:rPr>
          <w:sz w:val="26"/>
          <w:szCs w:val="26"/>
        </w:rPr>
        <w:t xml:space="preserve"> года</w:t>
      </w:r>
      <w:r w:rsidRPr="00AB42CB">
        <w:rPr>
          <w:sz w:val="26"/>
          <w:szCs w:val="26"/>
        </w:rPr>
        <w:t>.</w:t>
      </w:r>
      <w:r w:rsidR="000317DA">
        <w:rPr>
          <w:sz w:val="26"/>
          <w:szCs w:val="26"/>
        </w:rPr>
        <w:t xml:space="preserve"> </w:t>
      </w:r>
    </w:p>
    <w:p w:rsidR="00AB61B4" w:rsidRPr="00AB61B4" w:rsidRDefault="00AB61B4" w:rsidP="00AB61B4">
      <w:pPr>
        <w:spacing w:line="360" w:lineRule="auto"/>
        <w:rPr>
          <w:sz w:val="26"/>
          <w:szCs w:val="26"/>
        </w:rPr>
      </w:pPr>
      <w:r w:rsidRPr="00AB42CB">
        <w:rPr>
          <w:sz w:val="26"/>
          <w:szCs w:val="26"/>
        </w:rPr>
        <w:t>На протяжении отчетного периода Контрольно-счетная палата принимала участие в мероприятиях, проводимых Советом контрольно-счетных органов при Счетной палате РФ и Сиби</w:t>
      </w:r>
      <w:r w:rsidR="00272DA2">
        <w:rPr>
          <w:sz w:val="26"/>
          <w:szCs w:val="26"/>
        </w:rPr>
        <w:t>рским отделением Совета КСО РФ, в том числе</w:t>
      </w:r>
      <w:r w:rsidRPr="00AB42CB">
        <w:rPr>
          <w:sz w:val="26"/>
          <w:szCs w:val="26"/>
        </w:rPr>
        <w:t xml:space="preserve"> в проводимых мониторингах, опросах и обмене информацией с контрольно-счетными органами субъектов Российской Федерации по таким направлениям,</w:t>
      </w:r>
      <w:r w:rsidRPr="00AB61B4">
        <w:rPr>
          <w:sz w:val="26"/>
          <w:szCs w:val="26"/>
        </w:rPr>
        <w:t xml:space="preserve"> как результаты контрольной и экспертно-аналитической деятельности КСП и контрольно-счетных органов муниципального образований; практика применения Классификатора нарушений, выявляемых в ходе внешнего государственного аудита (контроля); практика применения стандартов государственного финансового контроля;  судебная практика по организации и деятельности КСП; текущий контроль за исполнением бюджета; информация о реализации приоритетных проектов и др. </w:t>
      </w:r>
    </w:p>
    <w:p w:rsidR="00AB61B4" w:rsidRPr="00AB61B4" w:rsidRDefault="00272DA2" w:rsidP="00AB61B4">
      <w:pPr>
        <w:spacing w:line="360" w:lineRule="auto"/>
        <w:rPr>
          <w:sz w:val="26"/>
          <w:szCs w:val="26"/>
        </w:rPr>
      </w:pPr>
      <w:r>
        <w:rPr>
          <w:sz w:val="26"/>
          <w:szCs w:val="26"/>
        </w:rPr>
        <w:t>На основании</w:t>
      </w:r>
      <w:r w:rsidR="00AB61B4" w:rsidRPr="00AB61B4">
        <w:rPr>
          <w:sz w:val="26"/>
          <w:szCs w:val="26"/>
        </w:rPr>
        <w:t xml:space="preserve"> План</w:t>
      </w:r>
      <w:r>
        <w:rPr>
          <w:sz w:val="26"/>
          <w:szCs w:val="26"/>
        </w:rPr>
        <w:t>а</w:t>
      </w:r>
      <w:r w:rsidR="00AB61B4" w:rsidRPr="00AB61B4">
        <w:rPr>
          <w:sz w:val="26"/>
          <w:szCs w:val="26"/>
        </w:rPr>
        <w:t xml:space="preserve"> работы Совета КСО РФ проведен мониторинг деятельности контрольно-счетных органов муниципальных образований Забайкальского края и предоставлена информация об основных показателях деятельности муниципальных </w:t>
      </w:r>
      <w:r w:rsidR="000317DA">
        <w:rPr>
          <w:sz w:val="26"/>
          <w:szCs w:val="26"/>
        </w:rPr>
        <w:t>КСО</w:t>
      </w:r>
      <w:r w:rsidR="00AB61B4" w:rsidRPr="00AB61B4">
        <w:rPr>
          <w:sz w:val="26"/>
          <w:szCs w:val="26"/>
        </w:rPr>
        <w:t>, о кадровом обеспечении, о возбуждении и рассмотрении дел об административных правонарушениях.</w:t>
      </w:r>
    </w:p>
    <w:p w:rsidR="00AB61B4" w:rsidRPr="00AB61B4" w:rsidRDefault="00090F68" w:rsidP="00AB61B4">
      <w:pPr>
        <w:spacing w:line="360" w:lineRule="auto"/>
        <w:rPr>
          <w:sz w:val="26"/>
          <w:szCs w:val="26"/>
        </w:rPr>
      </w:pPr>
      <w:r>
        <w:rPr>
          <w:sz w:val="26"/>
          <w:szCs w:val="26"/>
        </w:rPr>
        <w:t xml:space="preserve">Председатель Контрольно-счетной палаты Забайкальского края является членом Комиссии по этике Совета контрольно-счетных органов Российской Федерации при Счетной палате Российской Федерации, в течение 2017 года Контрольно-счетная палата принимала </w:t>
      </w:r>
      <w:r w:rsidR="00A142DE">
        <w:rPr>
          <w:sz w:val="26"/>
          <w:szCs w:val="26"/>
        </w:rPr>
        <w:t xml:space="preserve">активное </w:t>
      </w:r>
      <w:r>
        <w:rPr>
          <w:sz w:val="26"/>
          <w:szCs w:val="26"/>
        </w:rPr>
        <w:t>участие в работе данной комиссии. Так, п</w:t>
      </w:r>
      <w:r w:rsidR="00AB61B4" w:rsidRPr="00AB61B4">
        <w:rPr>
          <w:sz w:val="26"/>
          <w:szCs w:val="26"/>
        </w:rPr>
        <w:t>о</w:t>
      </w:r>
      <w:r>
        <w:rPr>
          <w:sz w:val="26"/>
          <w:szCs w:val="26"/>
        </w:rPr>
        <w:t xml:space="preserve"> </w:t>
      </w:r>
      <w:r w:rsidR="00AB61B4" w:rsidRPr="00AB61B4">
        <w:rPr>
          <w:sz w:val="26"/>
          <w:szCs w:val="26"/>
        </w:rPr>
        <w:t xml:space="preserve">поручению Комиссии по этике </w:t>
      </w:r>
      <w:r>
        <w:rPr>
          <w:sz w:val="26"/>
          <w:szCs w:val="26"/>
        </w:rPr>
        <w:t xml:space="preserve">Контрольно-счетной палатой </w:t>
      </w:r>
      <w:r w:rsidR="00AB61B4" w:rsidRPr="00AB61B4">
        <w:rPr>
          <w:sz w:val="26"/>
          <w:szCs w:val="26"/>
        </w:rPr>
        <w:t>прове</w:t>
      </w:r>
      <w:r>
        <w:rPr>
          <w:sz w:val="26"/>
          <w:szCs w:val="26"/>
        </w:rPr>
        <w:t>ден</w:t>
      </w:r>
      <w:r w:rsidR="00AB61B4" w:rsidRPr="00AB61B4">
        <w:rPr>
          <w:sz w:val="26"/>
          <w:szCs w:val="26"/>
        </w:rPr>
        <w:t xml:space="preserve"> мониторинг и подготов</w:t>
      </w:r>
      <w:r>
        <w:rPr>
          <w:sz w:val="26"/>
          <w:szCs w:val="26"/>
        </w:rPr>
        <w:t>лена</w:t>
      </w:r>
      <w:r w:rsidR="00AB61B4" w:rsidRPr="00AB61B4">
        <w:rPr>
          <w:sz w:val="26"/>
          <w:szCs w:val="26"/>
        </w:rPr>
        <w:t xml:space="preserve"> аналитическ</w:t>
      </w:r>
      <w:r w:rsidR="00282FC6">
        <w:rPr>
          <w:sz w:val="26"/>
          <w:szCs w:val="26"/>
        </w:rPr>
        <w:t>ая</w:t>
      </w:r>
      <w:r w:rsidR="00AB61B4" w:rsidRPr="00AB61B4">
        <w:rPr>
          <w:sz w:val="26"/>
          <w:szCs w:val="26"/>
        </w:rPr>
        <w:t xml:space="preserve"> записк</w:t>
      </w:r>
      <w:r w:rsidR="00282FC6">
        <w:rPr>
          <w:sz w:val="26"/>
          <w:szCs w:val="26"/>
        </w:rPr>
        <w:t>а</w:t>
      </w:r>
      <w:r w:rsidR="00AB61B4" w:rsidRPr="00AB61B4">
        <w:rPr>
          <w:sz w:val="26"/>
          <w:szCs w:val="26"/>
        </w:rPr>
        <w:t xml:space="preserve"> по информационному наполнению официальных сайтов контрольно-счетными органами Центрального и Северо-Западного федеральных округов по состоянию на 01.10.2017. </w:t>
      </w:r>
    </w:p>
    <w:p w:rsidR="00AB61B4" w:rsidRPr="00AB61B4" w:rsidRDefault="000317DA" w:rsidP="00AB61B4">
      <w:pPr>
        <w:spacing w:line="360" w:lineRule="auto"/>
        <w:rPr>
          <w:sz w:val="26"/>
          <w:szCs w:val="26"/>
        </w:rPr>
      </w:pPr>
      <w:r>
        <w:rPr>
          <w:sz w:val="26"/>
          <w:szCs w:val="26"/>
        </w:rPr>
        <w:t>С</w:t>
      </w:r>
      <w:r w:rsidR="00AB61B4" w:rsidRPr="00AB61B4">
        <w:rPr>
          <w:sz w:val="26"/>
          <w:szCs w:val="26"/>
        </w:rPr>
        <w:t>огласно сводны</w:t>
      </w:r>
      <w:r>
        <w:rPr>
          <w:sz w:val="26"/>
          <w:szCs w:val="26"/>
        </w:rPr>
        <w:t>м</w:t>
      </w:r>
      <w:r w:rsidR="00AB61B4" w:rsidRPr="00AB61B4">
        <w:rPr>
          <w:sz w:val="26"/>
          <w:szCs w:val="26"/>
        </w:rPr>
        <w:t xml:space="preserve"> итог</w:t>
      </w:r>
      <w:r>
        <w:rPr>
          <w:sz w:val="26"/>
          <w:szCs w:val="26"/>
        </w:rPr>
        <w:t>ам</w:t>
      </w:r>
      <w:r w:rsidR="00AB61B4" w:rsidRPr="00AB61B4">
        <w:rPr>
          <w:sz w:val="26"/>
          <w:szCs w:val="26"/>
        </w:rPr>
        <w:t xml:space="preserve"> мониторинга наполнения сайтов контрольно-счётных органов субъектов Р</w:t>
      </w:r>
      <w:r>
        <w:rPr>
          <w:sz w:val="26"/>
          <w:szCs w:val="26"/>
        </w:rPr>
        <w:t>Ф</w:t>
      </w:r>
      <w:r w:rsidR="00AB61B4" w:rsidRPr="00AB61B4">
        <w:rPr>
          <w:sz w:val="26"/>
          <w:szCs w:val="26"/>
        </w:rPr>
        <w:t xml:space="preserve"> по состоянию на 01.10.2017, Контрольно-счетная </w:t>
      </w:r>
      <w:r w:rsidR="00AB61B4" w:rsidRPr="00AB61B4">
        <w:rPr>
          <w:sz w:val="26"/>
          <w:szCs w:val="26"/>
        </w:rPr>
        <w:lastRenderedPageBreak/>
        <w:t xml:space="preserve">палата Забайкальского края занимает одно из лидирующих мест по наполняемости сайтов среди КСО субъектов РФ, в том числе 1 место </w:t>
      </w:r>
      <w:r w:rsidR="00782390">
        <w:rPr>
          <w:sz w:val="26"/>
          <w:szCs w:val="26"/>
        </w:rPr>
        <w:t>-</w:t>
      </w:r>
      <w:r w:rsidR="00AB61B4" w:rsidRPr="00AB61B4">
        <w:rPr>
          <w:sz w:val="26"/>
          <w:szCs w:val="26"/>
        </w:rPr>
        <w:t xml:space="preserve"> среди контрольно-счетных органов Сибирского федерального округа.</w:t>
      </w:r>
    </w:p>
    <w:p w:rsidR="00AB61B4" w:rsidRPr="00AB61B4" w:rsidRDefault="00AB61B4" w:rsidP="00AB61B4">
      <w:pPr>
        <w:spacing w:line="360" w:lineRule="auto"/>
        <w:rPr>
          <w:sz w:val="26"/>
          <w:szCs w:val="26"/>
        </w:rPr>
      </w:pPr>
      <w:r w:rsidRPr="00AB61B4">
        <w:rPr>
          <w:sz w:val="26"/>
          <w:szCs w:val="26"/>
        </w:rPr>
        <w:t xml:space="preserve">Согласно информации о сводных итогах мониторинга наполнения контрольно-счетными органами Портала КСО в сети «Интернет» по состоянию на 01.11.2017, Контрольно-счетная палата Забайкальского края занимает 24 место </w:t>
      </w:r>
      <w:r w:rsidR="00782390">
        <w:rPr>
          <w:sz w:val="26"/>
          <w:szCs w:val="26"/>
        </w:rPr>
        <w:t>из 85</w:t>
      </w:r>
      <w:r w:rsidRPr="00AB61B4">
        <w:rPr>
          <w:sz w:val="26"/>
          <w:szCs w:val="26"/>
        </w:rPr>
        <w:t xml:space="preserve"> контрольно-счетных органов субъектов Р</w:t>
      </w:r>
      <w:r w:rsidR="00022E7A">
        <w:rPr>
          <w:sz w:val="26"/>
          <w:szCs w:val="26"/>
        </w:rPr>
        <w:t>Ф</w:t>
      </w:r>
      <w:r w:rsidRPr="00AB61B4">
        <w:rPr>
          <w:sz w:val="26"/>
          <w:szCs w:val="26"/>
        </w:rPr>
        <w:t xml:space="preserve">. На </w:t>
      </w:r>
      <w:r w:rsidR="000050CB">
        <w:rPr>
          <w:sz w:val="26"/>
          <w:szCs w:val="26"/>
        </w:rPr>
        <w:t>П</w:t>
      </w:r>
      <w:r w:rsidRPr="00AB61B4">
        <w:rPr>
          <w:sz w:val="26"/>
          <w:szCs w:val="26"/>
        </w:rPr>
        <w:t>ортале КСО активно размещает</w:t>
      </w:r>
      <w:r w:rsidR="00782390">
        <w:rPr>
          <w:sz w:val="26"/>
          <w:szCs w:val="26"/>
        </w:rPr>
        <w:t>ся</w:t>
      </w:r>
      <w:r w:rsidRPr="00AB61B4">
        <w:rPr>
          <w:sz w:val="26"/>
          <w:szCs w:val="26"/>
        </w:rPr>
        <w:t xml:space="preserve"> обязательн</w:t>
      </w:r>
      <w:r w:rsidR="00782390">
        <w:rPr>
          <w:sz w:val="26"/>
          <w:szCs w:val="26"/>
        </w:rPr>
        <w:t>ая</w:t>
      </w:r>
      <w:r w:rsidRPr="00AB61B4">
        <w:rPr>
          <w:sz w:val="26"/>
          <w:szCs w:val="26"/>
        </w:rPr>
        <w:t xml:space="preserve"> и дополнительн</w:t>
      </w:r>
      <w:r w:rsidR="00782390">
        <w:rPr>
          <w:sz w:val="26"/>
          <w:szCs w:val="26"/>
        </w:rPr>
        <w:t>ая</w:t>
      </w:r>
      <w:r w:rsidRPr="00AB61B4">
        <w:rPr>
          <w:sz w:val="26"/>
          <w:szCs w:val="26"/>
        </w:rPr>
        <w:t xml:space="preserve"> информ</w:t>
      </w:r>
      <w:r w:rsidR="00022E7A">
        <w:rPr>
          <w:sz w:val="26"/>
          <w:szCs w:val="26"/>
        </w:rPr>
        <w:t>аци</w:t>
      </w:r>
      <w:r w:rsidR="00782390">
        <w:rPr>
          <w:sz w:val="26"/>
          <w:szCs w:val="26"/>
        </w:rPr>
        <w:t>я</w:t>
      </w:r>
      <w:r w:rsidR="00022E7A">
        <w:rPr>
          <w:sz w:val="26"/>
          <w:szCs w:val="26"/>
        </w:rPr>
        <w:t xml:space="preserve"> о деятельности</w:t>
      </w:r>
      <w:r w:rsidR="00782390">
        <w:rPr>
          <w:sz w:val="26"/>
          <w:szCs w:val="26"/>
        </w:rPr>
        <w:t xml:space="preserve"> Контрольно-счетной палаты Забайкальского края</w:t>
      </w:r>
      <w:r w:rsidR="00022E7A">
        <w:rPr>
          <w:sz w:val="26"/>
          <w:szCs w:val="26"/>
        </w:rPr>
        <w:t>.</w:t>
      </w:r>
      <w:r w:rsidRPr="00AB61B4">
        <w:rPr>
          <w:sz w:val="26"/>
          <w:szCs w:val="26"/>
        </w:rPr>
        <w:t xml:space="preserve"> Кроме того, Контрольно-счетная палата одн</w:t>
      </w:r>
      <w:r w:rsidR="00782390">
        <w:rPr>
          <w:sz w:val="26"/>
          <w:szCs w:val="26"/>
        </w:rPr>
        <w:t>ой</w:t>
      </w:r>
      <w:r w:rsidRPr="00AB61B4">
        <w:rPr>
          <w:sz w:val="26"/>
          <w:szCs w:val="26"/>
        </w:rPr>
        <w:t xml:space="preserve"> из первых в 2016 году начала организовывать семинары-совещания с участием контрольно-счетных органов муниципальных образований Забайкальского края с использованием сервиса «Видеоконференции» Портала КСО</w:t>
      </w:r>
      <w:r w:rsidR="000B0C68">
        <w:rPr>
          <w:sz w:val="26"/>
          <w:szCs w:val="26"/>
        </w:rPr>
        <w:t xml:space="preserve">, </w:t>
      </w:r>
      <w:r w:rsidR="000B0C68" w:rsidRPr="000B0C68">
        <w:rPr>
          <w:sz w:val="26"/>
          <w:szCs w:val="26"/>
        </w:rPr>
        <w:t>данная практика продолжена и в 2017 году</w:t>
      </w:r>
      <w:r w:rsidR="000B0C68">
        <w:rPr>
          <w:sz w:val="26"/>
          <w:szCs w:val="26"/>
        </w:rPr>
        <w:t>.</w:t>
      </w:r>
    </w:p>
    <w:p w:rsidR="00AB61B4" w:rsidRPr="00AB61B4" w:rsidRDefault="00AB61B4" w:rsidP="00AB61B4">
      <w:pPr>
        <w:spacing w:line="360" w:lineRule="auto"/>
        <w:rPr>
          <w:sz w:val="26"/>
          <w:szCs w:val="26"/>
        </w:rPr>
      </w:pPr>
      <w:r w:rsidRPr="00AB61B4">
        <w:rPr>
          <w:sz w:val="26"/>
          <w:szCs w:val="26"/>
        </w:rPr>
        <w:t>Анализ взаимодействия контрольно-счетных органов с органами общественного контроля показал, что Контрольно-счетная палата Забайкальского края входит в число контрольно-счетных органов (40 КСО), которые осуществля</w:t>
      </w:r>
      <w:r w:rsidR="009607F1">
        <w:rPr>
          <w:sz w:val="26"/>
          <w:szCs w:val="26"/>
        </w:rPr>
        <w:t>ю</w:t>
      </w:r>
      <w:r w:rsidRPr="00AB61B4">
        <w:rPr>
          <w:sz w:val="26"/>
          <w:szCs w:val="26"/>
        </w:rPr>
        <w:t>т активное взаимодействие с органами общественного контроля.</w:t>
      </w:r>
    </w:p>
    <w:p w:rsidR="00AB61B4" w:rsidRPr="00AB61B4" w:rsidRDefault="00272DA2" w:rsidP="00AB61B4">
      <w:pPr>
        <w:spacing w:line="360" w:lineRule="auto"/>
        <w:rPr>
          <w:sz w:val="26"/>
          <w:szCs w:val="26"/>
        </w:rPr>
      </w:pPr>
      <w:r>
        <w:rPr>
          <w:sz w:val="26"/>
          <w:szCs w:val="26"/>
        </w:rPr>
        <w:t xml:space="preserve">В ходе изучения </w:t>
      </w:r>
      <w:r w:rsidR="00C66823">
        <w:rPr>
          <w:sz w:val="26"/>
          <w:szCs w:val="26"/>
        </w:rPr>
        <w:t>Советом КС</w:t>
      </w:r>
      <w:r w:rsidR="000B0C68">
        <w:rPr>
          <w:sz w:val="26"/>
          <w:szCs w:val="26"/>
        </w:rPr>
        <w:t>О</w:t>
      </w:r>
      <w:r w:rsidR="00C66823">
        <w:rPr>
          <w:sz w:val="26"/>
          <w:szCs w:val="26"/>
        </w:rPr>
        <w:t xml:space="preserve"> РФ </w:t>
      </w:r>
      <w:r>
        <w:rPr>
          <w:sz w:val="26"/>
          <w:szCs w:val="26"/>
        </w:rPr>
        <w:t>о</w:t>
      </w:r>
      <w:r w:rsidR="00AB61B4" w:rsidRPr="00AB61B4">
        <w:rPr>
          <w:sz w:val="26"/>
          <w:szCs w:val="26"/>
        </w:rPr>
        <w:t>пыт</w:t>
      </w:r>
      <w:r>
        <w:rPr>
          <w:sz w:val="26"/>
          <w:szCs w:val="26"/>
        </w:rPr>
        <w:t>а</w:t>
      </w:r>
      <w:r w:rsidR="00AB61B4" w:rsidRPr="00AB61B4">
        <w:rPr>
          <w:sz w:val="26"/>
          <w:szCs w:val="26"/>
        </w:rPr>
        <w:t xml:space="preserve"> реализации контрольно-счетными органами </w:t>
      </w:r>
      <w:r w:rsidR="00C66823">
        <w:rPr>
          <w:sz w:val="26"/>
          <w:szCs w:val="26"/>
        </w:rPr>
        <w:t xml:space="preserve">субъектов РФ </w:t>
      </w:r>
      <w:r w:rsidR="00AB61B4" w:rsidRPr="00AB61B4">
        <w:rPr>
          <w:sz w:val="26"/>
          <w:szCs w:val="26"/>
        </w:rPr>
        <w:t xml:space="preserve">полномочий по участию в мероприятиях, направленных на противодействие коррупции, дана положительная оценка деятельности Контрольно-счетной палаты по работе в данном направлении.  </w:t>
      </w:r>
    </w:p>
    <w:p w:rsidR="00AB61B4" w:rsidRPr="00AB61B4" w:rsidRDefault="00C66823" w:rsidP="00AB61B4">
      <w:pPr>
        <w:spacing w:line="360" w:lineRule="auto"/>
        <w:rPr>
          <w:sz w:val="26"/>
          <w:szCs w:val="26"/>
        </w:rPr>
      </w:pPr>
      <w:r>
        <w:rPr>
          <w:sz w:val="26"/>
          <w:szCs w:val="26"/>
        </w:rPr>
        <w:t xml:space="preserve">По результатам изучения опыта </w:t>
      </w:r>
      <w:r w:rsidR="00AB61B4" w:rsidRPr="00AB61B4">
        <w:rPr>
          <w:sz w:val="26"/>
          <w:szCs w:val="26"/>
        </w:rPr>
        <w:t xml:space="preserve">организации деятельности в контрольно-счетных органах субъектов РФ по осуществлению контроля за исполнением бюджета субъекта Российской Федерации </w:t>
      </w:r>
      <w:r>
        <w:rPr>
          <w:sz w:val="26"/>
          <w:szCs w:val="26"/>
        </w:rPr>
        <w:t xml:space="preserve">также дана положительная оценка деятельности </w:t>
      </w:r>
      <w:r w:rsidR="00AB61B4" w:rsidRPr="00AB61B4">
        <w:rPr>
          <w:sz w:val="26"/>
          <w:szCs w:val="26"/>
        </w:rPr>
        <w:t>Контрольно-счетн</w:t>
      </w:r>
      <w:r>
        <w:rPr>
          <w:sz w:val="26"/>
          <w:szCs w:val="26"/>
        </w:rPr>
        <w:t>ой</w:t>
      </w:r>
      <w:r w:rsidR="00AB61B4" w:rsidRPr="00AB61B4">
        <w:rPr>
          <w:sz w:val="26"/>
          <w:szCs w:val="26"/>
        </w:rPr>
        <w:t xml:space="preserve"> палат</w:t>
      </w:r>
      <w:r>
        <w:rPr>
          <w:sz w:val="26"/>
          <w:szCs w:val="26"/>
        </w:rPr>
        <w:t>ы</w:t>
      </w:r>
      <w:r w:rsidR="00AB61B4" w:rsidRPr="00AB61B4">
        <w:rPr>
          <w:sz w:val="26"/>
          <w:szCs w:val="26"/>
        </w:rPr>
        <w:t xml:space="preserve"> Забайкальского края</w:t>
      </w:r>
      <w:r>
        <w:rPr>
          <w:sz w:val="26"/>
          <w:szCs w:val="26"/>
        </w:rPr>
        <w:t>,</w:t>
      </w:r>
      <w:r w:rsidR="00AB61B4" w:rsidRPr="00AB61B4">
        <w:rPr>
          <w:sz w:val="26"/>
          <w:szCs w:val="26"/>
        </w:rPr>
        <w:t xml:space="preserve"> контроль </w:t>
      </w:r>
      <w:r>
        <w:rPr>
          <w:sz w:val="26"/>
          <w:szCs w:val="26"/>
        </w:rPr>
        <w:t xml:space="preserve">осуществляется </w:t>
      </w:r>
      <w:r w:rsidR="00AB61B4" w:rsidRPr="00AB61B4">
        <w:rPr>
          <w:sz w:val="26"/>
          <w:szCs w:val="26"/>
        </w:rPr>
        <w:t>на должном уровне в соответствии со стандартами внешнего государственного контроля.</w:t>
      </w:r>
    </w:p>
    <w:p w:rsidR="00AB61B4" w:rsidRPr="00AB61B4" w:rsidRDefault="00AB61B4" w:rsidP="00AB61B4">
      <w:pPr>
        <w:spacing w:line="360" w:lineRule="auto"/>
        <w:rPr>
          <w:sz w:val="26"/>
          <w:szCs w:val="26"/>
        </w:rPr>
      </w:pPr>
      <w:r w:rsidRPr="00AB61B4">
        <w:rPr>
          <w:sz w:val="26"/>
          <w:szCs w:val="26"/>
        </w:rPr>
        <w:t>По отдельным запросам аудиторов Счетной палаты Р</w:t>
      </w:r>
      <w:r w:rsidR="00F136AF">
        <w:rPr>
          <w:sz w:val="26"/>
          <w:szCs w:val="26"/>
        </w:rPr>
        <w:t>Ф</w:t>
      </w:r>
      <w:r w:rsidRPr="00AB61B4">
        <w:rPr>
          <w:sz w:val="26"/>
          <w:szCs w:val="26"/>
        </w:rPr>
        <w:t xml:space="preserve"> ежеквартально направлялись результаты проведенных контрольных мероприятий, в рамках которых проводился аудит в сфере закупок в соответствии с законодательством о контрактной системе.</w:t>
      </w:r>
    </w:p>
    <w:p w:rsidR="00AB61B4" w:rsidRPr="00AB61B4" w:rsidRDefault="00AB61B4" w:rsidP="00AB61B4">
      <w:pPr>
        <w:spacing w:line="360" w:lineRule="auto"/>
        <w:rPr>
          <w:sz w:val="26"/>
          <w:szCs w:val="26"/>
        </w:rPr>
      </w:pPr>
      <w:r w:rsidRPr="00AB61B4">
        <w:rPr>
          <w:sz w:val="26"/>
          <w:szCs w:val="26"/>
        </w:rPr>
        <w:t xml:space="preserve">В 2017 году Контрольно-счетной палатой продолжена работа </w:t>
      </w:r>
      <w:r w:rsidRPr="00AB61B4">
        <w:rPr>
          <w:bCs/>
          <w:iCs/>
          <w:sz w:val="26"/>
          <w:szCs w:val="26"/>
        </w:rPr>
        <w:t xml:space="preserve">созданного в октябре 2013 года Совета контрольно-счетных органов Забайкальского края, в </w:t>
      </w:r>
      <w:r w:rsidRPr="00AB61B4">
        <w:rPr>
          <w:sz w:val="26"/>
          <w:szCs w:val="26"/>
        </w:rPr>
        <w:t xml:space="preserve">состав которого вошли все действующие муниципальные контрольно-счетные органы. </w:t>
      </w:r>
    </w:p>
    <w:p w:rsidR="00AB61B4" w:rsidRPr="00AB61B4" w:rsidRDefault="00AB61B4" w:rsidP="00AB61B4">
      <w:pPr>
        <w:spacing w:line="360" w:lineRule="auto"/>
        <w:rPr>
          <w:sz w:val="26"/>
          <w:szCs w:val="26"/>
        </w:rPr>
      </w:pPr>
      <w:r w:rsidRPr="00AB61B4">
        <w:rPr>
          <w:sz w:val="26"/>
          <w:szCs w:val="26"/>
        </w:rPr>
        <w:lastRenderedPageBreak/>
        <w:t xml:space="preserve">В настоящий момент во всех 35 муниципальных образованиях </w:t>
      </w:r>
      <w:r w:rsidR="009408C8">
        <w:rPr>
          <w:sz w:val="26"/>
          <w:szCs w:val="26"/>
        </w:rPr>
        <w:t xml:space="preserve">Забайкальского </w:t>
      </w:r>
      <w:r w:rsidRPr="00AB61B4">
        <w:rPr>
          <w:sz w:val="26"/>
          <w:szCs w:val="26"/>
        </w:rPr>
        <w:t xml:space="preserve">края созданы контрольно-счетные органы (далее – КСО), из них 34 – со статусом юридического лица, 1 – в составе представительного органа (КСО муниципального района «Хилокский район»). В штате муниципальных КСО состоит 62 единицы (в 2015 году – </w:t>
      </w:r>
      <w:r w:rsidR="00D71DCA">
        <w:rPr>
          <w:sz w:val="26"/>
          <w:szCs w:val="26"/>
        </w:rPr>
        <w:t>61</w:t>
      </w:r>
      <w:r w:rsidR="009408C8">
        <w:rPr>
          <w:sz w:val="26"/>
          <w:szCs w:val="26"/>
        </w:rPr>
        <w:t xml:space="preserve"> единиц</w:t>
      </w:r>
      <w:r w:rsidR="00D71DCA">
        <w:rPr>
          <w:sz w:val="26"/>
          <w:szCs w:val="26"/>
        </w:rPr>
        <w:t>а</w:t>
      </w:r>
      <w:r w:rsidRPr="00AB61B4">
        <w:rPr>
          <w:sz w:val="26"/>
          <w:szCs w:val="26"/>
        </w:rPr>
        <w:t xml:space="preserve">, в 2016 году – </w:t>
      </w:r>
      <w:r w:rsidR="00D71DCA">
        <w:rPr>
          <w:sz w:val="26"/>
          <w:szCs w:val="26"/>
        </w:rPr>
        <w:t>61</w:t>
      </w:r>
      <w:r w:rsidRPr="00AB61B4">
        <w:rPr>
          <w:sz w:val="26"/>
          <w:szCs w:val="26"/>
        </w:rPr>
        <w:t xml:space="preserve"> единиц</w:t>
      </w:r>
      <w:r w:rsidR="00D71DCA">
        <w:rPr>
          <w:sz w:val="26"/>
          <w:szCs w:val="26"/>
        </w:rPr>
        <w:t>а</w:t>
      </w:r>
      <w:r w:rsidRPr="00AB61B4">
        <w:rPr>
          <w:sz w:val="26"/>
          <w:szCs w:val="26"/>
        </w:rPr>
        <w:t xml:space="preserve">). </w:t>
      </w:r>
    </w:p>
    <w:p w:rsidR="00E838FF" w:rsidRDefault="00AB61B4" w:rsidP="00AB61B4">
      <w:pPr>
        <w:spacing w:line="360" w:lineRule="auto"/>
        <w:rPr>
          <w:sz w:val="26"/>
          <w:szCs w:val="26"/>
        </w:rPr>
      </w:pPr>
      <w:r w:rsidRPr="00AB61B4">
        <w:rPr>
          <w:sz w:val="26"/>
          <w:szCs w:val="26"/>
        </w:rPr>
        <w:t xml:space="preserve">Итоги деятельности КСО муниципальных образований края позволяют констатировать положительную динамику в части повышения качества и результативности их контрольной и экспертно-аналитической работы. </w:t>
      </w:r>
      <w:r w:rsidR="009408C8">
        <w:rPr>
          <w:sz w:val="26"/>
          <w:szCs w:val="26"/>
        </w:rPr>
        <w:t>По представленной информации з</w:t>
      </w:r>
      <w:r w:rsidRPr="00AB61B4">
        <w:rPr>
          <w:sz w:val="26"/>
          <w:szCs w:val="26"/>
        </w:rPr>
        <w:t xml:space="preserve">а 2017 год специалистами </w:t>
      </w:r>
      <w:r w:rsidR="009408C8" w:rsidRPr="00AB61B4">
        <w:rPr>
          <w:sz w:val="26"/>
          <w:szCs w:val="26"/>
        </w:rPr>
        <w:t xml:space="preserve">муниципальных </w:t>
      </w:r>
      <w:r w:rsidRPr="00AB61B4">
        <w:rPr>
          <w:sz w:val="26"/>
          <w:szCs w:val="26"/>
        </w:rPr>
        <w:t xml:space="preserve">КСО проведено 1703 мероприятия, из них 374 контрольных и 1329 экспертно-аналитических, что на 5% выше показателей прошлого года. </w:t>
      </w:r>
      <w:r w:rsidR="00DF4799">
        <w:rPr>
          <w:sz w:val="26"/>
          <w:szCs w:val="26"/>
        </w:rPr>
        <w:t xml:space="preserve">Анализ </w:t>
      </w:r>
      <w:r w:rsidR="009408C8">
        <w:rPr>
          <w:sz w:val="26"/>
          <w:szCs w:val="26"/>
        </w:rPr>
        <w:t xml:space="preserve">представленной </w:t>
      </w:r>
      <w:r w:rsidR="00DF4799">
        <w:rPr>
          <w:sz w:val="26"/>
          <w:szCs w:val="26"/>
        </w:rPr>
        <w:t>информации показал, что п</w:t>
      </w:r>
      <w:r w:rsidRPr="00AB61B4">
        <w:rPr>
          <w:sz w:val="26"/>
          <w:szCs w:val="26"/>
        </w:rPr>
        <w:t xml:space="preserve">о сравнению с 2016 годом увеличился объем выявленных нарушений и недостатков – в 1,4 раза, в том числе сумма нарушений в ходе исполнения бюджета – в 1,8 раза, сумма нарушений в ведении бухгалтерского учета и отчетности – на 31,4%, объем устраненных нарушений – в 2,7 раза. </w:t>
      </w:r>
    </w:p>
    <w:p w:rsidR="00AB61B4" w:rsidRPr="00AB61B4" w:rsidRDefault="00AB61B4" w:rsidP="00AB61B4">
      <w:pPr>
        <w:spacing w:line="360" w:lineRule="auto"/>
        <w:rPr>
          <w:sz w:val="26"/>
          <w:szCs w:val="26"/>
        </w:rPr>
      </w:pPr>
      <w:r w:rsidRPr="00AB61B4">
        <w:rPr>
          <w:sz w:val="26"/>
          <w:szCs w:val="26"/>
        </w:rPr>
        <w:t>В 2017 году направлено 5 уведомлений о применении бюджетных мер принуждения, по результатам рассмотрения которых сокращено лимитов бюджетных обязательств на сумму 0,5 млн. рублей.</w:t>
      </w:r>
    </w:p>
    <w:p w:rsidR="00AB61B4" w:rsidRPr="00AB61B4" w:rsidRDefault="00AB61B4" w:rsidP="00AB61B4">
      <w:pPr>
        <w:spacing w:line="360" w:lineRule="auto"/>
        <w:rPr>
          <w:sz w:val="26"/>
          <w:szCs w:val="26"/>
        </w:rPr>
      </w:pPr>
      <w:r w:rsidRPr="00AB61B4">
        <w:rPr>
          <w:sz w:val="26"/>
          <w:szCs w:val="26"/>
        </w:rPr>
        <w:t>По результатам 2017 года сотрудниками КСО составлено 34 протокола об административных правонарушениях, назначено административных штрафов на</w:t>
      </w:r>
      <w:r w:rsidR="00DF4799">
        <w:rPr>
          <w:sz w:val="26"/>
          <w:szCs w:val="26"/>
        </w:rPr>
        <w:t xml:space="preserve"> </w:t>
      </w:r>
      <w:r w:rsidRPr="00AB61B4">
        <w:rPr>
          <w:sz w:val="26"/>
          <w:szCs w:val="26"/>
        </w:rPr>
        <w:t>сумму 2</w:t>
      </w:r>
      <w:r w:rsidR="00D71DCA">
        <w:rPr>
          <w:sz w:val="26"/>
          <w:szCs w:val="26"/>
        </w:rPr>
        <w:t>7</w:t>
      </w:r>
      <w:r w:rsidRPr="00AB61B4">
        <w:rPr>
          <w:sz w:val="26"/>
          <w:szCs w:val="26"/>
        </w:rPr>
        <w:t xml:space="preserve">7,2 тыс. рублей. Кроме того, направлено </w:t>
      </w:r>
      <w:r w:rsidR="00DF4799">
        <w:rPr>
          <w:sz w:val="26"/>
          <w:szCs w:val="26"/>
        </w:rPr>
        <w:t xml:space="preserve">17 </w:t>
      </w:r>
      <w:r w:rsidRPr="00AB61B4">
        <w:rPr>
          <w:sz w:val="26"/>
          <w:szCs w:val="26"/>
        </w:rPr>
        <w:t>обращений в уполномоченные органы о возбуждении дел об административных правонарушениях. По результатам рассмотрения всех протоколов привлечено к административной ответственности 35 человек.</w:t>
      </w:r>
    </w:p>
    <w:p w:rsidR="00AB61B4" w:rsidRPr="00AB61B4" w:rsidRDefault="00AB61B4" w:rsidP="00AB61B4">
      <w:pPr>
        <w:spacing w:line="360" w:lineRule="auto"/>
        <w:rPr>
          <w:sz w:val="26"/>
          <w:szCs w:val="26"/>
        </w:rPr>
      </w:pPr>
      <w:r w:rsidRPr="00AB61B4">
        <w:rPr>
          <w:sz w:val="26"/>
          <w:szCs w:val="26"/>
        </w:rPr>
        <w:t xml:space="preserve">В отчетном периоде муниципальными </w:t>
      </w:r>
      <w:r w:rsidR="00B748A3">
        <w:rPr>
          <w:sz w:val="26"/>
          <w:szCs w:val="26"/>
        </w:rPr>
        <w:t>КСО</w:t>
      </w:r>
      <w:r w:rsidRPr="00AB61B4">
        <w:rPr>
          <w:sz w:val="26"/>
          <w:szCs w:val="26"/>
        </w:rPr>
        <w:t xml:space="preserve"> проведено 45 совместных и параллельных контрольных и экспертно-аналитических мероприятий, </w:t>
      </w:r>
      <w:r w:rsidR="00DF4799">
        <w:rPr>
          <w:sz w:val="26"/>
          <w:szCs w:val="26"/>
        </w:rPr>
        <w:t xml:space="preserve">из них </w:t>
      </w:r>
      <w:r w:rsidRPr="00DF4799">
        <w:rPr>
          <w:sz w:val="26"/>
          <w:szCs w:val="26"/>
        </w:rPr>
        <w:t xml:space="preserve">33 </w:t>
      </w:r>
      <w:r w:rsidR="009408C8">
        <w:rPr>
          <w:sz w:val="26"/>
          <w:szCs w:val="26"/>
        </w:rPr>
        <w:t>-</w:t>
      </w:r>
      <w:r w:rsidRPr="00DF4799">
        <w:rPr>
          <w:sz w:val="26"/>
          <w:szCs w:val="26"/>
        </w:rPr>
        <w:t xml:space="preserve"> с контрольно-счетными органами,</w:t>
      </w:r>
      <w:r w:rsidRPr="00AB61B4">
        <w:rPr>
          <w:sz w:val="26"/>
          <w:szCs w:val="26"/>
        </w:rPr>
        <w:t xml:space="preserve"> 12 - с иными органами (за 2016 год</w:t>
      </w:r>
      <w:r w:rsidR="009408C8">
        <w:rPr>
          <w:sz w:val="26"/>
          <w:szCs w:val="26"/>
        </w:rPr>
        <w:t xml:space="preserve"> -</w:t>
      </w:r>
      <w:r w:rsidRPr="00AB61B4">
        <w:rPr>
          <w:sz w:val="26"/>
          <w:szCs w:val="26"/>
        </w:rPr>
        <w:t xml:space="preserve"> 22 мероприятия). </w:t>
      </w:r>
      <w:r w:rsidR="00B748A3">
        <w:rPr>
          <w:sz w:val="26"/>
          <w:szCs w:val="26"/>
        </w:rPr>
        <w:t>С</w:t>
      </w:r>
      <w:r w:rsidRPr="00AB61B4">
        <w:rPr>
          <w:sz w:val="26"/>
          <w:szCs w:val="26"/>
        </w:rPr>
        <w:t xml:space="preserve"> Контрольно-счетной палатой Забайкальского края проведено 3</w:t>
      </w:r>
      <w:r w:rsidR="009408C8">
        <w:rPr>
          <w:sz w:val="26"/>
          <w:szCs w:val="26"/>
        </w:rPr>
        <w:t xml:space="preserve"> совместных и параллельных</w:t>
      </w:r>
      <w:r w:rsidRPr="00AB61B4">
        <w:rPr>
          <w:sz w:val="26"/>
          <w:szCs w:val="26"/>
        </w:rPr>
        <w:t xml:space="preserve"> контрольных мероприятия:</w:t>
      </w:r>
    </w:p>
    <w:p w:rsidR="00AB61B4" w:rsidRPr="00AB61B4" w:rsidRDefault="00AB61B4" w:rsidP="00AB61B4">
      <w:pPr>
        <w:spacing w:line="360" w:lineRule="auto"/>
        <w:rPr>
          <w:sz w:val="26"/>
          <w:szCs w:val="26"/>
        </w:rPr>
      </w:pPr>
      <w:r w:rsidRPr="00AB61B4">
        <w:rPr>
          <w:sz w:val="26"/>
          <w:szCs w:val="26"/>
        </w:rPr>
        <w:t>- «Проверка отдельных вопросов исполнения бюджета, управления и распоряжения имуществом, находящимся в муниципальной собственности, муниципального района «Могочинский район» (совместно с КСП Могочинского района);</w:t>
      </w:r>
    </w:p>
    <w:p w:rsidR="00AB61B4" w:rsidRPr="00AB61B4" w:rsidRDefault="00AB61B4" w:rsidP="00AB61B4">
      <w:pPr>
        <w:spacing w:line="360" w:lineRule="auto"/>
        <w:rPr>
          <w:sz w:val="26"/>
          <w:szCs w:val="26"/>
        </w:rPr>
      </w:pPr>
      <w:r w:rsidRPr="00AB61B4">
        <w:rPr>
          <w:sz w:val="26"/>
          <w:szCs w:val="26"/>
        </w:rPr>
        <w:lastRenderedPageBreak/>
        <w:t>- «Проверка законности и эффективности использования бюджетных средств, предоставленных из бюджета Забайкальского края бюджетам муниципальных образований на реализацию мероприятий по модернизации объект</w:t>
      </w:r>
      <w:r w:rsidR="009408C8">
        <w:rPr>
          <w:sz w:val="26"/>
          <w:szCs w:val="26"/>
        </w:rPr>
        <w:t>ов коммунальной инфраструктуры»</w:t>
      </w:r>
      <w:r w:rsidRPr="00AB61B4">
        <w:rPr>
          <w:sz w:val="26"/>
          <w:szCs w:val="26"/>
        </w:rPr>
        <w:t xml:space="preserve"> </w:t>
      </w:r>
      <w:r w:rsidR="009408C8">
        <w:rPr>
          <w:sz w:val="26"/>
          <w:szCs w:val="26"/>
        </w:rPr>
        <w:t>(</w:t>
      </w:r>
      <w:r w:rsidRPr="00AB61B4">
        <w:rPr>
          <w:sz w:val="26"/>
          <w:szCs w:val="26"/>
        </w:rPr>
        <w:t xml:space="preserve">совместно с КСП Могочинского района, параллельно </w:t>
      </w:r>
      <w:r w:rsidR="009408C8">
        <w:rPr>
          <w:sz w:val="26"/>
          <w:szCs w:val="26"/>
        </w:rPr>
        <w:t>с КСО</w:t>
      </w:r>
      <w:r w:rsidRPr="00AB61B4">
        <w:rPr>
          <w:sz w:val="26"/>
          <w:szCs w:val="26"/>
        </w:rPr>
        <w:t xml:space="preserve"> 3 </w:t>
      </w:r>
      <w:r w:rsidR="009408C8">
        <w:rPr>
          <w:sz w:val="26"/>
          <w:szCs w:val="26"/>
        </w:rPr>
        <w:t xml:space="preserve">муниципальных </w:t>
      </w:r>
      <w:r w:rsidRPr="00AB61B4">
        <w:rPr>
          <w:sz w:val="26"/>
          <w:szCs w:val="26"/>
        </w:rPr>
        <w:t>район</w:t>
      </w:r>
      <w:r w:rsidR="009408C8">
        <w:rPr>
          <w:sz w:val="26"/>
          <w:szCs w:val="26"/>
        </w:rPr>
        <w:t>ов)</w:t>
      </w:r>
      <w:r w:rsidRPr="00AB61B4">
        <w:rPr>
          <w:sz w:val="26"/>
          <w:szCs w:val="26"/>
        </w:rPr>
        <w:t>;</w:t>
      </w:r>
    </w:p>
    <w:p w:rsidR="00AB61B4" w:rsidRPr="00AB61B4" w:rsidRDefault="00AB61B4" w:rsidP="00AB61B4">
      <w:pPr>
        <w:spacing w:line="360" w:lineRule="auto"/>
        <w:rPr>
          <w:sz w:val="26"/>
          <w:szCs w:val="26"/>
        </w:rPr>
      </w:pPr>
      <w:r w:rsidRPr="00AB61B4">
        <w:rPr>
          <w:sz w:val="26"/>
          <w:szCs w:val="26"/>
        </w:rPr>
        <w:t xml:space="preserve"> - «Проверка законности, эффективности и целесообразности использования средств Дорожного фонда Забайкальского края» </w:t>
      </w:r>
      <w:r w:rsidR="00B36F0B">
        <w:rPr>
          <w:sz w:val="26"/>
          <w:szCs w:val="26"/>
        </w:rPr>
        <w:t>(</w:t>
      </w:r>
      <w:r w:rsidRPr="00AB61B4">
        <w:rPr>
          <w:sz w:val="26"/>
          <w:szCs w:val="26"/>
        </w:rPr>
        <w:t>совместн</w:t>
      </w:r>
      <w:r w:rsidR="00B36F0B">
        <w:rPr>
          <w:sz w:val="26"/>
          <w:szCs w:val="26"/>
        </w:rPr>
        <w:t>о</w:t>
      </w:r>
      <w:r w:rsidRPr="00AB61B4">
        <w:rPr>
          <w:sz w:val="26"/>
          <w:szCs w:val="26"/>
        </w:rPr>
        <w:t xml:space="preserve"> с </w:t>
      </w:r>
      <w:r w:rsidR="00B36F0B">
        <w:rPr>
          <w:sz w:val="26"/>
          <w:szCs w:val="26"/>
        </w:rPr>
        <w:t>КСО</w:t>
      </w:r>
      <w:r w:rsidRPr="00AB61B4">
        <w:rPr>
          <w:sz w:val="26"/>
          <w:szCs w:val="26"/>
        </w:rPr>
        <w:t xml:space="preserve"> Агинского, Могочинского, Ононского, </w:t>
      </w:r>
      <w:proofErr w:type="spellStart"/>
      <w:r w:rsidRPr="00AB61B4">
        <w:rPr>
          <w:sz w:val="26"/>
          <w:szCs w:val="26"/>
        </w:rPr>
        <w:t>Улётовского</w:t>
      </w:r>
      <w:proofErr w:type="spellEnd"/>
      <w:r w:rsidRPr="00AB61B4">
        <w:rPr>
          <w:sz w:val="26"/>
          <w:szCs w:val="26"/>
        </w:rPr>
        <w:t xml:space="preserve"> районов и КСП </w:t>
      </w:r>
      <w:r w:rsidR="00B36F0B">
        <w:rPr>
          <w:sz w:val="26"/>
          <w:szCs w:val="26"/>
        </w:rPr>
        <w:t>г</w:t>
      </w:r>
      <w:r w:rsidRPr="00AB61B4">
        <w:rPr>
          <w:sz w:val="26"/>
          <w:szCs w:val="26"/>
        </w:rPr>
        <w:t>ородского округа «Город Чита», параллельн</w:t>
      </w:r>
      <w:r w:rsidR="00DF4799">
        <w:rPr>
          <w:sz w:val="26"/>
          <w:szCs w:val="26"/>
        </w:rPr>
        <w:t>ые</w:t>
      </w:r>
      <w:r w:rsidRPr="00AB61B4">
        <w:rPr>
          <w:sz w:val="26"/>
          <w:szCs w:val="26"/>
        </w:rPr>
        <w:t xml:space="preserve"> </w:t>
      </w:r>
      <w:r w:rsidR="001735F5">
        <w:rPr>
          <w:sz w:val="26"/>
          <w:szCs w:val="26"/>
        </w:rPr>
        <w:t>мероприятия проведены</w:t>
      </w:r>
      <w:r w:rsidRPr="00AB61B4">
        <w:rPr>
          <w:sz w:val="26"/>
          <w:szCs w:val="26"/>
        </w:rPr>
        <w:t xml:space="preserve"> </w:t>
      </w:r>
      <w:r w:rsidR="00B36F0B">
        <w:rPr>
          <w:sz w:val="26"/>
          <w:szCs w:val="26"/>
        </w:rPr>
        <w:t xml:space="preserve">с КСО </w:t>
      </w:r>
      <w:r w:rsidRPr="00AB61B4">
        <w:rPr>
          <w:sz w:val="26"/>
          <w:szCs w:val="26"/>
        </w:rPr>
        <w:t xml:space="preserve">23 </w:t>
      </w:r>
      <w:r w:rsidR="00B27B69">
        <w:rPr>
          <w:sz w:val="26"/>
          <w:szCs w:val="26"/>
        </w:rPr>
        <w:t>муниципальны</w:t>
      </w:r>
      <w:r w:rsidR="00B36F0B">
        <w:rPr>
          <w:sz w:val="26"/>
          <w:szCs w:val="26"/>
        </w:rPr>
        <w:t>х районов)</w:t>
      </w:r>
      <w:r w:rsidRPr="00AB61B4">
        <w:rPr>
          <w:sz w:val="26"/>
          <w:szCs w:val="26"/>
        </w:rPr>
        <w:t>.</w:t>
      </w:r>
    </w:p>
    <w:p w:rsidR="00AB61B4" w:rsidRPr="00AB61B4" w:rsidRDefault="00AB61B4" w:rsidP="00AB61B4">
      <w:pPr>
        <w:spacing w:line="360" w:lineRule="auto"/>
        <w:rPr>
          <w:sz w:val="26"/>
          <w:szCs w:val="26"/>
        </w:rPr>
      </w:pPr>
      <w:r w:rsidRPr="00AB61B4">
        <w:rPr>
          <w:sz w:val="26"/>
          <w:szCs w:val="26"/>
        </w:rPr>
        <w:t>Основные показатели деятельности контрольно-счетных органов муниципальных образований Забайкальского края за 2015-2017 годы приведены в приложении №13 к настоящему Отчету.</w:t>
      </w:r>
    </w:p>
    <w:p w:rsidR="00AB61B4" w:rsidRPr="00AB61B4" w:rsidRDefault="00AB61B4" w:rsidP="00AB61B4">
      <w:pPr>
        <w:spacing w:line="360" w:lineRule="auto"/>
        <w:rPr>
          <w:sz w:val="26"/>
          <w:szCs w:val="26"/>
        </w:rPr>
      </w:pPr>
      <w:r w:rsidRPr="00AB61B4">
        <w:rPr>
          <w:sz w:val="26"/>
          <w:szCs w:val="26"/>
        </w:rPr>
        <w:t>Согласно утвержденному Плану работы Совета КСО Забайкальского края на 2017 год в отчетном году состоялось заседание Совета с одновременным</w:t>
      </w:r>
      <w:r w:rsidR="00BE065B">
        <w:rPr>
          <w:sz w:val="26"/>
          <w:szCs w:val="26"/>
        </w:rPr>
        <w:t xml:space="preserve"> проведением семинара-совещания, на котором</w:t>
      </w:r>
      <w:r w:rsidR="00F136AF">
        <w:rPr>
          <w:sz w:val="26"/>
          <w:szCs w:val="26"/>
        </w:rPr>
        <w:t xml:space="preserve"> </w:t>
      </w:r>
      <w:r w:rsidR="00BE065B">
        <w:rPr>
          <w:sz w:val="26"/>
          <w:szCs w:val="26"/>
        </w:rPr>
        <w:t>были</w:t>
      </w:r>
      <w:r w:rsidRPr="00AB61B4">
        <w:rPr>
          <w:sz w:val="26"/>
          <w:szCs w:val="26"/>
        </w:rPr>
        <w:t xml:space="preserve"> подведены итоги деятельности КСО муниципальных образований за 2016 год, а также рассмотрены следующие вопросы: основные направления развития межбюджетных отношений в условиях реализации Плана мероприятий по оздоровлению муниципальных финансов в 2017 году; расчет и соблюдение норматива на содержание органов местного самоуправления: изменение нормативной правовой базы с 2017 года, практика применения; проведение мероприятий по оптимизации штатной численности работников органов местного самоуправления муниципальных образований Забайкальского края и рекомендации по формированию структуры местной администрации муниципального района, городского округа Забайкальского края; взаимодействие государственных органов власти с органами местного самоуправления Забайкальского края по вопросу организации и реализации приоритетных проектов на территории Забайкальского края.</w:t>
      </w:r>
    </w:p>
    <w:p w:rsidR="00AB61B4" w:rsidRDefault="00AB61B4" w:rsidP="00AB61B4">
      <w:pPr>
        <w:spacing w:line="360" w:lineRule="auto"/>
        <w:rPr>
          <w:sz w:val="26"/>
          <w:szCs w:val="26"/>
        </w:rPr>
      </w:pPr>
      <w:r w:rsidRPr="00AB61B4">
        <w:rPr>
          <w:sz w:val="26"/>
          <w:szCs w:val="26"/>
        </w:rPr>
        <w:t>Вместе со специалистами КСП на семинар</w:t>
      </w:r>
      <w:r w:rsidR="00084559">
        <w:rPr>
          <w:sz w:val="26"/>
          <w:szCs w:val="26"/>
        </w:rPr>
        <w:t>е</w:t>
      </w:r>
      <w:r w:rsidRPr="00AB61B4">
        <w:rPr>
          <w:sz w:val="26"/>
          <w:szCs w:val="26"/>
        </w:rPr>
        <w:t>-совещани</w:t>
      </w:r>
      <w:r w:rsidR="00084559">
        <w:rPr>
          <w:sz w:val="26"/>
          <w:szCs w:val="26"/>
        </w:rPr>
        <w:t>и</w:t>
      </w:r>
      <w:r w:rsidRPr="00AB61B4">
        <w:rPr>
          <w:sz w:val="26"/>
          <w:szCs w:val="26"/>
        </w:rPr>
        <w:t xml:space="preserve"> выступили с докладами представители Администрации Губернатора Забайкальского края и Министерства финансов Забайкальского края.</w:t>
      </w:r>
    </w:p>
    <w:p w:rsidR="00BE065B" w:rsidRDefault="00BE065B" w:rsidP="00AB61B4">
      <w:pPr>
        <w:spacing w:line="360" w:lineRule="auto"/>
        <w:rPr>
          <w:sz w:val="16"/>
          <w:szCs w:val="16"/>
        </w:rPr>
      </w:pPr>
    </w:p>
    <w:p w:rsidR="007831A0" w:rsidRDefault="007831A0" w:rsidP="00AB61B4">
      <w:pPr>
        <w:spacing w:line="360" w:lineRule="auto"/>
        <w:rPr>
          <w:sz w:val="16"/>
          <w:szCs w:val="16"/>
        </w:rPr>
      </w:pPr>
    </w:p>
    <w:p w:rsidR="007831A0" w:rsidRDefault="007831A0" w:rsidP="00AB61B4">
      <w:pPr>
        <w:spacing w:line="360" w:lineRule="auto"/>
        <w:rPr>
          <w:sz w:val="16"/>
          <w:szCs w:val="16"/>
        </w:rPr>
      </w:pPr>
    </w:p>
    <w:p w:rsidR="007831A0" w:rsidRPr="002C29B3" w:rsidRDefault="007831A0" w:rsidP="00AB61B4">
      <w:pPr>
        <w:spacing w:line="360" w:lineRule="auto"/>
        <w:rPr>
          <w:sz w:val="16"/>
          <w:szCs w:val="16"/>
        </w:rPr>
      </w:pPr>
    </w:p>
    <w:p w:rsidR="00571679" w:rsidRPr="00906D92" w:rsidRDefault="00343B9A" w:rsidP="00C801D1">
      <w:pPr>
        <w:ind w:left="567" w:hanging="567"/>
        <w:jc w:val="center"/>
        <w:rPr>
          <w:b/>
          <w:sz w:val="28"/>
          <w:szCs w:val="28"/>
        </w:rPr>
      </w:pPr>
      <w:r w:rsidRPr="00906D92">
        <w:rPr>
          <w:b/>
          <w:sz w:val="28"/>
          <w:szCs w:val="28"/>
        </w:rPr>
        <w:lastRenderedPageBreak/>
        <w:t xml:space="preserve">6. </w:t>
      </w:r>
      <w:r w:rsidR="00275F92" w:rsidRPr="00906D92">
        <w:rPr>
          <w:b/>
          <w:sz w:val="28"/>
          <w:szCs w:val="28"/>
        </w:rPr>
        <w:t>Организационно-методическ</w:t>
      </w:r>
      <w:r w:rsidR="00B6505E" w:rsidRPr="00906D92">
        <w:rPr>
          <w:b/>
          <w:sz w:val="28"/>
          <w:szCs w:val="28"/>
        </w:rPr>
        <w:t>ая и информационная деятельность</w:t>
      </w:r>
    </w:p>
    <w:p w:rsidR="003A5560" w:rsidRPr="006526E0" w:rsidRDefault="003A5560" w:rsidP="00417846">
      <w:pPr>
        <w:spacing w:line="360" w:lineRule="auto"/>
        <w:ind w:firstLine="720"/>
        <w:rPr>
          <w:sz w:val="16"/>
          <w:szCs w:val="16"/>
        </w:rPr>
      </w:pPr>
    </w:p>
    <w:p w:rsidR="009950AC" w:rsidRDefault="004B08FB" w:rsidP="00417846">
      <w:pPr>
        <w:spacing w:line="360" w:lineRule="auto"/>
        <w:ind w:firstLine="720"/>
        <w:rPr>
          <w:sz w:val="26"/>
          <w:szCs w:val="26"/>
        </w:rPr>
      </w:pPr>
      <w:r w:rsidRPr="002E2328">
        <w:rPr>
          <w:sz w:val="26"/>
          <w:szCs w:val="26"/>
        </w:rPr>
        <w:t xml:space="preserve">В </w:t>
      </w:r>
      <w:r w:rsidR="003F01DC" w:rsidRPr="002E2328">
        <w:rPr>
          <w:sz w:val="26"/>
          <w:szCs w:val="26"/>
        </w:rPr>
        <w:t xml:space="preserve">отчетном году </w:t>
      </w:r>
      <w:r w:rsidR="009950AC">
        <w:rPr>
          <w:sz w:val="26"/>
          <w:szCs w:val="26"/>
        </w:rPr>
        <w:t>о</w:t>
      </w:r>
      <w:r w:rsidR="009950AC" w:rsidRPr="009950AC">
        <w:rPr>
          <w:sz w:val="26"/>
          <w:szCs w:val="26"/>
        </w:rPr>
        <w:t xml:space="preserve">рганизационно-методическая и информационная деятельность </w:t>
      </w:r>
      <w:r w:rsidR="009950AC">
        <w:rPr>
          <w:sz w:val="26"/>
          <w:szCs w:val="26"/>
        </w:rPr>
        <w:t xml:space="preserve">КСП была направлена, прежде всего, на </w:t>
      </w:r>
      <w:r w:rsidR="004C5385">
        <w:rPr>
          <w:sz w:val="26"/>
          <w:szCs w:val="26"/>
        </w:rPr>
        <w:t>повышение</w:t>
      </w:r>
      <w:r w:rsidR="009950AC">
        <w:rPr>
          <w:sz w:val="26"/>
          <w:szCs w:val="26"/>
        </w:rPr>
        <w:t xml:space="preserve"> качеств</w:t>
      </w:r>
      <w:r w:rsidR="00B748A3">
        <w:rPr>
          <w:sz w:val="26"/>
          <w:szCs w:val="26"/>
        </w:rPr>
        <w:t>а</w:t>
      </w:r>
      <w:r w:rsidR="009950AC">
        <w:rPr>
          <w:sz w:val="26"/>
          <w:szCs w:val="26"/>
        </w:rPr>
        <w:t xml:space="preserve"> контро</w:t>
      </w:r>
      <w:r w:rsidR="00852BD2">
        <w:rPr>
          <w:sz w:val="26"/>
          <w:szCs w:val="26"/>
        </w:rPr>
        <w:t>льной и экспертно-аналитической работы</w:t>
      </w:r>
      <w:r w:rsidR="009950AC">
        <w:rPr>
          <w:sz w:val="26"/>
          <w:szCs w:val="26"/>
        </w:rPr>
        <w:t>.</w:t>
      </w:r>
    </w:p>
    <w:p w:rsidR="006366EE" w:rsidRDefault="004C5385" w:rsidP="00417846">
      <w:pPr>
        <w:spacing w:line="360" w:lineRule="auto"/>
        <w:ind w:firstLine="720"/>
        <w:rPr>
          <w:sz w:val="26"/>
          <w:szCs w:val="26"/>
        </w:rPr>
      </w:pPr>
      <w:r>
        <w:rPr>
          <w:sz w:val="26"/>
          <w:szCs w:val="26"/>
        </w:rPr>
        <w:t xml:space="preserve">Своевременно </w:t>
      </w:r>
      <w:r w:rsidR="006C1169" w:rsidRPr="002E2328">
        <w:rPr>
          <w:sz w:val="26"/>
          <w:szCs w:val="26"/>
        </w:rPr>
        <w:t>утвержд</w:t>
      </w:r>
      <w:r w:rsidR="006A748F">
        <w:rPr>
          <w:sz w:val="26"/>
          <w:szCs w:val="26"/>
        </w:rPr>
        <w:t>аются</w:t>
      </w:r>
      <w:r w:rsidR="006C1169" w:rsidRPr="002E2328">
        <w:rPr>
          <w:sz w:val="26"/>
          <w:szCs w:val="26"/>
        </w:rPr>
        <w:t xml:space="preserve"> </w:t>
      </w:r>
      <w:r w:rsidR="006A748F">
        <w:rPr>
          <w:sz w:val="26"/>
          <w:szCs w:val="26"/>
        </w:rPr>
        <w:t>годовые п</w:t>
      </w:r>
      <w:r w:rsidR="004B08FB" w:rsidRPr="002E2328">
        <w:rPr>
          <w:sz w:val="26"/>
          <w:szCs w:val="26"/>
        </w:rPr>
        <w:t>лан</w:t>
      </w:r>
      <w:r w:rsidR="006A748F">
        <w:rPr>
          <w:sz w:val="26"/>
          <w:szCs w:val="26"/>
        </w:rPr>
        <w:t>ы</w:t>
      </w:r>
      <w:r w:rsidR="004B08FB" w:rsidRPr="002E2328">
        <w:rPr>
          <w:sz w:val="26"/>
          <w:szCs w:val="26"/>
        </w:rPr>
        <w:t xml:space="preserve"> </w:t>
      </w:r>
      <w:r w:rsidR="00A01BA7" w:rsidRPr="002E2328">
        <w:rPr>
          <w:sz w:val="26"/>
          <w:szCs w:val="26"/>
        </w:rPr>
        <w:t>контрольных и экспертно-аналитических мероприятий</w:t>
      </w:r>
      <w:r w:rsidR="008746AE" w:rsidRPr="002E2328">
        <w:rPr>
          <w:sz w:val="26"/>
          <w:szCs w:val="26"/>
        </w:rPr>
        <w:t xml:space="preserve"> К</w:t>
      </w:r>
      <w:r w:rsidR="00683D78">
        <w:rPr>
          <w:sz w:val="26"/>
          <w:szCs w:val="26"/>
        </w:rPr>
        <w:t>онтрольно-счетной палаты Забайкальского края</w:t>
      </w:r>
      <w:r w:rsidR="006A748F">
        <w:rPr>
          <w:sz w:val="26"/>
          <w:szCs w:val="26"/>
        </w:rPr>
        <w:t>,</w:t>
      </w:r>
      <w:r w:rsidR="007F0D3B">
        <w:rPr>
          <w:sz w:val="26"/>
          <w:szCs w:val="26"/>
        </w:rPr>
        <w:t xml:space="preserve"> </w:t>
      </w:r>
      <w:r w:rsidR="006A748F">
        <w:rPr>
          <w:sz w:val="26"/>
          <w:szCs w:val="26"/>
        </w:rPr>
        <w:t xml:space="preserve">а также </w:t>
      </w:r>
      <w:r w:rsidR="006A748F" w:rsidRPr="006A748F">
        <w:rPr>
          <w:sz w:val="26"/>
          <w:szCs w:val="26"/>
        </w:rPr>
        <w:t>п</w:t>
      </w:r>
      <w:r w:rsidR="004267F8" w:rsidRPr="006A748F">
        <w:rPr>
          <w:sz w:val="26"/>
          <w:szCs w:val="26"/>
        </w:rPr>
        <w:t>лан</w:t>
      </w:r>
      <w:r w:rsidR="006A748F" w:rsidRPr="006A748F">
        <w:rPr>
          <w:sz w:val="26"/>
          <w:szCs w:val="26"/>
        </w:rPr>
        <w:t>ы</w:t>
      </w:r>
      <w:r w:rsidR="004267F8" w:rsidRPr="006A748F">
        <w:rPr>
          <w:sz w:val="26"/>
          <w:szCs w:val="26"/>
        </w:rPr>
        <w:t xml:space="preserve"> Совета контрольно-счетных органов Забайкальского края </w:t>
      </w:r>
      <w:r w:rsidR="000B6B8E" w:rsidRPr="006A748F">
        <w:rPr>
          <w:sz w:val="26"/>
          <w:szCs w:val="26"/>
        </w:rPr>
        <w:t xml:space="preserve">и </w:t>
      </w:r>
      <w:r w:rsidR="006A748F" w:rsidRPr="006A748F">
        <w:rPr>
          <w:sz w:val="26"/>
          <w:szCs w:val="26"/>
        </w:rPr>
        <w:t>а</w:t>
      </w:r>
      <w:r w:rsidR="000B6B8E" w:rsidRPr="006A748F">
        <w:rPr>
          <w:sz w:val="26"/>
          <w:szCs w:val="26"/>
        </w:rPr>
        <w:t>ппарата Контрольно-счетной палаты</w:t>
      </w:r>
      <w:r w:rsidR="004267F8" w:rsidRPr="006A748F">
        <w:rPr>
          <w:sz w:val="26"/>
          <w:szCs w:val="26"/>
        </w:rPr>
        <w:t>.</w:t>
      </w:r>
      <w:r w:rsidR="004267F8">
        <w:rPr>
          <w:sz w:val="26"/>
          <w:szCs w:val="26"/>
        </w:rPr>
        <w:t xml:space="preserve"> </w:t>
      </w:r>
    </w:p>
    <w:p w:rsidR="00EF0FE6" w:rsidRDefault="00417846" w:rsidP="00EF0FE6">
      <w:pPr>
        <w:spacing w:line="360" w:lineRule="auto"/>
        <w:ind w:firstLine="720"/>
        <w:rPr>
          <w:sz w:val="26"/>
          <w:szCs w:val="26"/>
        </w:rPr>
      </w:pPr>
      <w:r w:rsidRPr="002E2328">
        <w:rPr>
          <w:sz w:val="26"/>
          <w:szCs w:val="26"/>
        </w:rPr>
        <w:t xml:space="preserve">В </w:t>
      </w:r>
      <w:r w:rsidR="00C50D68">
        <w:rPr>
          <w:sz w:val="26"/>
          <w:szCs w:val="26"/>
        </w:rPr>
        <w:t>соответствии с требованиями</w:t>
      </w:r>
      <w:r w:rsidR="00D051B2" w:rsidRPr="002E2328">
        <w:rPr>
          <w:sz w:val="26"/>
          <w:szCs w:val="26"/>
        </w:rPr>
        <w:t xml:space="preserve"> </w:t>
      </w:r>
      <w:r w:rsidRPr="002E2328">
        <w:rPr>
          <w:sz w:val="26"/>
          <w:szCs w:val="26"/>
        </w:rPr>
        <w:t>Федеральн</w:t>
      </w:r>
      <w:r w:rsidR="00D051B2" w:rsidRPr="002E2328">
        <w:rPr>
          <w:sz w:val="26"/>
          <w:szCs w:val="26"/>
        </w:rPr>
        <w:t>ого</w:t>
      </w:r>
      <w:r w:rsidRPr="002E2328">
        <w:rPr>
          <w:sz w:val="26"/>
          <w:szCs w:val="26"/>
        </w:rPr>
        <w:t xml:space="preserve"> закон</w:t>
      </w:r>
      <w:r w:rsidR="00D051B2" w:rsidRPr="002E2328">
        <w:rPr>
          <w:sz w:val="26"/>
          <w:szCs w:val="26"/>
        </w:rPr>
        <w:t>а</w:t>
      </w:r>
      <w:r w:rsidRPr="002E2328">
        <w:rPr>
          <w:sz w:val="26"/>
          <w:szCs w:val="26"/>
        </w:rPr>
        <w:t xml:space="preserve"> от 02.05.2006 №59-ФЗ «О порядке рассмотрения обращения граждан Российской Федерации», ст</w:t>
      </w:r>
      <w:r w:rsidR="008746AE" w:rsidRPr="002E2328">
        <w:rPr>
          <w:sz w:val="26"/>
          <w:szCs w:val="26"/>
        </w:rPr>
        <w:t xml:space="preserve">атьи </w:t>
      </w:r>
      <w:r w:rsidRPr="002E2328">
        <w:rPr>
          <w:sz w:val="26"/>
          <w:szCs w:val="26"/>
        </w:rPr>
        <w:t xml:space="preserve">11 Регламента Контрольно-счетной палаты Забайкальского края </w:t>
      </w:r>
      <w:r w:rsidR="00D051B2" w:rsidRPr="002E2328">
        <w:rPr>
          <w:sz w:val="26"/>
          <w:szCs w:val="26"/>
        </w:rPr>
        <w:t>в течение 201</w:t>
      </w:r>
      <w:r w:rsidR="00C2682A">
        <w:rPr>
          <w:sz w:val="26"/>
          <w:szCs w:val="26"/>
        </w:rPr>
        <w:t>7</w:t>
      </w:r>
      <w:r w:rsidR="00D051B2" w:rsidRPr="002E2328">
        <w:rPr>
          <w:sz w:val="26"/>
          <w:szCs w:val="26"/>
        </w:rPr>
        <w:t xml:space="preserve"> года </w:t>
      </w:r>
      <w:r w:rsidR="008746AE" w:rsidRPr="002E2328">
        <w:rPr>
          <w:sz w:val="26"/>
          <w:szCs w:val="26"/>
        </w:rPr>
        <w:t xml:space="preserve">было </w:t>
      </w:r>
      <w:r w:rsidR="00D051B2" w:rsidRPr="002E2328">
        <w:rPr>
          <w:sz w:val="26"/>
          <w:szCs w:val="26"/>
        </w:rPr>
        <w:t>рассмотре</w:t>
      </w:r>
      <w:r w:rsidR="008746AE" w:rsidRPr="002E2328">
        <w:rPr>
          <w:sz w:val="26"/>
          <w:szCs w:val="26"/>
        </w:rPr>
        <w:t>но</w:t>
      </w:r>
      <w:r w:rsidR="00EA21B0">
        <w:rPr>
          <w:sz w:val="26"/>
          <w:szCs w:val="26"/>
        </w:rPr>
        <w:t xml:space="preserve"> </w:t>
      </w:r>
      <w:r w:rsidR="00C2682A">
        <w:rPr>
          <w:sz w:val="26"/>
          <w:szCs w:val="26"/>
        </w:rPr>
        <w:t>22</w:t>
      </w:r>
      <w:r w:rsidR="00D051B2" w:rsidRPr="002E2328">
        <w:rPr>
          <w:sz w:val="26"/>
          <w:szCs w:val="26"/>
        </w:rPr>
        <w:t xml:space="preserve"> поступивших обращени</w:t>
      </w:r>
      <w:r w:rsidR="00852BD2">
        <w:rPr>
          <w:sz w:val="26"/>
          <w:szCs w:val="26"/>
        </w:rPr>
        <w:t>я</w:t>
      </w:r>
      <w:r w:rsidR="00B00526">
        <w:rPr>
          <w:sz w:val="26"/>
          <w:szCs w:val="26"/>
        </w:rPr>
        <w:t xml:space="preserve"> граждан</w:t>
      </w:r>
      <w:r w:rsidR="00C2682A">
        <w:rPr>
          <w:sz w:val="26"/>
          <w:szCs w:val="26"/>
        </w:rPr>
        <w:t xml:space="preserve"> и юридических лиц</w:t>
      </w:r>
      <w:r w:rsidR="008746AE" w:rsidRPr="002E2328">
        <w:rPr>
          <w:sz w:val="26"/>
          <w:szCs w:val="26"/>
        </w:rPr>
        <w:t>,</w:t>
      </w:r>
      <w:r w:rsidR="00D051B2" w:rsidRPr="002E2328">
        <w:rPr>
          <w:sz w:val="26"/>
          <w:szCs w:val="26"/>
        </w:rPr>
        <w:t xml:space="preserve"> </w:t>
      </w:r>
      <w:r w:rsidR="008746AE" w:rsidRPr="002E2328">
        <w:rPr>
          <w:sz w:val="26"/>
          <w:szCs w:val="26"/>
        </w:rPr>
        <w:t xml:space="preserve">результаты рассмотрения </w:t>
      </w:r>
      <w:r w:rsidR="00852BD2">
        <w:rPr>
          <w:sz w:val="26"/>
          <w:szCs w:val="26"/>
        </w:rPr>
        <w:t xml:space="preserve">которых </w:t>
      </w:r>
      <w:r w:rsidR="008746AE" w:rsidRPr="002E2328">
        <w:rPr>
          <w:sz w:val="26"/>
          <w:szCs w:val="26"/>
        </w:rPr>
        <w:t xml:space="preserve">были направлены в адрес обратившихся </w:t>
      </w:r>
      <w:r w:rsidR="00D051B2" w:rsidRPr="002E2328">
        <w:rPr>
          <w:sz w:val="26"/>
          <w:szCs w:val="26"/>
        </w:rPr>
        <w:t>в установленном порядке</w:t>
      </w:r>
      <w:r w:rsidR="00C2268D" w:rsidRPr="002E2328">
        <w:rPr>
          <w:sz w:val="26"/>
          <w:szCs w:val="26"/>
        </w:rPr>
        <w:t>.</w:t>
      </w:r>
      <w:r w:rsidR="008746AE" w:rsidRPr="002E2328">
        <w:rPr>
          <w:sz w:val="26"/>
          <w:szCs w:val="26"/>
        </w:rPr>
        <w:t xml:space="preserve"> </w:t>
      </w:r>
      <w:r w:rsidR="00E87276">
        <w:rPr>
          <w:sz w:val="26"/>
          <w:szCs w:val="26"/>
        </w:rPr>
        <w:t>В</w:t>
      </w:r>
      <w:r w:rsidR="00E87276" w:rsidRPr="00B5632F">
        <w:rPr>
          <w:sz w:val="26"/>
          <w:szCs w:val="26"/>
        </w:rPr>
        <w:t xml:space="preserve"> пределах полномочий КСП </w:t>
      </w:r>
      <w:r w:rsidR="00E87276">
        <w:rPr>
          <w:sz w:val="26"/>
          <w:szCs w:val="26"/>
        </w:rPr>
        <w:t>п</w:t>
      </w:r>
      <w:r w:rsidR="00670E3C" w:rsidRPr="00B5632F">
        <w:rPr>
          <w:sz w:val="26"/>
          <w:szCs w:val="26"/>
        </w:rPr>
        <w:t xml:space="preserve">о </w:t>
      </w:r>
      <w:r w:rsidR="00E87276">
        <w:rPr>
          <w:sz w:val="26"/>
          <w:szCs w:val="26"/>
        </w:rPr>
        <w:t xml:space="preserve">поступившим </w:t>
      </w:r>
      <w:r w:rsidR="00670E3C" w:rsidRPr="00B5632F">
        <w:rPr>
          <w:sz w:val="26"/>
          <w:szCs w:val="26"/>
        </w:rPr>
        <w:t xml:space="preserve">обращениям </w:t>
      </w:r>
      <w:r w:rsidR="00B00526" w:rsidRPr="00B5632F">
        <w:rPr>
          <w:sz w:val="26"/>
          <w:szCs w:val="26"/>
        </w:rPr>
        <w:t xml:space="preserve">проведено </w:t>
      </w:r>
      <w:r w:rsidR="00C2682A">
        <w:rPr>
          <w:sz w:val="26"/>
          <w:szCs w:val="26"/>
        </w:rPr>
        <w:t>2</w:t>
      </w:r>
      <w:r w:rsidR="00B00526" w:rsidRPr="00B5632F">
        <w:rPr>
          <w:sz w:val="26"/>
          <w:szCs w:val="26"/>
        </w:rPr>
        <w:t xml:space="preserve"> контрольн</w:t>
      </w:r>
      <w:r w:rsidR="00C2682A">
        <w:rPr>
          <w:sz w:val="26"/>
          <w:szCs w:val="26"/>
        </w:rPr>
        <w:t>ых</w:t>
      </w:r>
      <w:r w:rsidR="00D337FB">
        <w:rPr>
          <w:sz w:val="26"/>
          <w:szCs w:val="26"/>
        </w:rPr>
        <w:t xml:space="preserve"> </w:t>
      </w:r>
      <w:r w:rsidR="00B00526" w:rsidRPr="00B5632F">
        <w:rPr>
          <w:sz w:val="26"/>
          <w:szCs w:val="26"/>
        </w:rPr>
        <w:t>мероприяти</w:t>
      </w:r>
      <w:r w:rsidR="00D337FB">
        <w:rPr>
          <w:sz w:val="26"/>
          <w:szCs w:val="26"/>
        </w:rPr>
        <w:t>я</w:t>
      </w:r>
      <w:r w:rsidR="00BC7468">
        <w:rPr>
          <w:sz w:val="26"/>
          <w:szCs w:val="26"/>
        </w:rPr>
        <w:t>;</w:t>
      </w:r>
      <w:r w:rsidR="00B00526" w:rsidRPr="00B5632F">
        <w:rPr>
          <w:sz w:val="26"/>
          <w:szCs w:val="26"/>
        </w:rPr>
        <w:t xml:space="preserve"> </w:t>
      </w:r>
      <w:r w:rsidR="006E491D">
        <w:rPr>
          <w:sz w:val="26"/>
          <w:szCs w:val="26"/>
        </w:rPr>
        <w:t>10</w:t>
      </w:r>
      <w:r w:rsidR="006E491D" w:rsidRPr="00B5632F">
        <w:rPr>
          <w:sz w:val="26"/>
          <w:szCs w:val="26"/>
        </w:rPr>
        <w:t xml:space="preserve"> обращений рассмотрены и дан</w:t>
      </w:r>
      <w:r w:rsidR="006E491D">
        <w:rPr>
          <w:sz w:val="26"/>
          <w:szCs w:val="26"/>
        </w:rPr>
        <w:t>ы квалифицированные разъяснения;</w:t>
      </w:r>
      <w:r w:rsidR="006E491D" w:rsidRPr="00B5632F">
        <w:rPr>
          <w:sz w:val="26"/>
          <w:szCs w:val="26"/>
        </w:rPr>
        <w:t xml:space="preserve"> </w:t>
      </w:r>
      <w:r w:rsidR="00B5632F" w:rsidRPr="00B5632F">
        <w:rPr>
          <w:sz w:val="26"/>
          <w:szCs w:val="26"/>
        </w:rPr>
        <w:t>8</w:t>
      </w:r>
      <w:r w:rsidR="00B00526" w:rsidRPr="00B5632F">
        <w:rPr>
          <w:sz w:val="26"/>
          <w:szCs w:val="26"/>
        </w:rPr>
        <w:t xml:space="preserve"> обращени</w:t>
      </w:r>
      <w:r w:rsidR="00BC7468">
        <w:rPr>
          <w:sz w:val="26"/>
          <w:szCs w:val="26"/>
        </w:rPr>
        <w:t xml:space="preserve">й </w:t>
      </w:r>
      <w:r w:rsidR="00B00526" w:rsidRPr="00B5632F">
        <w:rPr>
          <w:sz w:val="26"/>
          <w:szCs w:val="26"/>
        </w:rPr>
        <w:t xml:space="preserve">перенаправлены </w:t>
      </w:r>
      <w:r w:rsidR="000B6B8E" w:rsidRPr="00B5632F">
        <w:rPr>
          <w:sz w:val="26"/>
          <w:szCs w:val="26"/>
        </w:rPr>
        <w:t>в соответствующие органы, в компетенцию которых входит решение поставленных в обращении в</w:t>
      </w:r>
      <w:r w:rsidR="00E87276">
        <w:rPr>
          <w:sz w:val="26"/>
          <w:szCs w:val="26"/>
        </w:rPr>
        <w:t xml:space="preserve">опросов, с уведомлением </w:t>
      </w:r>
      <w:r w:rsidR="00E87276" w:rsidRPr="00B5632F">
        <w:rPr>
          <w:sz w:val="26"/>
          <w:szCs w:val="26"/>
        </w:rPr>
        <w:t xml:space="preserve">направивших обращения </w:t>
      </w:r>
      <w:r w:rsidR="00E87276">
        <w:rPr>
          <w:sz w:val="26"/>
          <w:szCs w:val="26"/>
        </w:rPr>
        <w:t>граждан</w:t>
      </w:r>
      <w:r w:rsidR="000B6B8E" w:rsidRPr="00B5632F">
        <w:rPr>
          <w:sz w:val="26"/>
          <w:szCs w:val="26"/>
        </w:rPr>
        <w:t xml:space="preserve"> о </w:t>
      </w:r>
      <w:r w:rsidR="00E87276">
        <w:rPr>
          <w:sz w:val="26"/>
          <w:szCs w:val="26"/>
        </w:rPr>
        <w:t xml:space="preserve">их </w:t>
      </w:r>
      <w:r w:rsidR="000B6B8E" w:rsidRPr="00B5632F">
        <w:rPr>
          <w:sz w:val="26"/>
          <w:szCs w:val="26"/>
        </w:rPr>
        <w:t>переадресации</w:t>
      </w:r>
      <w:r w:rsidR="00BC7468">
        <w:rPr>
          <w:sz w:val="26"/>
          <w:szCs w:val="26"/>
        </w:rPr>
        <w:t>;</w:t>
      </w:r>
      <w:r w:rsidR="00B5632F" w:rsidRPr="00B5632F">
        <w:rPr>
          <w:sz w:val="26"/>
          <w:szCs w:val="26"/>
        </w:rPr>
        <w:t xml:space="preserve"> по 2 обращени</w:t>
      </w:r>
      <w:r w:rsidR="00BC7468">
        <w:rPr>
          <w:sz w:val="26"/>
          <w:szCs w:val="26"/>
        </w:rPr>
        <w:t>ям</w:t>
      </w:r>
      <w:r w:rsidR="00B5632F" w:rsidRPr="00B5632F">
        <w:rPr>
          <w:sz w:val="26"/>
          <w:szCs w:val="26"/>
        </w:rPr>
        <w:t xml:space="preserve"> даны разъяснения в рамках компетенции КСП и одновременно направлена информация в другие органы о дополнительном рассмотрении по существу поставленных вопросов.</w:t>
      </w:r>
      <w:r w:rsidR="006A748F">
        <w:rPr>
          <w:sz w:val="26"/>
          <w:szCs w:val="26"/>
        </w:rPr>
        <w:t xml:space="preserve"> </w:t>
      </w:r>
    </w:p>
    <w:p w:rsidR="00EF0FE6" w:rsidRPr="00852BD2" w:rsidRDefault="00852BD2" w:rsidP="00EF0FE6">
      <w:pPr>
        <w:spacing w:line="360" w:lineRule="auto"/>
        <w:ind w:firstLine="720"/>
        <w:rPr>
          <w:sz w:val="26"/>
          <w:szCs w:val="26"/>
        </w:rPr>
      </w:pPr>
      <w:r>
        <w:rPr>
          <w:sz w:val="26"/>
          <w:szCs w:val="26"/>
        </w:rPr>
        <w:t>Информация о результатах рассмотрения</w:t>
      </w:r>
      <w:r w:rsidR="00EF0FE6" w:rsidRPr="00852BD2">
        <w:rPr>
          <w:sz w:val="26"/>
          <w:szCs w:val="26"/>
        </w:rPr>
        <w:t xml:space="preserve"> обращени</w:t>
      </w:r>
      <w:r>
        <w:rPr>
          <w:sz w:val="26"/>
          <w:szCs w:val="26"/>
        </w:rPr>
        <w:t>й</w:t>
      </w:r>
      <w:r w:rsidR="00EF0FE6" w:rsidRPr="00852BD2">
        <w:rPr>
          <w:sz w:val="26"/>
          <w:szCs w:val="26"/>
        </w:rPr>
        <w:t xml:space="preserve"> юридических лиц и граждан, поступивших в Контрольно-счетную палату Забайкальского края в 2017 году</w:t>
      </w:r>
      <w:r w:rsidRPr="00852BD2">
        <w:rPr>
          <w:sz w:val="26"/>
          <w:szCs w:val="26"/>
        </w:rPr>
        <w:t>,</w:t>
      </w:r>
      <w:r w:rsidR="00EF0FE6" w:rsidRPr="00852BD2">
        <w:rPr>
          <w:sz w:val="26"/>
          <w:szCs w:val="26"/>
        </w:rPr>
        <w:t xml:space="preserve"> приведены в приложении №14 к настоящему Отчету.</w:t>
      </w:r>
    </w:p>
    <w:p w:rsidR="00E87276" w:rsidRPr="00E87276" w:rsidRDefault="00E87276" w:rsidP="00E87276">
      <w:pPr>
        <w:spacing w:line="360" w:lineRule="auto"/>
        <w:ind w:firstLine="720"/>
        <w:rPr>
          <w:sz w:val="26"/>
          <w:szCs w:val="26"/>
        </w:rPr>
      </w:pPr>
      <w:r w:rsidRPr="00E87276">
        <w:rPr>
          <w:sz w:val="26"/>
          <w:szCs w:val="26"/>
        </w:rPr>
        <w:t xml:space="preserve">Кроме того, председателем Контрольно-счетной палаты Забайкальского края, а также его заместителем осуществлен личный прием </w:t>
      </w:r>
      <w:r w:rsidR="00E86DD1">
        <w:rPr>
          <w:sz w:val="26"/>
          <w:szCs w:val="26"/>
        </w:rPr>
        <w:t>3</w:t>
      </w:r>
      <w:r w:rsidRPr="00E87276">
        <w:rPr>
          <w:sz w:val="26"/>
          <w:szCs w:val="26"/>
        </w:rPr>
        <w:t xml:space="preserve"> граждан.</w:t>
      </w:r>
    </w:p>
    <w:p w:rsidR="0035389A" w:rsidRPr="002E2328" w:rsidRDefault="00647A63" w:rsidP="00417846">
      <w:pPr>
        <w:spacing w:line="360" w:lineRule="auto"/>
        <w:ind w:firstLine="720"/>
        <w:rPr>
          <w:sz w:val="26"/>
          <w:szCs w:val="26"/>
        </w:rPr>
      </w:pPr>
      <w:r w:rsidRPr="002E2328">
        <w:rPr>
          <w:sz w:val="26"/>
          <w:szCs w:val="26"/>
        </w:rPr>
        <w:t>В</w:t>
      </w:r>
      <w:r w:rsidR="00417846" w:rsidRPr="002E2328">
        <w:rPr>
          <w:sz w:val="26"/>
          <w:szCs w:val="26"/>
        </w:rPr>
        <w:t xml:space="preserve"> соответствии с Федеральным законом от 07.02.2011 №6-ФЗ Контрольно-счетной палатой </w:t>
      </w:r>
      <w:r w:rsidR="00FD3ADE">
        <w:rPr>
          <w:sz w:val="26"/>
          <w:szCs w:val="26"/>
        </w:rPr>
        <w:t>разработан</w:t>
      </w:r>
      <w:r w:rsidR="0040683C">
        <w:rPr>
          <w:sz w:val="26"/>
          <w:szCs w:val="26"/>
        </w:rPr>
        <w:t>ы</w:t>
      </w:r>
      <w:r w:rsidR="00FD3ADE">
        <w:rPr>
          <w:sz w:val="26"/>
          <w:szCs w:val="26"/>
        </w:rPr>
        <w:t xml:space="preserve"> </w:t>
      </w:r>
      <w:r w:rsidR="0040683C">
        <w:rPr>
          <w:sz w:val="26"/>
          <w:szCs w:val="26"/>
        </w:rPr>
        <w:t>в полном объеме и введены в действие все</w:t>
      </w:r>
      <w:r w:rsidR="0040683C" w:rsidRPr="0040683C">
        <w:rPr>
          <w:sz w:val="26"/>
          <w:szCs w:val="26"/>
        </w:rPr>
        <w:t xml:space="preserve"> </w:t>
      </w:r>
      <w:r w:rsidR="0040683C">
        <w:rPr>
          <w:sz w:val="26"/>
          <w:szCs w:val="26"/>
        </w:rPr>
        <w:t>рекомендован</w:t>
      </w:r>
      <w:r w:rsidR="004E2D90">
        <w:rPr>
          <w:sz w:val="26"/>
          <w:szCs w:val="26"/>
        </w:rPr>
        <w:t>ные Коллегией Счетной палаты РФ</w:t>
      </w:r>
      <w:r w:rsidR="0040683C">
        <w:rPr>
          <w:sz w:val="26"/>
          <w:szCs w:val="26"/>
        </w:rPr>
        <w:t xml:space="preserve"> стандарты. </w:t>
      </w:r>
      <w:r w:rsidR="00FD3ADE">
        <w:rPr>
          <w:sz w:val="26"/>
          <w:szCs w:val="26"/>
        </w:rPr>
        <w:t>В</w:t>
      </w:r>
      <w:r w:rsidR="00BD4DE7">
        <w:rPr>
          <w:sz w:val="26"/>
          <w:szCs w:val="26"/>
        </w:rPr>
        <w:t xml:space="preserve"> целях повышения эффективности и результа</w:t>
      </w:r>
      <w:r w:rsidR="00683D78">
        <w:rPr>
          <w:sz w:val="26"/>
          <w:szCs w:val="26"/>
        </w:rPr>
        <w:t xml:space="preserve">тивности проведения </w:t>
      </w:r>
      <w:r w:rsidR="00413DE1">
        <w:rPr>
          <w:sz w:val="26"/>
          <w:szCs w:val="26"/>
        </w:rPr>
        <w:t xml:space="preserve">контрольных </w:t>
      </w:r>
      <w:r w:rsidR="00683D78">
        <w:rPr>
          <w:sz w:val="26"/>
          <w:szCs w:val="26"/>
        </w:rPr>
        <w:t>мероприятий в</w:t>
      </w:r>
      <w:r w:rsidR="00BD4DE7">
        <w:rPr>
          <w:sz w:val="26"/>
          <w:szCs w:val="26"/>
        </w:rPr>
        <w:t xml:space="preserve"> </w:t>
      </w:r>
      <w:r w:rsidR="00606AD1" w:rsidRPr="002E2328">
        <w:rPr>
          <w:sz w:val="26"/>
          <w:szCs w:val="26"/>
        </w:rPr>
        <w:t>отчетном</w:t>
      </w:r>
      <w:r w:rsidR="00EC72DF" w:rsidRPr="002E2328">
        <w:rPr>
          <w:sz w:val="26"/>
          <w:szCs w:val="26"/>
        </w:rPr>
        <w:t xml:space="preserve"> </w:t>
      </w:r>
      <w:r w:rsidR="00417846" w:rsidRPr="002E2328">
        <w:rPr>
          <w:sz w:val="26"/>
          <w:szCs w:val="26"/>
        </w:rPr>
        <w:t xml:space="preserve">году </w:t>
      </w:r>
      <w:r w:rsidR="00FD3ADE">
        <w:rPr>
          <w:sz w:val="26"/>
          <w:szCs w:val="26"/>
        </w:rPr>
        <w:t>в действующи</w:t>
      </w:r>
      <w:r w:rsidR="0054673A">
        <w:rPr>
          <w:sz w:val="26"/>
          <w:szCs w:val="26"/>
        </w:rPr>
        <w:t>й</w:t>
      </w:r>
      <w:r w:rsidR="009950AC">
        <w:rPr>
          <w:sz w:val="26"/>
          <w:szCs w:val="26"/>
        </w:rPr>
        <w:t xml:space="preserve"> </w:t>
      </w:r>
      <w:r w:rsidR="00417846" w:rsidRPr="002E2328">
        <w:rPr>
          <w:sz w:val="26"/>
          <w:szCs w:val="26"/>
        </w:rPr>
        <w:t xml:space="preserve">стандарт внешнего государственного финансового </w:t>
      </w:r>
      <w:r w:rsidR="00417846" w:rsidRPr="002E2328">
        <w:rPr>
          <w:sz w:val="26"/>
          <w:szCs w:val="26"/>
        </w:rPr>
        <w:lastRenderedPageBreak/>
        <w:t>контроля</w:t>
      </w:r>
      <w:r w:rsidR="0054673A">
        <w:rPr>
          <w:sz w:val="26"/>
          <w:szCs w:val="26"/>
        </w:rPr>
        <w:t xml:space="preserve"> </w:t>
      </w:r>
      <w:r w:rsidR="004E2D90">
        <w:rPr>
          <w:sz w:val="26"/>
          <w:szCs w:val="26"/>
        </w:rPr>
        <w:t>«</w:t>
      </w:r>
      <w:r w:rsidR="0054673A" w:rsidRPr="0054673A">
        <w:rPr>
          <w:sz w:val="26"/>
          <w:szCs w:val="26"/>
        </w:rPr>
        <w:t>Общие правила проведения контрольного мероприятия</w:t>
      </w:r>
      <w:r w:rsidR="004E2D90">
        <w:rPr>
          <w:sz w:val="26"/>
          <w:szCs w:val="26"/>
        </w:rPr>
        <w:t>»</w:t>
      </w:r>
      <w:r w:rsidR="0054673A" w:rsidRPr="00080DA2">
        <w:rPr>
          <w:sz w:val="28"/>
          <w:szCs w:val="28"/>
        </w:rPr>
        <w:t xml:space="preserve"> </w:t>
      </w:r>
      <w:r w:rsidR="00720DD9">
        <w:rPr>
          <w:sz w:val="26"/>
          <w:szCs w:val="26"/>
        </w:rPr>
        <w:t>вн</w:t>
      </w:r>
      <w:r w:rsidR="0054673A">
        <w:rPr>
          <w:sz w:val="26"/>
          <w:szCs w:val="26"/>
        </w:rPr>
        <w:t>е</w:t>
      </w:r>
      <w:r w:rsidR="006366EE">
        <w:rPr>
          <w:sz w:val="26"/>
          <w:szCs w:val="26"/>
        </w:rPr>
        <w:t>с</w:t>
      </w:r>
      <w:r w:rsidR="0054673A">
        <w:rPr>
          <w:sz w:val="26"/>
          <w:szCs w:val="26"/>
        </w:rPr>
        <w:t>ены</w:t>
      </w:r>
      <w:r w:rsidR="00720DD9">
        <w:rPr>
          <w:sz w:val="26"/>
          <w:szCs w:val="26"/>
        </w:rPr>
        <w:t xml:space="preserve"> изменения и дополнения</w:t>
      </w:r>
      <w:r w:rsidR="0074448D" w:rsidRPr="002E2328">
        <w:rPr>
          <w:sz w:val="26"/>
          <w:szCs w:val="26"/>
        </w:rPr>
        <w:t xml:space="preserve">. </w:t>
      </w:r>
    </w:p>
    <w:p w:rsidR="00EC672A" w:rsidRDefault="0035389A" w:rsidP="00417846">
      <w:pPr>
        <w:spacing w:line="360" w:lineRule="auto"/>
        <w:ind w:firstLine="720"/>
        <w:rPr>
          <w:sz w:val="26"/>
          <w:szCs w:val="26"/>
        </w:rPr>
      </w:pPr>
      <w:r w:rsidRPr="002E2328">
        <w:rPr>
          <w:sz w:val="26"/>
          <w:szCs w:val="26"/>
        </w:rPr>
        <w:t>В целях реализации п</w:t>
      </w:r>
      <w:r w:rsidR="0018762E" w:rsidRPr="002E2328">
        <w:rPr>
          <w:sz w:val="26"/>
          <w:szCs w:val="26"/>
        </w:rPr>
        <w:t>ринцип</w:t>
      </w:r>
      <w:r w:rsidR="00BD1E66">
        <w:rPr>
          <w:sz w:val="26"/>
          <w:szCs w:val="26"/>
        </w:rPr>
        <w:t>а</w:t>
      </w:r>
      <w:r w:rsidR="0018762E" w:rsidRPr="002E2328">
        <w:rPr>
          <w:sz w:val="26"/>
          <w:szCs w:val="26"/>
        </w:rPr>
        <w:t xml:space="preserve"> гласности</w:t>
      </w:r>
      <w:r w:rsidRPr="002E2328">
        <w:rPr>
          <w:sz w:val="26"/>
          <w:szCs w:val="26"/>
        </w:rPr>
        <w:t xml:space="preserve"> </w:t>
      </w:r>
      <w:r w:rsidR="0018762E" w:rsidRPr="002E2328">
        <w:rPr>
          <w:sz w:val="26"/>
          <w:szCs w:val="26"/>
        </w:rPr>
        <w:t xml:space="preserve">на официальном сайте </w:t>
      </w:r>
      <w:r w:rsidR="005E55FA" w:rsidRPr="002E2328">
        <w:rPr>
          <w:sz w:val="26"/>
          <w:szCs w:val="26"/>
        </w:rPr>
        <w:t>Контрольно-счетной палаты</w:t>
      </w:r>
      <w:r w:rsidR="0018762E" w:rsidRPr="002E2328">
        <w:rPr>
          <w:sz w:val="26"/>
          <w:szCs w:val="26"/>
        </w:rPr>
        <w:t xml:space="preserve"> в сети Интернет </w:t>
      </w:r>
      <w:r w:rsidR="00280783">
        <w:rPr>
          <w:sz w:val="26"/>
          <w:szCs w:val="26"/>
        </w:rPr>
        <w:t xml:space="preserve">своевременно </w:t>
      </w:r>
      <w:r w:rsidR="00CA7999" w:rsidRPr="002E2328">
        <w:rPr>
          <w:sz w:val="26"/>
          <w:szCs w:val="26"/>
        </w:rPr>
        <w:t>размещал</w:t>
      </w:r>
      <w:r w:rsidR="00683D78">
        <w:rPr>
          <w:sz w:val="26"/>
          <w:szCs w:val="26"/>
        </w:rPr>
        <w:t>а</w:t>
      </w:r>
      <w:r w:rsidR="00CA7999" w:rsidRPr="002E2328">
        <w:rPr>
          <w:sz w:val="26"/>
          <w:szCs w:val="26"/>
        </w:rPr>
        <w:t>сь</w:t>
      </w:r>
      <w:r w:rsidR="00210187">
        <w:rPr>
          <w:sz w:val="26"/>
          <w:szCs w:val="26"/>
        </w:rPr>
        <w:t xml:space="preserve"> информация о деятельности КСП по разным направления</w:t>
      </w:r>
      <w:r w:rsidR="00683D78">
        <w:rPr>
          <w:sz w:val="26"/>
          <w:szCs w:val="26"/>
        </w:rPr>
        <w:t>м</w:t>
      </w:r>
      <w:r w:rsidR="00210187">
        <w:rPr>
          <w:sz w:val="26"/>
          <w:szCs w:val="26"/>
        </w:rPr>
        <w:t xml:space="preserve">, в том числе </w:t>
      </w:r>
      <w:r w:rsidR="0018762E" w:rsidRPr="002E2328">
        <w:rPr>
          <w:sz w:val="26"/>
          <w:szCs w:val="26"/>
        </w:rPr>
        <w:t>сведени</w:t>
      </w:r>
      <w:r w:rsidR="00CA7999" w:rsidRPr="002E2328">
        <w:rPr>
          <w:sz w:val="26"/>
          <w:szCs w:val="26"/>
        </w:rPr>
        <w:t>я</w:t>
      </w:r>
      <w:r w:rsidR="0018762E" w:rsidRPr="002E2328">
        <w:rPr>
          <w:sz w:val="26"/>
          <w:szCs w:val="26"/>
        </w:rPr>
        <w:t xml:space="preserve"> о </w:t>
      </w:r>
      <w:r w:rsidR="005E55FA" w:rsidRPr="002E2328">
        <w:rPr>
          <w:sz w:val="26"/>
          <w:szCs w:val="26"/>
        </w:rPr>
        <w:t>проведенных контрольных и</w:t>
      </w:r>
      <w:r w:rsidR="0018762E" w:rsidRPr="002E2328">
        <w:rPr>
          <w:sz w:val="26"/>
          <w:szCs w:val="26"/>
        </w:rPr>
        <w:t xml:space="preserve"> экспертно-аналитических мероприяти</w:t>
      </w:r>
      <w:r w:rsidR="00280783">
        <w:rPr>
          <w:sz w:val="26"/>
          <w:szCs w:val="26"/>
        </w:rPr>
        <w:t>ях</w:t>
      </w:r>
      <w:r w:rsidR="00683D78">
        <w:rPr>
          <w:sz w:val="26"/>
          <w:szCs w:val="26"/>
        </w:rPr>
        <w:t>,</w:t>
      </w:r>
      <w:r w:rsidR="00720DD9">
        <w:rPr>
          <w:sz w:val="26"/>
          <w:szCs w:val="26"/>
        </w:rPr>
        <w:t xml:space="preserve"> о мерах реализации </w:t>
      </w:r>
      <w:r w:rsidR="00280783">
        <w:rPr>
          <w:sz w:val="26"/>
          <w:szCs w:val="26"/>
        </w:rPr>
        <w:t xml:space="preserve">направленных материалов по результатам </w:t>
      </w:r>
      <w:r w:rsidR="00720DD9">
        <w:rPr>
          <w:sz w:val="26"/>
          <w:szCs w:val="26"/>
        </w:rPr>
        <w:t xml:space="preserve">проведенных мероприятий, </w:t>
      </w:r>
      <w:r w:rsidR="0018762E" w:rsidRPr="002E2328">
        <w:rPr>
          <w:sz w:val="26"/>
          <w:szCs w:val="26"/>
        </w:rPr>
        <w:t>инф</w:t>
      </w:r>
      <w:r w:rsidR="005E55FA" w:rsidRPr="002E2328">
        <w:rPr>
          <w:sz w:val="26"/>
          <w:szCs w:val="26"/>
        </w:rPr>
        <w:t>ормаци</w:t>
      </w:r>
      <w:r w:rsidR="00BD1E66">
        <w:rPr>
          <w:sz w:val="26"/>
          <w:szCs w:val="26"/>
        </w:rPr>
        <w:t>я</w:t>
      </w:r>
      <w:r w:rsidR="0018762E" w:rsidRPr="002E2328">
        <w:rPr>
          <w:sz w:val="26"/>
          <w:szCs w:val="26"/>
        </w:rPr>
        <w:t xml:space="preserve"> о</w:t>
      </w:r>
      <w:r w:rsidR="005E55FA" w:rsidRPr="002E2328">
        <w:rPr>
          <w:sz w:val="26"/>
          <w:szCs w:val="26"/>
        </w:rPr>
        <w:t xml:space="preserve"> работе Коллегии КСП, </w:t>
      </w:r>
      <w:r w:rsidR="00683D78">
        <w:rPr>
          <w:sz w:val="26"/>
          <w:szCs w:val="26"/>
        </w:rPr>
        <w:t xml:space="preserve">информация </w:t>
      </w:r>
      <w:r w:rsidR="0043082F">
        <w:rPr>
          <w:sz w:val="26"/>
          <w:szCs w:val="26"/>
        </w:rPr>
        <w:t>о</w:t>
      </w:r>
      <w:r w:rsidR="00683D78">
        <w:rPr>
          <w:sz w:val="26"/>
          <w:szCs w:val="26"/>
        </w:rPr>
        <w:t xml:space="preserve"> работе </w:t>
      </w:r>
      <w:r w:rsidR="0018762E" w:rsidRPr="002E2328">
        <w:rPr>
          <w:sz w:val="26"/>
          <w:szCs w:val="26"/>
        </w:rPr>
        <w:t xml:space="preserve">с обращениями граждан, </w:t>
      </w:r>
      <w:r w:rsidR="00720DD9">
        <w:rPr>
          <w:sz w:val="26"/>
          <w:szCs w:val="26"/>
        </w:rPr>
        <w:t>П</w:t>
      </w:r>
      <w:r w:rsidR="0018762E" w:rsidRPr="002E2328">
        <w:rPr>
          <w:sz w:val="26"/>
          <w:szCs w:val="26"/>
        </w:rPr>
        <w:t xml:space="preserve">лан деятельности </w:t>
      </w:r>
      <w:r w:rsidR="00280783">
        <w:rPr>
          <w:sz w:val="26"/>
          <w:szCs w:val="26"/>
        </w:rPr>
        <w:t xml:space="preserve">КСП </w:t>
      </w:r>
      <w:r w:rsidR="0018762E" w:rsidRPr="002E2328">
        <w:rPr>
          <w:sz w:val="26"/>
          <w:szCs w:val="26"/>
        </w:rPr>
        <w:t>на 201</w:t>
      </w:r>
      <w:r w:rsidR="0054673A">
        <w:rPr>
          <w:sz w:val="26"/>
          <w:szCs w:val="26"/>
        </w:rPr>
        <w:t>7</w:t>
      </w:r>
      <w:r w:rsidR="00413DE1">
        <w:rPr>
          <w:sz w:val="26"/>
          <w:szCs w:val="26"/>
        </w:rPr>
        <w:t xml:space="preserve"> </w:t>
      </w:r>
      <w:r w:rsidR="0018762E" w:rsidRPr="002E2328">
        <w:rPr>
          <w:sz w:val="26"/>
          <w:szCs w:val="26"/>
        </w:rPr>
        <w:t>год, стандарт</w:t>
      </w:r>
      <w:r w:rsidR="00BD1E66">
        <w:rPr>
          <w:sz w:val="26"/>
          <w:szCs w:val="26"/>
        </w:rPr>
        <w:t>ы</w:t>
      </w:r>
      <w:r w:rsidR="0018762E" w:rsidRPr="002E2328">
        <w:rPr>
          <w:sz w:val="26"/>
          <w:szCs w:val="26"/>
        </w:rPr>
        <w:t xml:space="preserve"> </w:t>
      </w:r>
      <w:r w:rsidR="00082343" w:rsidRPr="002E2328">
        <w:rPr>
          <w:sz w:val="26"/>
          <w:szCs w:val="26"/>
        </w:rPr>
        <w:t>внешнего государс</w:t>
      </w:r>
      <w:r w:rsidR="005E55FA" w:rsidRPr="002E2328">
        <w:rPr>
          <w:sz w:val="26"/>
          <w:szCs w:val="26"/>
        </w:rPr>
        <w:t>твенного финансового контроля</w:t>
      </w:r>
      <w:r w:rsidR="00BD4DE7">
        <w:rPr>
          <w:sz w:val="26"/>
          <w:szCs w:val="26"/>
        </w:rPr>
        <w:t xml:space="preserve">, </w:t>
      </w:r>
      <w:r w:rsidR="00280783">
        <w:rPr>
          <w:sz w:val="26"/>
          <w:szCs w:val="26"/>
        </w:rPr>
        <w:t xml:space="preserve">информация о </w:t>
      </w:r>
      <w:r w:rsidR="00BD4DE7">
        <w:rPr>
          <w:sz w:val="26"/>
          <w:szCs w:val="26"/>
        </w:rPr>
        <w:t>деятельност</w:t>
      </w:r>
      <w:r w:rsidR="00280783">
        <w:rPr>
          <w:sz w:val="26"/>
          <w:szCs w:val="26"/>
        </w:rPr>
        <w:t>и</w:t>
      </w:r>
      <w:r w:rsidR="00BD4DE7">
        <w:rPr>
          <w:sz w:val="26"/>
          <w:szCs w:val="26"/>
        </w:rPr>
        <w:t xml:space="preserve"> Совета контрольно-счетных органов Забайкальского края</w:t>
      </w:r>
      <w:r w:rsidR="005E55FA" w:rsidRPr="002E2328">
        <w:rPr>
          <w:sz w:val="26"/>
          <w:szCs w:val="26"/>
        </w:rPr>
        <w:t xml:space="preserve"> и</w:t>
      </w:r>
      <w:r w:rsidR="00082343" w:rsidRPr="002E2328">
        <w:rPr>
          <w:sz w:val="26"/>
          <w:szCs w:val="26"/>
        </w:rPr>
        <w:t xml:space="preserve"> т.д.</w:t>
      </w:r>
      <w:r w:rsidR="0018762E" w:rsidRPr="002E2328">
        <w:rPr>
          <w:sz w:val="26"/>
          <w:szCs w:val="26"/>
        </w:rPr>
        <w:t xml:space="preserve"> </w:t>
      </w:r>
    </w:p>
    <w:p w:rsidR="00F34009" w:rsidRPr="00683D78" w:rsidRDefault="00F34009" w:rsidP="000E5E23">
      <w:pPr>
        <w:ind w:firstLine="0"/>
        <w:jc w:val="center"/>
        <w:rPr>
          <w:b/>
          <w:sz w:val="16"/>
          <w:szCs w:val="16"/>
        </w:rPr>
      </w:pPr>
    </w:p>
    <w:p w:rsidR="00C46161" w:rsidRPr="00906D92" w:rsidRDefault="000E5E23" w:rsidP="008E6E38">
      <w:pPr>
        <w:ind w:left="567" w:hanging="567"/>
        <w:jc w:val="center"/>
        <w:rPr>
          <w:b/>
          <w:sz w:val="28"/>
          <w:szCs w:val="28"/>
        </w:rPr>
      </w:pPr>
      <w:r w:rsidRPr="00906D92">
        <w:rPr>
          <w:b/>
          <w:sz w:val="28"/>
          <w:szCs w:val="28"/>
        </w:rPr>
        <w:t>7</w:t>
      </w:r>
      <w:r w:rsidR="00C46161" w:rsidRPr="00906D92">
        <w:rPr>
          <w:b/>
          <w:sz w:val="28"/>
          <w:szCs w:val="28"/>
        </w:rPr>
        <w:t>. Кадровое и материально-техническое обеспечение</w:t>
      </w:r>
      <w:r w:rsidRPr="00906D92">
        <w:rPr>
          <w:b/>
          <w:sz w:val="28"/>
          <w:szCs w:val="28"/>
        </w:rPr>
        <w:t xml:space="preserve"> деятельности</w:t>
      </w:r>
    </w:p>
    <w:p w:rsidR="00C46161" w:rsidRPr="00BD1E66" w:rsidRDefault="00C46161" w:rsidP="00C46161">
      <w:pPr>
        <w:spacing w:line="360" w:lineRule="auto"/>
        <w:ind w:firstLine="0"/>
        <w:jc w:val="center"/>
        <w:rPr>
          <w:b/>
          <w:sz w:val="16"/>
          <w:szCs w:val="16"/>
        </w:rPr>
      </w:pPr>
    </w:p>
    <w:p w:rsidR="0065775D" w:rsidRPr="0065775D" w:rsidRDefault="0065775D" w:rsidP="0065775D">
      <w:pPr>
        <w:spacing w:line="360" w:lineRule="auto"/>
        <w:ind w:firstLine="720"/>
        <w:rPr>
          <w:sz w:val="26"/>
          <w:szCs w:val="26"/>
        </w:rPr>
      </w:pPr>
      <w:r w:rsidRPr="0065775D">
        <w:rPr>
          <w:sz w:val="26"/>
          <w:szCs w:val="26"/>
        </w:rPr>
        <w:t>Структура Контрольно-счетной палаты</w:t>
      </w:r>
      <w:r w:rsidR="00A46B2C">
        <w:rPr>
          <w:sz w:val="26"/>
          <w:szCs w:val="26"/>
        </w:rPr>
        <w:t xml:space="preserve"> Забайкальского края</w:t>
      </w:r>
      <w:r w:rsidRPr="0065775D">
        <w:rPr>
          <w:sz w:val="26"/>
          <w:szCs w:val="26"/>
        </w:rPr>
        <w:t xml:space="preserve"> в 2017 году представлена 4 аудиторскими направлениями, в основу распределения которых положен отраслевой принцип, информационно-аналитическим отделом, отделом правового обеспечения, отделом финансового обеспечения и кадров. Все сотрудники КСП имеют высшее профес</w:t>
      </w:r>
      <w:r w:rsidR="00AB61B4">
        <w:rPr>
          <w:sz w:val="26"/>
          <w:szCs w:val="26"/>
        </w:rPr>
        <w:t>с</w:t>
      </w:r>
      <w:r w:rsidRPr="0065775D">
        <w:rPr>
          <w:sz w:val="26"/>
          <w:szCs w:val="26"/>
        </w:rPr>
        <w:t xml:space="preserve">иональное образование, 9 сотрудников имеют два высших образования. </w:t>
      </w:r>
    </w:p>
    <w:p w:rsidR="0065775D" w:rsidRPr="0065775D" w:rsidRDefault="0065775D" w:rsidP="0065775D">
      <w:pPr>
        <w:spacing w:line="360" w:lineRule="auto"/>
        <w:ind w:firstLine="720"/>
        <w:rPr>
          <w:sz w:val="26"/>
          <w:szCs w:val="26"/>
        </w:rPr>
      </w:pPr>
      <w:r w:rsidRPr="0065775D">
        <w:rPr>
          <w:sz w:val="26"/>
          <w:szCs w:val="26"/>
        </w:rPr>
        <w:t xml:space="preserve">В соответствии с Федеральным законом от 27.07.2004 №79-ФЗ «О государственной гражданской службе Российской Федерации» в целях обеспечения эффективности государственной гражданской службы и повышения профессионального уровня специалистов </w:t>
      </w:r>
      <w:r w:rsidR="00A46B2C">
        <w:rPr>
          <w:sz w:val="26"/>
          <w:szCs w:val="26"/>
        </w:rPr>
        <w:t>КСП</w:t>
      </w:r>
      <w:r w:rsidRPr="0065775D">
        <w:rPr>
          <w:sz w:val="26"/>
          <w:szCs w:val="26"/>
        </w:rPr>
        <w:t xml:space="preserve"> проведена очередная аттестация гражданских служащих. В результате проведенной аттестации все гражданские служащие, подлежащие аттестации</w:t>
      </w:r>
      <w:r w:rsidR="00A46B2C">
        <w:rPr>
          <w:sz w:val="26"/>
          <w:szCs w:val="26"/>
        </w:rPr>
        <w:t>,</w:t>
      </w:r>
      <w:r w:rsidRPr="0065775D">
        <w:rPr>
          <w:sz w:val="26"/>
          <w:szCs w:val="26"/>
        </w:rPr>
        <w:t xml:space="preserve"> признаны соответствующими замещаемой должности гражданской службы, 2 сотрудника рекомендованы к включению в кадровый резерв для замещения должности в порядке должностного роста.  </w:t>
      </w:r>
    </w:p>
    <w:p w:rsidR="0065775D" w:rsidRPr="0065775D" w:rsidRDefault="0065775D" w:rsidP="0065775D">
      <w:pPr>
        <w:spacing w:line="360" w:lineRule="auto"/>
        <w:ind w:firstLine="720"/>
        <w:rPr>
          <w:sz w:val="26"/>
          <w:szCs w:val="26"/>
        </w:rPr>
      </w:pPr>
      <w:r w:rsidRPr="0065775D">
        <w:rPr>
          <w:sz w:val="26"/>
          <w:szCs w:val="26"/>
        </w:rPr>
        <w:t>В отчетном году повышение квалификации в ФГБОУ ВПО «Байкальский государственный университет экономики и права» в г. Чите по теме «Управление государственными и муниципальными закупками» прошел 1 специалист.</w:t>
      </w:r>
    </w:p>
    <w:p w:rsidR="0065775D" w:rsidRPr="0065775D" w:rsidRDefault="00E86DD1" w:rsidP="0065775D">
      <w:pPr>
        <w:spacing w:line="360" w:lineRule="auto"/>
        <w:ind w:firstLine="720"/>
        <w:rPr>
          <w:sz w:val="26"/>
          <w:szCs w:val="26"/>
        </w:rPr>
      </w:pPr>
      <w:r>
        <w:rPr>
          <w:sz w:val="26"/>
          <w:szCs w:val="26"/>
        </w:rPr>
        <w:t>И</w:t>
      </w:r>
      <w:r w:rsidR="0065775D" w:rsidRPr="0065775D">
        <w:rPr>
          <w:sz w:val="26"/>
          <w:szCs w:val="26"/>
        </w:rPr>
        <w:t>нформационно-справочные материалы</w:t>
      </w:r>
      <w:r>
        <w:rPr>
          <w:sz w:val="26"/>
          <w:szCs w:val="26"/>
        </w:rPr>
        <w:t xml:space="preserve">, </w:t>
      </w:r>
      <w:r w:rsidR="00A46B2C">
        <w:rPr>
          <w:sz w:val="26"/>
          <w:szCs w:val="26"/>
        </w:rPr>
        <w:t>полученные сотрудниками КСП</w:t>
      </w:r>
      <w:r>
        <w:rPr>
          <w:sz w:val="26"/>
          <w:szCs w:val="26"/>
        </w:rPr>
        <w:t xml:space="preserve"> в рамках повышения квалификации, участия в совещаниях, семинарах, а также в ходе взаимодействия по обмену опытом с контрольно-счетными органами субъектов РФ</w:t>
      </w:r>
      <w:r w:rsidR="00A46B2C">
        <w:rPr>
          <w:sz w:val="26"/>
          <w:szCs w:val="26"/>
        </w:rPr>
        <w:t>,</w:t>
      </w:r>
      <w:r>
        <w:rPr>
          <w:sz w:val="26"/>
          <w:szCs w:val="26"/>
        </w:rPr>
        <w:t xml:space="preserve"> </w:t>
      </w:r>
      <w:r w:rsidR="0065775D" w:rsidRPr="0065775D">
        <w:rPr>
          <w:sz w:val="26"/>
          <w:szCs w:val="26"/>
        </w:rPr>
        <w:lastRenderedPageBreak/>
        <w:t>направляются</w:t>
      </w:r>
      <w:r>
        <w:rPr>
          <w:sz w:val="26"/>
          <w:szCs w:val="26"/>
        </w:rPr>
        <w:t xml:space="preserve"> для учета в работе</w:t>
      </w:r>
      <w:r w:rsidR="0065775D" w:rsidRPr="0065775D">
        <w:rPr>
          <w:sz w:val="26"/>
          <w:szCs w:val="26"/>
        </w:rPr>
        <w:t xml:space="preserve"> </w:t>
      </w:r>
      <w:r w:rsidR="00A46B2C">
        <w:rPr>
          <w:sz w:val="26"/>
          <w:szCs w:val="26"/>
        </w:rPr>
        <w:t xml:space="preserve">специалистам </w:t>
      </w:r>
      <w:r w:rsidR="0065775D" w:rsidRPr="0065775D">
        <w:rPr>
          <w:sz w:val="26"/>
          <w:szCs w:val="26"/>
        </w:rPr>
        <w:t>муниципальны</w:t>
      </w:r>
      <w:r w:rsidR="00A46B2C">
        <w:rPr>
          <w:sz w:val="26"/>
          <w:szCs w:val="26"/>
        </w:rPr>
        <w:t>х</w:t>
      </w:r>
      <w:r w:rsidR="0065775D" w:rsidRPr="0065775D">
        <w:rPr>
          <w:sz w:val="26"/>
          <w:szCs w:val="26"/>
        </w:rPr>
        <w:t xml:space="preserve"> контрольно-счетны</w:t>
      </w:r>
      <w:r w:rsidR="00A46B2C">
        <w:rPr>
          <w:sz w:val="26"/>
          <w:szCs w:val="26"/>
        </w:rPr>
        <w:t>х</w:t>
      </w:r>
      <w:r w:rsidR="0065775D" w:rsidRPr="0065775D">
        <w:rPr>
          <w:sz w:val="26"/>
          <w:szCs w:val="26"/>
        </w:rPr>
        <w:t xml:space="preserve"> орган</w:t>
      </w:r>
      <w:r w:rsidR="00A46B2C">
        <w:rPr>
          <w:sz w:val="26"/>
          <w:szCs w:val="26"/>
        </w:rPr>
        <w:t>ов</w:t>
      </w:r>
      <w:r w:rsidR="0065775D" w:rsidRPr="0065775D">
        <w:rPr>
          <w:sz w:val="26"/>
          <w:szCs w:val="26"/>
        </w:rPr>
        <w:t>.</w:t>
      </w:r>
    </w:p>
    <w:p w:rsidR="0065775D" w:rsidRPr="0065775D" w:rsidRDefault="0065775D" w:rsidP="0065775D">
      <w:pPr>
        <w:spacing w:line="360" w:lineRule="auto"/>
        <w:ind w:firstLine="720"/>
        <w:rPr>
          <w:sz w:val="26"/>
          <w:szCs w:val="26"/>
        </w:rPr>
      </w:pPr>
      <w:r w:rsidRPr="0065775D">
        <w:rPr>
          <w:sz w:val="26"/>
          <w:szCs w:val="26"/>
        </w:rPr>
        <w:t>В течение года в Контрольно-счетной палате в плановом режиме в рамках техучебы проводились занятия по изучению вновь принятых нормативных правовых актов Р</w:t>
      </w:r>
      <w:r w:rsidR="00446F7C">
        <w:rPr>
          <w:sz w:val="26"/>
          <w:szCs w:val="26"/>
        </w:rPr>
        <w:t>Ф</w:t>
      </w:r>
      <w:r w:rsidRPr="0065775D">
        <w:rPr>
          <w:sz w:val="26"/>
          <w:szCs w:val="26"/>
        </w:rPr>
        <w:t xml:space="preserve"> и Забайкальского края</w:t>
      </w:r>
      <w:r w:rsidR="00A46B2C">
        <w:rPr>
          <w:sz w:val="26"/>
          <w:szCs w:val="26"/>
        </w:rPr>
        <w:t xml:space="preserve"> и внесенных</w:t>
      </w:r>
      <w:r w:rsidRPr="0065775D">
        <w:rPr>
          <w:sz w:val="26"/>
          <w:szCs w:val="26"/>
        </w:rPr>
        <w:t xml:space="preserve"> изменений</w:t>
      </w:r>
      <w:r w:rsidR="00446F7C">
        <w:rPr>
          <w:sz w:val="26"/>
          <w:szCs w:val="26"/>
        </w:rPr>
        <w:t xml:space="preserve"> в действующие</w:t>
      </w:r>
      <w:r w:rsidRPr="0065775D">
        <w:rPr>
          <w:sz w:val="26"/>
          <w:szCs w:val="26"/>
        </w:rPr>
        <w:t xml:space="preserve">, в том числе в сфере противодействия коррупции. </w:t>
      </w:r>
    </w:p>
    <w:p w:rsidR="0065775D" w:rsidRPr="0065775D" w:rsidRDefault="0065775D" w:rsidP="0065775D">
      <w:pPr>
        <w:spacing w:line="360" w:lineRule="auto"/>
        <w:ind w:firstLine="720"/>
        <w:rPr>
          <w:sz w:val="26"/>
          <w:szCs w:val="26"/>
        </w:rPr>
      </w:pPr>
      <w:r w:rsidRPr="0065775D">
        <w:rPr>
          <w:sz w:val="26"/>
          <w:szCs w:val="26"/>
        </w:rPr>
        <w:t xml:space="preserve">Кроме того, сотрудники </w:t>
      </w:r>
      <w:r w:rsidR="00A46B2C">
        <w:rPr>
          <w:sz w:val="26"/>
          <w:szCs w:val="26"/>
        </w:rPr>
        <w:t>КСП</w:t>
      </w:r>
      <w:r w:rsidRPr="0065775D">
        <w:rPr>
          <w:sz w:val="26"/>
          <w:szCs w:val="26"/>
        </w:rPr>
        <w:t xml:space="preserve"> повышают уровень квалификации и профессионализма, регулярно участвуя в </w:t>
      </w:r>
      <w:proofErr w:type="spellStart"/>
      <w:r w:rsidRPr="0065775D">
        <w:rPr>
          <w:sz w:val="26"/>
          <w:szCs w:val="26"/>
        </w:rPr>
        <w:t>вебинарах</w:t>
      </w:r>
      <w:proofErr w:type="spellEnd"/>
      <w:r w:rsidRPr="0065775D">
        <w:rPr>
          <w:sz w:val="26"/>
          <w:szCs w:val="26"/>
        </w:rPr>
        <w:t>, проводимых Счетной палатой</w:t>
      </w:r>
      <w:r w:rsidR="00A46B2C">
        <w:rPr>
          <w:sz w:val="26"/>
          <w:szCs w:val="26"/>
        </w:rPr>
        <w:t xml:space="preserve"> РФ</w:t>
      </w:r>
      <w:r w:rsidRPr="0065775D">
        <w:rPr>
          <w:sz w:val="26"/>
          <w:szCs w:val="26"/>
        </w:rPr>
        <w:t xml:space="preserve"> через Портал Счетной палаты РФ и контрольно-счетных органов РФ по актуальным темам</w:t>
      </w:r>
      <w:r w:rsidR="00446F7C">
        <w:rPr>
          <w:sz w:val="26"/>
          <w:szCs w:val="26"/>
        </w:rPr>
        <w:t>, активно занимаются самообразованием</w:t>
      </w:r>
      <w:r w:rsidRPr="0065775D">
        <w:rPr>
          <w:sz w:val="26"/>
          <w:szCs w:val="26"/>
        </w:rPr>
        <w:t xml:space="preserve">. </w:t>
      </w:r>
    </w:p>
    <w:p w:rsidR="00A46B2C" w:rsidRDefault="00E245D1" w:rsidP="00234782">
      <w:pPr>
        <w:spacing w:line="360" w:lineRule="auto"/>
        <w:ind w:firstLine="720"/>
        <w:rPr>
          <w:sz w:val="26"/>
          <w:szCs w:val="26"/>
        </w:rPr>
      </w:pPr>
      <w:r>
        <w:rPr>
          <w:sz w:val="26"/>
          <w:szCs w:val="26"/>
        </w:rPr>
        <w:t xml:space="preserve">В течение отчётного периода </w:t>
      </w:r>
      <w:r w:rsidR="005A6D73">
        <w:rPr>
          <w:sz w:val="26"/>
          <w:szCs w:val="26"/>
        </w:rPr>
        <w:t xml:space="preserve">в целях приведения в соответствие с действующим законодательством Российской Федерации и Забайкальского края </w:t>
      </w:r>
      <w:r w:rsidR="00446F7C">
        <w:rPr>
          <w:sz w:val="26"/>
          <w:szCs w:val="26"/>
        </w:rPr>
        <w:t xml:space="preserve">внесены изменения в </w:t>
      </w:r>
      <w:r w:rsidR="0065780F">
        <w:rPr>
          <w:sz w:val="26"/>
          <w:szCs w:val="26"/>
        </w:rPr>
        <w:t>правовые акты</w:t>
      </w:r>
      <w:r>
        <w:rPr>
          <w:sz w:val="26"/>
          <w:szCs w:val="26"/>
        </w:rPr>
        <w:t xml:space="preserve">, регламентирующие прохождение гражданской службы, в том числе </w:t>
      </w:r>
      <w:r w:rsidR="00A247E7">
        <w:rPr>
          <w:sz w:val="26"/>
          <w:szCs w:val="26"/>
        </w:rPr>
        <w:t xml:space="preserve">по </w:t>
      </w:r>
      <w:r>
        <w:rPr>
          <w:sz w:val="26"/>
          <w:szCs w:val="26"/>
        </w:rPr>
        <w:t>вопрос</w:t>
      </w:r>
      <w:r w:rsidR="00A247E7">
        <w:rPr>
          <w:sz w:val="26"/>
          <w:szCs w:val="26"/>
        </w:rPr>
        <w:t>ам</w:t>
      </w:r>
      <w:r>
        <w:rPr>
          <w:sz w:val="26"/>
          <w:szCs w:val="26"/>
        </w:rPr>
        <w:t xml:space="preserve"> профилактики коррупционных и иных правонарушений, организации и обеспечения проведения конкурсов на замещение вакантных должностей гражданской службы и на включение в кадровый резерв, организаци</w:t>
      </w:r>
      <w:r w:rsidR="0065780F">
        <w:rPr>
          <w:sz w:val="26"/>
          <w:szCs w:val="26"/>
        </w:rPr>
        <w:t>и</w:t>
      </w:r>
      <w:r>
        <w:rPr>
          <w:sz w:val="26"/>
          <w:szCs w:val="26"/>
        </w:rPr>
        <w:t xml:space="preserve"> и </w:t>
      </w:r>
      <w:r w:rsidR="00A247E7">
        <w:rPr>
          <w:sz w:val="26"/>
          <w:szCs w:val="26"/>
        </w:rPr>
        <w:t>провед</w:t>
      </w:r>
      <w:r>
        <w:rPr>
          <w:sz w:val="26"/>
          <w:szCs w:val="26"/>
        </w:rPr>
        <w:t>ени</w:t>
      </w:r>
      <w:r w:rsidR="00C50D68">
        <w:rPr>
          <w:sz w:val="26"/>
          <w:szCs w:val="26"/>
        </w:rPr>
        <w:t>и</w:t>
      </w:r>
      <w:r>
        <w:rPr>
          <w:sz w:val="26"/>
          <w:szCs w:val="26"/>
        </w:rPr>
        <w:t xml:space="preserve"> аттестации, соблюдения гражданскими служащими общих принципов служебного поведения, норм профессиональной этики, обязательств и запретов, установленных на государственно</w:t>
      </w:r>
      <w:r w:rsidR="00A46B2C">
        <w:rPr>
          <w:sz w:val="26"/>
          <w:szCs w:val="26"/>
        </w:rPr>
        <w:t>й</w:t>
      </w:r>
      <w:r>
        <w:rPr>
          <w:sz w:val="26"/>
          <w:szCs w:val="26"/>
        </w:rPr>
        <w:t xml:space="preserve"> гражданской службе. </w:t>
      </w:r>
    </w:p>
    <w:p w:rsidR="00234782" w:rsidRPr="00234782" w:rsidRDefault="00234782" w:rsidP="00234782">
      <w:pPr>
        <w:spacing w:line="360" w:lineRule="auto"/>
        <w:ind w:firstLine="720"/>
        <w:rPr>
          <w:sz w:val="26"/>
          <w:szCs w:val="26"/>
        </w:rPr>
      </w:pPr>
      <w:r w:rsidRPr="009056BB">
        <w:rPr>
          <w:iCs/>
          <w:sz w:val="26"/>
          <w:szCs w:val="26"/>
        </w:rPr>
        <w:t>Особое внимание уделялось профилактик</w:t>
      </w:r>
      <w:r w:rsidR="00A46B2C">
        <w:rPr>
          <w:iCs/>
          <w:sz w:val="26"/>
          <w:szCs w:val="26"/>
        </w:rPr>
        <w:t>е</w:t>
      </w:r>
      <w:r w:rsidRPr="009056BB">
        <w:rPr>
          <w:iCs/>
          <w:sz w:val="26"/>
          <w:szCs w:val="26"/>
        </w:rPr>
        <w:t xml:space="preserve"> коррупции в деятельности государственных гражданских служащих </w:t>
      </w:r>
      <w:r w:rsidR="009056BB" w:rsidRPr="009056BB">
        <w:rPr>
          <w:iCs/>
          <w:sz w:val="26"/>
          <w:szCs w:val="26"/>
        </w:rPr>
        <w:t>КСП.</w:t>
      </w:r>
      <w:r w:rsidRPr="009056BB">
        <w:rPr>
          <w:iCs/>
          <w:sz w:val="26"/>
          <w:szCs w:val="26"/>
        </w:rPr>
        <w:t xml:space="preserve"> </w:t>
      </w:r>
      <w:r w:rsidRPr="00234782">
        <w:rPr>
          <w:sz w:val="26"/>
          <w:szCs w:val="26"/>
        </w:rPr>
        <w:t>В 201</w:t>
      </w:r>
      <w:r w:rsidR="009056BB">
        <w:rPr>
          <w:sz w:val="26"/>
          <w:szCs w:val="26"/>
        </w:rPr>
        <w:t>7</w:t>
      </w:r>
      <w:r w:rsidRPr="00234782">
        <w:rPr>
          <w:sz w:val="26"/>
          <w:szCs w:val="26"/>
        </w:rPr>
        <w:t xml:space="preserve"> году </w:t>
      </w:r>
      <w:r w:rsidR="009056BB">
        <w:rPr>
          <w:sz w:val="26"/>
          <w:szCs w:val="26"/>
        </w:rPr>
        <w:t>Контрольно-счетной палатой</w:t>
      </w:r>
      <w:r w:rsidRPr="00234782">
        <w:rPr>
          <w:sz w:val="26"/>
          <w:szCs w:val="26"/>
        </w:rPr>
        <w:t xml:space="preserve"> проводилась целенаправленная работа по осуществлению мероприятий по реализации Феде</w:t>
      </w:r>
      <w:r w:rsidR="009056BB">
        <w:rPr>
          <w:sz w:val="26"/>
          <w:szCs w:val="26"/>
        </w:rPr>
        <w:t>рального закона от 25.12.2008 №</w:t>
      </w:r>
      <w:r w:rsidRPr="00234782">
        <w:rPr>
          <w:sz w:val="26"/>
          <w:szCs w:val="26"/>
        </w:rPr>
        <w:t xml:space="preserve">273-ФЗ «О противодействии коррупции» и соответствующих нормативных правовых актов, направленных на принятие эффективных мер по профилактике коррупции, соблюдению государственными гражданскими служащими </w:t>
      </w:r>
      <w:r w:rsidR="009056BB">
        <w:rPr>
          <w:sz w:val="26"/>
          <w:szCs w:val="26"/>
        </w:rPr>
        <w:t>КСП</w:t>
      </w:r>
      <w:r w:rsidRPr="00234782">
        <w:rPr>
          <w:sz w:val="26"/>
          <w:szCs w:val="26"/>
        </w:rPr>
        <w:t xml:space="preserve"> общих принципов служебного поведения, норм профессиональной этики, обязательств, ограничений и запретов, установленных на государственной службе. </w:t>
      </w:r>
    </w:p>
    <w:p w:rsidR="00234782" w:rsidRPr="00234782" w:rsidRDefault="00234782" w:rsidP="00234782">
      <w:pPr>
        <w:spacing w:line="360" w:lineRule="auto"/>
        <w:ind w:firstLine="720"/>
        <w:rPr>
          <w:sz w:val="26"/>
          <w:szCs w:val="26"/>
        </w:rPr>
      </w:pPr>
      <w:r w:rsidRPr="00234782">
        <w:rPr>
          <w:sz w:val="26"/>
          <w:szCs w:val="26"/>
        </w:rPr>
        <w:t xml:space="preserve">Проводимая </w:t>
      </w:r>
      <w:r w:rsidR="009056BB">
        <w:rPr>
          <w:sz w:val="26"/>
          <w:szCs w:val="26"/>
        </w:rPr>
        <w:t xml:space="preserve">Контрольно-счетной палатой </w:t>
      </w:r>
      <w:r w:rsidRPr="00234782">
        <w:rPr>
          <w:sz w:val="26"/>
          <w:szCs w:val="26"/>
        </w:rPr>
        <w:t xml:space="preserve">работа по принятию мер, направленных на выявление и устранение причин и условий, способствующих возникновению конфликта интересов, одной из сторон которого являются гражданские служащие, была тесно связана с установлением полноты и достоверности представляемых гражданскими служащими сведений, в том числе </w:t>
      </w:r>
      <w:r w:rsidRPr="00234782">
        <w:rPr>
          <w:sz w:val="26"/>
          <w:szCs w:val="26"/>
        </w:rPr>
        <w:lastRenderedPageBreak/>
        <w:t xml:space="preserve">сведений о доходах, расходах, об имуществе и обязательствах имущественного характера. </w:t>
      </w:r>
    </w:p>
    <w:p w:rsidR="00234782" w:rsidRPr="00234782" w:rsidRDefault="00234782" w:rsidP="00234782">
      <w:pPr>
        <w:spacing w:line="360" w:lineRule="auto"/>
        <w:ind w:firstLine="720"/>
        <w:rPr>
          <w:sz w:val="26"/>
          <w:szCs w:val="26"/>
        </w:rPr>
      </w:pPr>
      <w:r w:rsidRPr="00234782">
        <w:rPr>
          <w:sz w:val="26"/>
          <w:szCs w:val="26"/>
        </w:rPr>
        <w:t>В 201</w:t>
      </w:r>
      <w:r w:rsidR="009056BB">
        <w:rPr>
          <w:sz w:val="26"/>
          <w:szCs w:val="26"/>
        </w:rPr>
        <w:t>7</w:t>
      </w:r>
      <w:r w:rsidRPr="00234782">
        <w:rPr>
          <w:sz w:val="26"/>
          <w:szCs w:val="26"/>
        </w:rPr>
        <w:t xml:space="preserve"> году проводилась работа по сбору и обработке справок о доходах, расходах, об имуществе и обязательствах имущественного характера, представляемых в установленном порядке гражданскими служащими. Сведения о доходах, расходах, об имуществе и обязательствах имущественного характера за 201</w:t>
      </w:r>
      <w:r w:rsidR="009056BB">
        <w:rPr>
          <w:sz w:val="26"/>
          <w:szCs w:val="26"/>
        </w:rPr>
        <w:t>6</w:t>
      </w:r>
      <w:r w:rsidRPr="00234782">
        <w:rPr>
          <w:sz w:val="26"/>
          <w:szCs w:val="26"/>
        </w:rPr>
        <w:t xml:space="preserve"> год представлены </w:t>
      </w:r>
      <w:r w:rsidR="00A12630">
        <w:rPr>
          <w:sz w:val="26"/>
          <w:szCs w:val="26"/>
        </w:rPr>
        <w:t>19</w:t>
      </w:r>
      <w:r w:rsidRPr="00234782">
        <w:rPr>
          <w:sz w:val="26"/>
          <w:szCs w:val="26"/>
        </w:rPr>
        <w:t xml:space="preserve"> гражданскими служащими, что составляет 100% </w:t>
      </w:r>
      <w:r w:rsidR="00A46B2C">
        <w:rPr>
          <w:sz w:val="26"/>
          <w:szCs w:val="26"/>
        </w:rPr>
        <w:t xml:space="preserve">от </w:t>
      </w:r>
      <w:r w:rsidRPr="00234782">
        <w:rPr>
          <w:sz w:val="26"/>
          <w:szCs w:val="26"/>
        </w:rPr>
        <w:t>числа лиц, обязанных представлять указанные сведения.</w:t>
      </w:r>
    </w:p>
    <w:p w:rsidR="00234782" w:rsidRPr="00234782" w:rsidRDefault="00234782" w:rsidP="00234782">
      <w:pPr>
        <w:spacing w:line="360" w:lineRule="auto"/>
        <w:ind w:firstLine="720"/>
        <w:rPr>
          <w:sz w:val="26"/>
          <w:szCs w:val="26"/>
        </w:rPr>
      </w:pPr>
      <w:r w:rsidRPr="00234782">
        <w:rPr>
          <w:sz w:val="26"/>
          <w:szCs w:val="26"/>
        </w:rPr>
        <w:t xml:space="preserve">В соответствии с требованиями </w:t>
      </w:r>
      <w:r w:rsidR="00A46B2C">
        <w:rPr>
          <w:sz w:val="26"/>
          <w:szCs w:val="26"/>
        </w:rPr>
        <w:t xml:space="preserve">законодательства </w:t>
      </w:r>
      <w:r w:rsidRPr="00234782">
        <w:rPr>
          <w:sz w:val="26"/>
          <w:szCs w:val="26"/>
        </w:rPr>
        <w:t xml:space="preserve">в целях повышения открытости и доступности информации о деятельности по профилактике коррупционных правонарушений на официальном сайте </w:t>
      </w:r>
      <w:r w:rsidR="00A46B2C">
        <w:rPr>
          <w:sz w:val="26"/>
          <w:szCs w:val="26"/>
        </w:rPr>
        <w:t xml:space="preserve">Контрольно-счетной </w:t>
      </w:r>
      <w:r w:rsidRPr="00234782">
        <w:rPr>
          <w:sz w:val="26"/>
          <w:szCs w:val="26"/>
        </w:rPr>
        <w:t>палаты в информационно-телекоммуникационной сети «Интернет» размещены сведения о доходах, расходах, об имуществе и обязательствах имущественного характера за 201</w:t>
      </w:r>
      <w:r w:rsidR="009056BB">
        <w:rPr>
          <w:sz w:val="26"/>
          <w:szCs w:val="26"/>
        </w:rPr>
        <w:t>6</w:t>
      </w:r>
      <w:r w:rsidRPr="00234782">
        <w:rPr>
          <w:sz w:val="26"/>
          <w:szCs w:val="26"/>
        </w:rPr>
        <w:t xml:space="preserve"> год, представленные сотрудниками </w:t>
      </w:r>
      <w:r w:rsidR="009056BB">
        <w:rPr>
          <w:sz w:val="26"/>
          <w:szCs w:val="26"/>
        </w:rPr>
        <w:t>КСП</w:t>
      </w:r>
      <w:r w:rsidR="00A12630">
        <w:rPr>
          <w:sz w:val="26"/>
          <w:szCs w:val="26"/>
        </w:rPr>
        <w:t>.</w:t>
      </w:r>
    </w:p>
    <w:p w:rsidR="00234782" w:rsidRPr="00234782" w:rsidRDefault="00234782" w:rsidP="00234782">
      <w:pPr>
        <w:spacing w:line="360" w:lineRule="auto"/>
        <w:ind w:firstLine="720"/>
        <w:rPr>
          <w:sz w:val="26"/>
          <w:szCs w:val="26"/>
        </w:rPr>
      </w:pPr>
      <w:r w:rsidRPr="00234782">
        <w:rPr>
          <w:sz w:val="26"/>
          <w:szCs w:val="26"/>
        </w:rPr>
        <w:t>В отчетном периоде гражданским служащим оказывалась консультативная, информационная и иная помощь по вопросам, связанным с применением на практике требований к служебному поведению и общих принципов служебного поведения гражданских служащих. Проведен</w:t>
      </w:r>
      <w:r w:rsidR="009056BB">
        <w:rPr>
          <w:sz w:val="26"/>
          <w:szCs w:val="26"/>
        </w:rPr>
        <w:t>ы</w:t>
      </w:r>
      <w:r w:rsidRPr="00234782">
        <w:rPr>
          <w:sz w:val="26"/>
          <w:szCs w:val="26"/>
        </w:rPr>
        <w:t xml:space="preserve"> консультации </w:t>
      </w:r>
      <w:r w:rsidR="009056BB">
        <w:rPr>
          <w:sz w:val="26"/>
          <w:szCs w:val="26"/>
        </w:rPr>
        <w:t>и техучеб</w:t>
      </w:r>
      <w:r w:rsidR="00A46B2C">
        <w:rPr>
          <w:sz w:val="26"/>
          <w:szCs w:val="26"/>
        </w:rPr>
        <w:t>ы</w:t>
      </w:r>
      <w:r w:rsidR="009056BB">
        <w:rPr>
          <w:sz w:val="26"/>
          <w:szCs w:val="26"/>
        </w:rPr>
        <w:t xml:space="preserve"> </w:t>
      </w:r>
      <w:r w:rsidRPr="00234782">
        <w:rPr>
          <w:sz w:val="26"/>
          <w:szCs w:val="26"/>
        </w:rPr>
        <w:t xml:space="preserve">по вопросам соблюдения гражданскими служащими запретов, ограничений и требований к служебному поведению. </w:t>
      </w:r>
    </w:p>
    <w:p w:rsidR="00234782" w:rsidRPr="00234782" w:rsidRDefault="00234782" w:rsidP="00234782">
      <w:pPr>
        <w:spacing w:line="360" w:lineRule="auto"/>
        <w:ind w:firstLine="720"/>
        <w:rPr>
          <w:sz w:val="26"/>
          <w:szCs w:val="26"/>
        </w:rPr>
      </w:pPr>
      <w:r w:rsidRPr="00234782">
        <w:rPr>
          <w:sz w:val="26"/>
          <w:szCs w:val="26"/>
        </w:rPr>
        <w:t xml:space="preserve">В целях информирования общественности об осуществлении в </w:t>
      </w:r>
      <w:r w:rsidR="009056BB">
        <w:rPr>
          <w:sz w:val="26"/>
          <w:szCs w:val="26"/>
        </w:rPr>
        <w:t xml:space="preserve">Контрольно-счетной </w:t>
      </w:r>
      <w:r w:rsidRPr="00234782">
        <w:rPr>
          <w:sz w:val="26"/>
          <w:szCs w:val="26"/>
        </w:rPr>
        <w:t xml:space="preserve">палате мер по предупреждению коррупции в отчетном году организована работа по наполнению и актуализации сведений на официальном сайте </w:t>
      </w:r>
      <w:r w:rsidR="009056BB">
        <w:rPr>
          <w:sz w:val="26"/>
          <w:szCs w:val="26"/>
        </w:rPr>
        <w:t>КСП</w:t>
      </w:r>
      <w:r w:rsidRPr="00234782">
        <w:rPr>
          <w:sz w:val="26"/>
          <w:szCs w:val="26"/>
        </w:rPr>
        <w:t xml:space="preserve"> в информационно-телекоммуникационной сети «Интернет» </w:t>
      </w:r>
      <w:r w:rsidR="009056BB">
        <w:rPr>
          <w:sz w:val="26"/>
          <w:szCs w:val="26"/>
        </w:rPr>
        <w:t xml:space="preserve">в </w:t>
      </w:r>
      <w:r w:rsidR="009056BB" w:rsidRPr="009056BB">
        <w:rPr>
          <w:sz w:val="26"/>
          <w:szCs w:val="26"/>
        </w:rPr>
        <w:t xml:space="preserve">разделе </w:t>
      </w:r>
      <w:r w:rsidRPr="009056BB">
        <w:rPr>
          <w:sz w:val="26"/>
          <w:szCs w:val="26"/>
        </w:rPr>
        <w:t>«Противодействие коррупции».</w:t>
      </w:r>
      <w:r w:rsidRPr="00234782">
        <w:rPr>
          <w:sz w:val="26"/>
          <w:szCs w:val="26"/>
        </w:rPr>
        <w:t xml:space="preserve"> </w:t>
      </w:r>
    </w:p>
    <w:p w:rsidR="0049439F" w:rsidRPr="00DA4B51" w:rsidRDefault="0049439F" w:rsidP="002608E6">
      <w:pPr>
        <w:spacing w:line="360" w:lineRule="auto"/>
        <w:ind w:firstLine="720"/>
        <w:rPr>
          <w:sz w:val="16"/>
          <w:szCs w:val="16"/>
        </w:rPr>
      </w:pPr>
    </w:p>
    <w:p w:rsidR="000B6EB8" w:rsidRPr="002E2328" w:rsidRDefault="000E5E23" w:rsidP="00BC7468">
      <w:pPr>
        <w:ind w:left="567" w:hanging="567"/>
        <w:jc w:val="center"/>
        <w:rPr>
          <w:b/>
          <w:sz w:val="26"/>
          <w:szCs w:val="26"/>
        </w:rPr>
      </w:pPr>
      <w:r w:rsidRPr="00906D92">
        <w:rPr>
          <w:b/>
          <w:sz w:val="28"/>
          <w:szCs w:val="28"/>
        </w:rPr>
        <w:t xml:space="preserve">8. </w:t>
      </w:r>
      <w:r w:rsidR="0045148B" w:rsidRPr="00906D92">
        <w:rPr>
          <w:b/>
          <w:sz w:val="28"/>
          <w:szCs w:val="28"/>
        </w:rPr>
        <w:t>Основные направления деятельности на 201</w:t>
      </w:r>
      <w:r w:rsidR="0065775D">
        <w:rPr>
          <w:b/>
          <w:sz w:val="28"/>
          <w:szCs w:val="28"/>
        </w:rPr>
        <w:t>8</w:t>
      </w:r>
      <w:r w:rsidR="0045148B" w:rsidRPr="00906D92">
        <w:rPr>
          <w:b/>
          <w:sz w:val="28"/>
          <w:szCs w:val="28"/>
        </w:rPr>
        <w:t xml:space="preserve"> год</w:t>
      </w:r>
    </w:p>
    <w:p w:rsidR="00D8522A" w:rsidRPr="00D8522A" w:rsidRDefault="00D8522A" w:rsidP="0045148B">
      <w:pPr>
        <w:numPr>
          <w:ilvl w:val="12"/>
          <w:numId w:val="0"/>
        </w:numPr>
        <w:suppressAutoHyphens/>
        <w:spacing w:line="360" w:lineRule="auto"/>
        <w:ind w:firstLine="720"/>
        <w:rPr>
          <w:rFonts w:eastAsia="SimSun"/>
          <w:sz w:val="16"/>
          <w:szCs w:val="16"/>
        </w:rPr>
      </w:pPr>
    </w:p>
    <w:p w:rsidR="000B3C4F" w:rsidRDefault="00C21460" w:rsidP="0045148B">
      <w:pPr>
        <w:numPr>
          <w:ilvl w:val="12"/>
          <w:numId w:val="0"/>
        </w:numPr>
        <w:suppressAutoHyphens/>
        <w:spacing w:line="360" w:lineRule="auto"/>
        <w:ind w:firstLine="720"/>
        <w:rPr>
          <w:rFonts w:eastAsia="SimSun"/>
          <w:sz w:val="26"/>
          <w:szCs w:val="26"/>
        </w:rPr>
      </w:pPr>
      <w:r>
        <w:rPr>
          <w:rFonts w:eastAsia="SimSun"/>
          <w:sz w:val="26"/>
          <w:szCs w:val="26"/>
        </w:rPr>
        <w:t xml:space="preserve">Основные направления деятельности </w:t>
      </w:r>
      <w:r w:rsidR="00613B6B">
        <w:rPr>
          <w:rFonts w:eastAsia="SimSun"/>
          <w:sz w:val="26"/>
          <w:szCs w:val="26"/>
        </w:rPr>
        <w:t>Контрольно-счетной палаты Забайкальского края</w:t>
      </w:r>
      <w:r>
        <w:rPr>
          <w:rFonts w:eastAsia="SimSun"/>
          <w:sz w:val="26"/>
          <w:szCs w:val="26"/>
        </w:rPr>
        <w:t xml:space="preserve"> в 201</w:t>
      </w:r>
      <w:r w:rsidR="0065775D">
        <w:rPr>
          <w:rFonts w:eastAsia="SimSun"/>
          <w:sz w:val="26"/>
          <w:szCs w:val="26"/>
        </w:rPr>
        <w:t>8</w:t>
      </w:r>
      <w:r>
        <w:rPr>
          <w:rFonts w:eastAsia="SimSun"/>
          <w:sz w:val="26"/>
          <w:szCs w:val="26"/>
        </w:rPr>
        <w:t xml:space="preserve"> году сформулирован</w:t>
      </w:r>
      <w:r w:rsidR="00613B6B">
        <w:rPr>
          <w:rFonts w:eastAsia="SimSun"/>
          <w:sz w:val="26"/>
          <w:szCs w:val="26"/>
        </w:rPr>
        <w:t>ы в соответствии с задачами и фун</w:t>
      </w:r>
      <w:r>
        <w:rPr>
          <w:rFonts w:eastAsia="SimSun"/>
          <w:sz w:val="26"/>
          <w:szCs w:val="26"/>
        </w:rPr>
        <w:t>кциями, возложенными на Контрольно-с</w:t>
      </w:r>
      <w:r w:rsidR="00BC7468">
        <w:rPr>
          <w:rFonts w:eastAsia="SimSun"/>
          <w:sz w:val="26"/>
          <w:szCs w:val="26"/>
        </w:rPr>
        <w:t>четную палату К</w:t>
      </w:r>
      <w:r>
        <w:rPr>
          <w:rFonts w:eastAsia="SimSun"/>
          <w:sz w:val="26"/>
          <w:szCs w:val="26"/>
        </w:rPr>
        <w:t>онс</w:t>
      </w:r>
      <w:r w:rsidR="00BC7468">
        <w:rPr>
          <w:rFonts w:eastAsia="SimSun"/>
          <w:sz w:val="26"/>
          <w:szCs w:val="26"/>
        </w:rPr>
        <w:t>титуцией Российской Федерации, Б</w:t>
      </w:r>
      <w:r>
        <w:rPr>
          <w:rFonts w:eastAsia="SimSun"/>
          <w:sz w:val="26"/>
          <w:szCs w:val="26"/>
        </w:rPr>
        <w:t xml:space="preserve">юджетным кодексом Российской Федерации, </w:t>
      </w:r>
      <w:r w:rsidR="004D1B17">
        <w:rPr>
          <w:rFonts w:eastAsia="SimSun"/>
          <w:sz w:val="26"/>
          <w:szCs w:val="26"/>
        </w:rPr>
        <w:t xml:space="preserve">а </w:t>
      </w:r>
      <w:r>
        <w:rPr>
          <w:rFonts w:eastAsia="SimSun"/>
          <w:sz w:val="26"/>
          <w:szCs w:val="26"/>
        </w:rPr>
        <w:t xml:space="preserve">также федеральным и региональным законодательством.  </w:t>
      </w:r>
    </w:p>
    <w:p w:rsidR="008271B9" w:rsidRDefault="00EC672A" w:rsidP="0045148B">
      <w:pPr>
        <w:numPr>
          <w:ilvl w:val="12"/>
          <w:numId w:val="0"/>
        </w:numPr>
        <w:suppressAutoHyphens/>
        <w:spacing w:line="360" w:lineRule="auto"/>
        <w:ind w:firstLine="720"/>
        <w:rPr>
          <w:rFonts w:eastAsia="SimSun"/>
          <w:sz w:val="26"/>
          <w:szCs w:val="26"/>
        </w:rPr>
      </w:pPr>
      <w:r>
        <w:rPr>
          <w:rFonts w:eastAsia="SimSun"/>
          <w:sz w:val="26"/>
          <w:szCs w:val="26"/>
        </w:rPr>
        <w:lastRenderedPageBreak/>
        <w:t xml:space="preserve">В установленные сроки утвержден </w:t>
      </w:r>
      <w:r w:rsidR="0045148B" w:rsidRPr="002E2328">
        <w:rPr>
          <w:rFonts w:eastAsia="SimSun"/>
          <w:sz w:val="26"/>
          <w:szCs w:val="26"/>
        </w:rPr>
        <w:t xml:space="preserve">План контрольных и экспертно-аналитических мероприятий </w:t>
      </w:r>
      <w:r w:rsidR="00D8522A">
        <w:rPr>
          <w:rFonts w:eastAsia="SimSun"/>
          <w:sz w:val="26"/>
          <w:szCs w:val="26"/>
        </w:rPr>
        <w:t>Контрольно-счетной палаты</w:t>
      </w:r>
      <w:r w:rsidR="0045148B" w:rsidRPr="002E2328">
        <w:rPr>
          <w:rFonts w:eastAsia="SimSun"/>
          <w:sz w:val="26"/>
          <w:szCs w:val="26"/>
        </w:rPr>
        <w:t xml:space="preserve"> Забайкальского края на 201</w:t>
      </w:r>
      <w:r w:rsidR="0065775D">
        <w:rPr>
          <w:rFonts w:eastAsia="SimSun"/>
          <w:sz w:val="26"/>
          <w:szCs w:val="26"/>
        </w:rPr>
        <w:t>8</w:t>
      </w:r>
      <w:r w:rsidR="0045148B" w:rsidRPr="002E2328">
        <w:rPr>
          <w:rFonts w:eastAsia="SimSun"/>
          <w:sz w:val="26"/>
          <w:szCs w:val="26"/>
        </w:rPr>
        <w:t xml:space="preserve"> год. В План включены контрольные мероприятия, позволяющие оценить деятельность органов исполнительной власти по поддержке экономики края, а именно: </w:t>
      </w:r>
      <w:r w:rsidR="0076133A">
        <w:rPr>
          <w:rFonts w:eastAsia="SimSun"/>
          <w:sz w:val="26"/>
          <w:szCs w:val="26"/>
        </w:rPr>
        <w:t>п</w:t>
      </w:r>
      <w:r w:rsidR="0076133A" w:rsidRPr="0076133A">
        <w:rPr>
          <w:rFonts w:eastAsia="SimSun"/>
          <w:sz w:val="26"/>
          <w:szCs w:val="26"/>
        </w:rPr>
        <w:t>роверк</w:t>
      </w:r>
      <w:r w:rsidR="008271B9">
        <w:rPr>
          <w:rFonts w:eastAsia="SimSun"/>
          <w:sz w:val="26"/>
          <w:szCs w:val="26"/>
        </w:rPr>
        <w:t>а</w:t>
      </w:r>
      <w:r w:rsidR="0076133A" w:rsidRPr="0076133A">
        <w:rPr>
          <w:rFonts w:eastAsia="SimSun"/>
          <w:sz w:val="26"/>
          <w:szCs w:val="26"/>
        </w:rPr>
        <w:t xml:space="preserve"> </w:t>
      </w:r>
      <w:r w:rsidR="001B0910">
        <w:rPr>
          <w:rFonts w:eastAsia="SimSun"/>
          <w:sz w:val="26"/>
          <w:szCs w:val="26"/>
        </w:rPr>
        <w:t>законности</w:t>
      </w:r>
      <w:r w:rsidR="0075097E">
        <w:rPr>
          <w:rFonts w:eastAsia="SimSun"/>
          <w:sz w:val="26"/>
          <w:szCs w:val="26"/>
        </w:rPr>
        <w:t>,</w:t>
      </w:r>
      <w:r w:rsidR="001B0910">
        <w:rPr>
          <w:rFonts w:eastAsia="SimSun"/>
          <w:sz w:val="26"/>
          <w:szCs w:val="26"/>
        </w:rPr>
        <w:t xml:space="preserve"> </w:t>
      </w:r>
      <w:r w:rsidR="0075097E">
        <w:rPr>
          <w:rFonts w:eastAsia="SimSun"/>
          <w:sz w:val="26"/>
          <w:szCs w:val="26"/>
        </w:rPr>
        <w:t xml:space="preserve">эффективности </w:t>
      </w:r>
      <w:r w:rsidR="001B0910">
        <w:rPr>
          <w:rFonts w:eastAsia="SimSun"/>
          <w:sz w:val="26"/>
          <w:szCs w:val="26"/>
        </w:rPr>
        <w:t xml:space="preserve">и </w:t>
      </w:r>
      <w:r w:rsidR="0075097E">
        <w:rPr>
          <w:rFonts w:eastAsia="SimSun"/>
          <w:sz w:val="26"/>
          <w:szCs w:val="26"/>
        </w:rPr>
        <w:t xml:space="preserve">целесообразности </w:t>
      </w:r>
      <w:r w:rsidR="008271B9">
        <w:rPr>
          <w:rFonts w:eastAsia="SimSun"/>
          <w:sz w:val="26"/>
          <w:szCs w:val="26"/>
        </w:rPr>
        <w:t xml:space="preserve">использования средств </w:t>
      </w:r>
      <w:r w:rsidR="001B0910">
        <w:rPr>
          <w:rFonts w:eastAsia="SimSun"/>
          <w:sz w:val="26"/>
          <w:szCs w:val="26"/>
        </w:rPr>
        <w:t>бюджета края, выделенных на реализацию отдельных подпрограмм и мероприятий государственной программы «Развитие сельского хозяйства и регулирование рынков сельскохозяйственной продукции, сырья и продовольствия на 2014-2020 годы»</w:t>
      </w:r>
      <w:r w:rsidR="008271B9">
        <w:rPr>
          <w:rFonts w:eastAsia="SimSun"/>
          <w:sz w:val="26"/>
          <w:szCs w:val="26"/>
        </w:rPr>
        <w:t xml:space="preserve">; проверка </w:t>
      </w:r>
      <w:r w:rsidR="0076133A" w:rsidRPr="0076133A">
        <w:rPr>
          <w:rFonts w:eastAsia="SimSun"/>
          <w:sz w:val="26"/>
          <w:szCs w:val="26"/>
        </w:rPr>
        <w:t>законности, эффективности</w:t>
      </w:r>
      <w:r w:rsidR="005518A8">
        <w:rPr>
          <w:rFonts w:eastAsia="SimSun"/>
          <w:sz w:val="26"/>
          <w:szCs w:val="26"/>
        </w:rPr>
        <w:t xml:space="preserve"> и </w:t>
      </w:r>
      <w:r w:rsidR="0076133A" w:rsidRPr="0076133A">
        <w:rPr>
          <w:rFonts w:eastAsia="SimSun"/>
          <w:sz w:val="26"/>
          <w:szCs w:val="26"/>
        </w:rPr>
        <w:t xml:space="preserve">обоснованности использования средств </w:t>
      </w:r>
      <w:r w:rsidR="005518A8">
        <w:rPr>
          <w:rFonts w:eastAsia="SimSun"/>
          <w:sz w:val="26"/>
          <w:szCs w:val="26"/>
        </w:rPr>
        <w:t>бюджета края, выделенных на реализацию мероприятий в рамках приоритетного проекта «Формирование комфортной городской среды»</w:t>
      </w:r>
      <w:r w:rsidR="00DF629B">
        <w:rPr>
          <w:rFonts w:eastAsia="SimSun"/>
          <w:sz w:val="26"/>
          <w:szCs w:val="26"/>
        </w:rPr>
        <w:t>, использования средств бюджета края, выделенных на бюджетные инвестиции по разделу «Жилищно-коммунальное хозяйство» в рамках реализации госпрограммы Забайкальского края «Развитие территорий и жилищная политика Забайкальского края»</w:t>
      </w:r>
      <w:r w:rsidR="008271B9">
        <w:rPr>
          <w:rFonts w:eastAsia="SimSun"/>
          <w:sz w:val="26"/>
          <w:szCs w:val="26"/>
        </w:rPr>
        <w:t>.</w:t>
      </w:r>
    </w:p>
    <w:p w:rsidR="00C96534" w:rsidRDefault="00DF629B" w:rsidP="003300E2">
      <w:pPr>
        <w:numPr>
          <w:ilvl w:val="12"/>
          <w:numId w:val="0"/>
        </w:numPr>
        <w:suppressAutoHyphens/>
        <w:spacing w:line="360" w:lineRule="auto"/>
        <w:ind w:firstLine="720"/>
        <w:rPr>
          <w:rFonts w:eastAsia="SimSun"/>
          <w:sz w:val="26"/>
          <w:szCs w:val="26"/>
        </w:rPr>
      </w:pPr>
      <w:r>
        <w:rPr>
          <w:rFonts w:eastAsia="SimSun"/>
          <w:sz w:val="26"/>
          <w:szCs w:val="26"/>
        </w:rPr>
        <w:t>Кроме перечисленных выше государственных программ, в</w:t>
      </w:r>
      <w:r w:rsidR="00C7441C">
        <w:rPr>
          <w:rFonts w:eastAsia="SimSun"/>
          <w:sz w:val="26"/>
          <w:szCs w:val="26"/>
        </w:rPr>
        <w:t xml:space="preserve"> 201</w:t>
      </w:r>
      <w:r w:rsidR="0075097E">
        <w:rPr>
          <w:rFonts w:eastAsia="SimSun"/>
          <w:sz w:val="26"/>
          <w:szCs w:val="26"/>
        </w:rPr>
        <w:t>8</w:t>
      </w:r>
      <w:r w:rsidR="00C7441C">
        <w:rPr>
          <w:rFonts w:eastAsia="SimSun"/>
          <w:sz w:val="26"/>
          <w:szCs w:val="26"/>
        </w:rPr>
        <w:t xml:space="preserve"> году планируется </w:t>
      </w:r>
      <w:r w:rsidR="000A40F7">
        <w:rPr>
          <w:rFonts w:eastAsia="SimSun"/>
          <w:sz w:val="26"/>
          <w:szCs w:val="26"/>
        </w:rPr>
        <w:t>осуществление</w:t>
      </w:r>
      <w:r w:rsidR="00C7441C">
        <w:rPr>
          <w:rFonts w:eastAsia="SimSun"/>
          <w:sz w:val="26"/>
          <w:szCs w:val="26"/>
        </w:rPr>
        <w:t xml:space="preserve"> контроля за ходом реализации </w:t>
      </w:r>
      <w:r>
        <w:rPr>
          <w:rFonts w:eastAsia="SimSun"/>
          <w:sz w:val="26"/>
          <w:szCs w:val="26"/>
        </w:rPr>
        <w:t xml:space="preserve">ряда других </w:t>
      </w:r>
      <w:r w:rsidR="00C7441C">
        <w:rPr>
          <w:rFonts w:eastAsia="SimSun"/>
          <w:sz w:val="26"/>
          <w:szCs w:val="26"/>
        </w:rPr>
        <w:t>государственн</w:t>
      </w:r>
      <w:r w:rsidR="004D1B17">
        <w:rPr>
          <w:rFonts w:eastAsia="SimSun"/>
          <w:sz w:val="26"/>
          <w:szCs w:val="26"/>
        </w:rPr>
        <w:t>ых</w:t>
      </w:r>
      <w:r w:rsidR="00613B6B">
        <w:rPr>
          <w:rFonts w:eastAsia="SimSun"/>
          <w:sz w:val="26"/>
          <w:szCs w:val="26"/>
        </w:rPr>
        <w:t xml:space="preserve"> программ Забайкальского края</w:t>
      </w:r>
      <w:r>
        <w:rPr>
          <w:rFonts w:eastAsia="SimSun"/>
          <w:sz w:val="26"/>
          <w:szCs w:val="26"/>
        </w:rPr>
        <w:t>, влияющих на повышение качества жизни населения края.</w:t>
      </w:r>
      <w:r w:rsidR="0001588B">
        <w:rPr>
          <w:rFonts w:eastAsia="SimSun"/>
          <w:sz w:val="26"/>
          <w:szCs w:val="26"/>
        </w:rPr>
        <w:t xml:space="preserve"> Так</w:t>
      </w:r>
      <w:r w:rsidR="000A40F7">
        <w:rPr>
          <w:rFonts w:eastAsia="SimSun"/>
          <w:sz w:val="26"/>
          <w:szCs w:val="26"/>
        </w:rPr>
        <w:t xml:space="preserve">, </w:t>
      </w:r>
      <w:r w:rsidR="0001588B">
        <w:rPr>
          <w:rFonts w:eastAsia="SimSun"/>
          <w:sz w:val="26"/>
          <w:szCs w:val="26"/>
        </w:rPr>
        <w:t xml:space="preserve">в рамках </w:t>
      </w:r>
      <w:r w:rsidR="00613B6B">
        <w:rPr>
          <w:rFonts w:eastAsia="SimSun"/>
          <w:sz w:val="26"/>
          <w:szCs w:val="26"/>
        </w:rPr>
        <w:t xml:space="preserve">реализации </w:t>
      </w:r>
      <w:r w:rsidR="0001588B">
        <w:rPr>
          <w:rFonts w:eastAsia="SimSun"/>
          <w:sz w:val="26"/>
          <w:szCs w:val="26"/>
        </w:rPr>
        <w:t>госпрограммы Забайкальского края «Развитие образования на 2014-2020 годы» будет проведено контрольн</w:t>
      </w:r>
      <w:r w:rsidR="003300E2">
        <w:rPr>
          <w:rFonts w:eastAsia="SimSun"/>
          <w:sz w:val="26"/>
          <w:szCs w:val="26"/>
        </w:rPr>
        <w:t>ое</w:t>
      </w:r>
      <w:r w:rsidR="0001588B">
        <w:rPr>
          <w:rFonts w:eastAsia="SimSun"/>
          <w:sz w:val="26"/>
          <w:szCs w:val="26"/>
        </w:rPr>
        <w:t xml:space="preserve"> мероприяти</w:t>
      </w:r>
      <w:r w:rsidR="003300E2">
        <w:rPr>
          <w:rFonts w:eastAsia="SimSun"/>
          <w:sz w:val="26"/>
          <w:szCs w:val="26"/>
        </w:rPr>
        <w:t>е</w:t>
      </w:r>
      <w:r w:rsidR="0001588B">
        <w:rPr>
          <w:rFonts w:eastAsia="SimSun"/>
          <w:sz w:val="26"/>
          <w:szCs w:val="26"/>
        </w:rPr>
        <w:t xml:space="preserve"> по вопрос</w:t>
      </w:r>
      <w:r w:rsidR="003300E2">
        <w:rPr>
          <w:rFonts w:eastAsia="SimSun"/>
          <w:sz w:val="26"/>
          <w:szCs w:val="26"/>
        </w:rPr>
        <w:t>у</w:t>
      </w:r>
      <w:r w:rsidR="0001588B">
        <w:rPr>
          <w:rFonts w:eastAsia="SimSun"/>
          <w:sz w:val="26"/>
          <w:szCs w:val="26"/>
        </w:rPr>
        <w:t xml:space="preserve"> использования средств</w:t>
      </w:r>
      <w:r w:rsidR="000A40F7">
        <w:rPr>
          <w:rFonts w:eastAsia="SimSun"/>
          <w:sz w:val="26"/>
          <w:szCs w:val="26"/>
        </w:rPr>
        <w:t xml:space="preserve">, выделенных на </w:t>
      </w:r>
      <w:r w:rsidR="003300E2">
        <w:rPr>
          <w:rFonts w:eastAsia="SimSun"/>
          <w:sz w:val="26"/>
          <w:szCs w:val="26"/>
        </w:rPr>
        <w:t xml:space="preserve">реализацию мероприятий по </w:t>
      </w:r>
      <w:r w:rsidR="0001588B">
        <w:rPr>
          <w:rFonts w:eastAsia="SimSun"/>
          <w:sz w:val="26"/>
          <w:szCs w:val="26"/>
        </w:rPr>
        <w:t>содействи</w:t>
      </w:r>
      <w:r w:rsidR="003300E2">
        <w:rPr>
          <w:rFonts w:eastAsia="SimSun"/>
          <w:sz w:val="26"/>
          <w:szCs w:val="26"/>
        </w:rPr>
        <w:t>ю</w:t>
      </w:r>
      <w:r w:rsidR="0001588B">
        <w:rPr>
          <w:rFonts w:eastAsia="SimSun"/>
          <w:sz w:val="26"/>
          <w:szCs w:val="26"/>
        </w:rPr>
        <w:t xml:space="preserve"> создания в Забайкальском крае новых мест в общеобразовательных организациях. </w:t>
      </w:r>
      <w:r w:rsidR="007E24A1">
        <w:rPr>
          <w:rFonts w:eastAsia="SimSun"/>
          <w:sz w:val="26"/>
          <w:szCs w:val="26"/>
        </w:rPr>
        <w:t xml:space="preserve">В рамках </w:t>
      </w:r>
      <w:r w:rsidR="00613B6B">
        <w:rPr>
          <w:rFonts w:eastAsia="SimSun"/>
          <w:sz w:val="26"/>
          <w:szCs w:val="26"/>
        </w:rPr>
        <w:t xml:space="preserve">реализации мероприятий </w:t>
      </w:r>
      <w:r w:rsidR="009D45DA">
        <w:rPr>
          <w:rFonts w:eastAsia="SimSun"/>
          <w:sz w:val="26"/>
          <w:szCs w:val="26"/>
        </w:rPr>
        <w:t xml:space="preserve">госпрограммы </w:t>
      </w:r>
      <w:r w:rsidR="00613B6B">
        <w:rPr>
          <w:rFonts w:eastAsia="SimSun"/>
          <w:sz w:val="26"/>
          <w:szCs w:val="26"/>
        </w:rPr>
        <w:t xml:space="preserve">Забайкальского края </w:t>
      </w:r>
      <w:r w:rsidR="009D45DA">
        <w:rPr>
          <w:rFonts w:eastAsia="SimSun"/>
          <w:sz w:val="26"/>
          <w:szCs w:val="26"/>
        </w:rPr>
        <w:t xml:space="preserve">«Социальная поддержка граждан на 2014-2020 годы» </w:t>
      </w:r>
      <w:r w:rsidR="00613B6B" w:rsidRPr="00613B6B">
        <w:rPr>
          <w:rFonts w:eastAsia="SimSun"/>
          <w:sz w:val="26"/>
          <w:szCs w:val="26"/>
        </w:rPr>
        <w:t>запланирован</w:t>
      </w:r>
      <w:r w:rsidR="00613B6B">
        <w:rPr>
          <w:rFonts w:eastAsia="SimSun"/>
          <w:sz w:val="26"/>
          <w:szCs w:val="26"/>
        </w:rPr>
        <w:t>а</w:t>
      </w:r>
      <w:r w:rsidR="00613B6B" w:rsidRPr="00613B6B">
        <w:rPr>
          <w:rFonts w:eastAsia="SimSun"/>
          <w:sz w:val="26"/>
          <w:szCs w:val="26"/>
        </w:rPr>
        <w:t xml:space="preserve"> </w:t>
      </w:r>
      <w:r w:rsidR="007E24A1">
        <w:rPr>
          <w:rFonts w:eastAsia="SimSun"/>
          <w:sz w:val="26"/>
          <w:szCs w:val="26"/>
        </w:rPr>
        <w:t>проверк</w:t>
      </w:r>
      <w:r w:rsidR="009D45DA">
        <w:rPr>
          <w:rFonts w:eastAsia="SimSun"/>
          <w:sz w:val="26"/>
          <w:szCs w:val="26"/>
        </w:rPr>
        <w:t>а</w:t>
      </w:r>
      <w:r w:rsidR="007E24A1">
        <w:rPr>
          <w:rFonts w:eastAsia="SimSun"/>
          <w:sz w:val="26"/>
          <w:szCs w:val="26"/>
        </w:rPr>
        <w:t xml:space="preserve"> использования средств бюджета края, выделенных </w:t>
      </w:r>
      <w:r w:rsidR="000A40F7">
        <w:rPr>
          <w:rFonts w:eastAsia="SimSun"/>
          <w:sz w:val="26"/>
          <w:szCs w:val="26"/>
        </w:rPr>
        <w:t>на обеспечение жилыми помещениями детей-сирот и детей, оставшихся без попечения родителей, лиц из их числа</w:t>
      </w:r>
      <w:r w:rsidR="007E24A1">
        <w:rPr>
          <w:rFonts w:eastAsia="SimSun"/>
          <w:sz w:val="26"/>
          <w:szCs w:val="26"/>
        </w:rPr>
        <w:t>.</w:t>
      </w:r>
      <w:r w:rsidR="009D45DA">
        <w:rPr>
          <w:rFonts w:eastAsia="SimSun"/>
          <w:sz w:val="26"/>
          <w:szCs w:val="26"/>
        </w:rPr>
        <w:t xml:space="preserve"> Кроме того, в 201</w:t>
      </w:r>
      <w:r w:rsidR="003300E2">
        <w:rPr>
          <w:rFonts w:eastAsia="SimSun"/>
          <w:sz w:val="26"/>
          <w:szCs w:val="26"/>
        </w:rPr>
        <w:t>8</w:t>
      </w:r>
      <w:r w:rsidR="009D45DA">
        <w:rPr>
          <w:rFonts w:eastAsia="SimSun"/>
          <w:sz w:val="26"/>
          <w:szCs w:val="26"/>
        </w:rPr>
        <w:t xml:space="preserve"> году планируется </w:t>
      </w:r>
      <w:r w:rsidR="00613B6B">
        <w:rPr>
          <w:rFonts w:eastAsia="SimSun"/>
          <w:sz w:val="26"/>
          <w:szCs w:val="26"/>
        </w:rPr>
        <w:t xml:space="preserve">проведение </w:t>
      </w:r>
      <w:r w:rsidR="003300E2">
        <w:rPr>
          <w:rFonts w:eastAsia="SimSun"/>
          <w:sz w:val="26"/>
          <w:szCs w:val="26"/>
        </w:rPr>
        <w:t>аудита эффективности использования бюджетных средств на реализацию госпрограммы Забайкальского края «Развитие здра</w:t>
      </w:r>
      <w:r w:rsidR="00C96534">
        <w:rPr>
          <w:rFonts w:eastAsia="SimSun"/>
          <w:sz w:val="26"/>
          <w:szCs w:val="26"/>
        </w:rPr>
        <w:t>воохранения Забайкальского края</w:t>
      </w:r>
      <w:r w:rsidR="003300E2">
        <w:rPr>
          <w:rFonts w:eastAsia="SimSun"/>
          <w:sz w:val="26"/>
          <w:szCs w:val="26"/>
        </w:rPr>
        <w:t>»</w:t>
      </w:r>
      <w:r w:rsidR="00C96534">
        <w:rPr>
          <w:rFonts w:eastAsia="SimSun"/>
          <w:sz w:val="26"/>
          <w:szCs w:val="26"/>
        </w:rPr>
        <w:t>.</w:t>
      </w:r>
    </w:p>
    <w:p w:rsidR="00612490" w:rsidRDefault="00EC672A" w:rsidP="0045148B">
      <w:pPr>
        <w:numPr>
          <w:ilvl w:val="12"/>
          <w:numId w:val="0"/>
        </w:numPr>
        <w:suppressAutoHyphens/>
        <w:spacing w:line="360" w:lineRule="auto"/>
        <w:ind w:firstLine="720"/>
        <w:rPr>
          <w:rFonts w:eastAsia="SimSun"/>
          <w:sz w:val="26"/>
          <w:szCs w:val="26"/>
        </w:rPr>
      </w:pPr>
      <w:r>
        <w:rPr>
          <w:rFonts w:eastAsia="SimSun"/>
          <w:sz w:val="26"/>
          <w:szCs w:val="26"/>
        </w:rPr>
        <w:t>В</w:t>
      </w:r>
      <w:r w:rsidR="0069239E">
        <w:rPr>
          <w:rFonts w:eastAsia="SimSun"/>
          <w:sz w:val="26"/>
          <w:szCs w:val="26"/>
        </w:rPr>
        <w:t xml:space="preserve"> 201</w:t>
      </w:r>
      <w:r w:rsidR="00C96534">
        <w:rPr>
          <w:rFonts w:eastAsia="SimSun"/>
          <w:sz w:val="26"/>
          <w:szCs w:val="26"/>
        </w:rPr>
        <w:t>8</w:t>
      </w:r>
      <w:r w:rsidR="0069239E">
        <w:rPr>
          <w:rFonts w:eastAsia="SimSun"/>
          <w:sz w:val="26"/>
          <w:szCs w:val="26"/>
        </w:rPr>
        <w:t xml:space="preserve"> году буд</w:t>
      </w:r>
      <w:r w:rsidR="004A5AEC">
        <w:rPr>
          <w:rFonts w:eastAsia="SimSun"/>
          <w:sz w:val="26"/>
          <w:szCs w:val="26"/>
        </w:rPr>
        <w:t>е</w:t>
      </w:r>
      <w:r w:rsidR="00613B6B">
        <w:rPr>
          <w:rFonts w:eastAsia="SimSun"/>
          <w:sz w:val="26"/>
          <w:szCs w:val="26"/>
        </w:rPr>
        <w:t>т</w:t>
      </w:r>
      <w:r w:rsidR="00DF629B">
        <w:rPr>
          <w:rFonts w:eastAsia="SimSun"/>
          <w:sz w:val="26"/>
          <w:szCs w:val="26"/>
        </w:rPr>
        <w:t xml:space="preserve"> продолжена реализация полномочий </w:t>
      </w:r>
      <w:r w:rsidR="00A21918">
        <w:rPr>
          <w:rFonts w:eastAsia="SimSun"/>
          <w:sz w:val="26"/>
          <w:szCs w:val="26"/>
        </w:rPr>
        <w:t xml:space="preserve">КСП </w:t>
      </w:r>
      <w:r w:rsidR="00DF629B">
        <w:rPr>
          <w:rFonts w:eastAsia="SimSun"/>
          <w:sz w:val="26"/>
          <w:szCs w:val="26"/>
        </w:rPr>
        <w:t xml:space="preserve">в части </w:t>
      </w:r>
      <w:r w:rsidR="004A5AEC">
        <w:rPr>
          <w:rFonts w:eastAsia="SimSun"/>
          <w:sz w:val="26"/>
          <w:szCs w:val="26"/>
        </w:rPr>
        <w:t>аудит</w:t>
      </w:r>
      <w:r w:rsidR="00DF629B">
        <w:rPr>
          <w:rFonts w:eastAsia="SimSun"/>
          <w:sz w:val="26"/>
          <w:szCs w:val="26"/>
        </w:rPr>
        <w:t>а</w:t>
      </w:r>
      <w:r w:rsidR="004A5AEC">
        <w:rPr>
          <w:rFonts w:eastAsia="SimSun"/>
          <w:sz w:val="26"/>
          <w:szCs w:val="26"/>
        </w:rPr>
        <w:t xml:space="preserve"> </w:t>
      </w:r>
      <w:r w:rsidR="00C96534">
        <w:rPr>
          <w:rFonts w:eastAsia="SimSun"/>
          <w:sz w:val="26"/>
          <w:szCs w:val="26"/>
        </w:rPr>
        <w:t xml:space="preserve">в сфере </w:t>
      </w:r>
      <w:r w:rsidR="00612490">
        <w:rPr>
          <w:rFonts w:eastAsia="SimSun"/>
          <w:sz w:val="26"/>
          <w:szCs w:val="26"/>
        </w:rPr>
        <w:t xml:space="preserve">закупок </w:t>
      </w:r>
      <w:r w:rsidR="00C96534">
        <w:rPr>
          <w:rFonts w:eastAsia="SimSun"/>
          <w:sz w:val="26"/>
          <w:szCs w:val="26"/>
        </w:rPr>
        <w:t xml:space="preserve">товаров, работ, услуг для нужд </w:t>
      </w:r>
      <w:r w:rsidR="00612490">
        <w:rPr>
          <w:rFonts w:eastAsia="SimSun"/>
          <w:sz w:val="26"/>
          <w:szCs w:val="26"/>
        </w:rPr>
        <w:t>Забайкальского края</w:t>
      </w:r>
      <w:r w:rsidR="00DF629B">
        <w:rPr>
          <w:rFonts w:eastAsia="SimSun"/>
          <w:sz w:val="26"/>
          <w:szCs w:val="26"/>
        </w:rPr>
        <w:t>. Контрольны</w:t>
      </w:r>
      <w:r w:rsidR="00A21918">
        <w:rPr>
          <w:rFonts w:eastAsia="SimSun"/>
          <w:sz w:val="26"/>
          <w:szCs w:val="26"/>
        </w:rPr>
        <w:t>е</w:t>
      </w:r>
      <w:r w:rsidR="00DF629B">
        <w:rPr>
          <w:rFonts w:eastAsia="SimSun"/>
          <w:sz w:val="26"/>
          <w:szCs w:val="26"/>
        </w:rPr>
        <w:t xml:space="preserve"> мероприятия</w:t>
      </w:r>
      <w:r w:rsidR="00A21918">
        <w:rPr>
          <w:rFonts w:eastAsia="SimSun"/>
          <w:sz w:val="26"/>
          <w:szCs w:val="26"/>
        </w:rPr>
        <w:t xml:space="preserve"> планируются в </w:t>
      </w:r>
      <w:r w:rsidR="00C96534">
        <w:rPr>
          <w:rFonts w:eastAsia="SimSun"/>
          <w:sz w:val="26"/>
          <w:szCs w:val="26"/>
        </w:rPr>
        <w:t>Министерстве физической культуры и спорта Забайкальского края и</w:t>
      </w:r>
      <w:r w:rsidR="004D1B17">
        <w:rPr>
          <w:rFonts w:eastAsia="SimSun"/>
          <w:sz w:val="26"/>
          <w:szCs w:val="26"/>
        </w:rPr>
        <w:t xml:space="preserve"> в</w:t>
      </w:r>
      <w:r w:rsidR="00C96534">
        <w:rPr>
          <w:rFonts w:eastAsia="SimSun"/>
          <w:sz w:val="26"/>
          <w:szCs w:val="26"/>
        </w:rPr>
        <w:t xml:space="preserve"> подведомственных </w:t>
      </w:r>
      <w:r w:rsidR="004D1B17">
        <w:rPr>
          <w:rFonts w:eastAsia="SimSun"/>
          <w:sz w:val="26"/>
          <w:szCs w:val="26"/>
        </w:rPr>
        <w:t xml:space="preserve">ему </w:t>
      </w:r>
      <w:r w:rsidR="00612490">
        <w:rPr>
          <w:rFonts w:eastAsia="SimSun"/>
          <w:sz w:val="26"/>
          <w:szCs w:val="26"/>
        </w:rPr>
        <w:t>государственных учреждени</w:t>
      </w:r>
      <w:r w:rsidR="00C96534">
        <w:rPr>
          <w:rFonts w:eastAsia="SimSun"/>
          <w:sz w:val="26"/>
          <w:szCs w:val="26"/>
        </w:rPr>
        <w:t>ях</w:t>
      </w:r>
      <w:r w:rsidR="00205449">
        <w:rPr>
          <w:rFonts w:eastAsia="SimSun"/>
          <w:sz w:val="26"/>
          <w:szCs w:val="26"/>
        </w:rPr>
        <w:t xml:space="preserve">. </w:t>
      </w:r>
    </w:p>
    <w:p w:rsidR="00834FFF"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lastRenderedPageBreak/>
        <w:t xml:space="preserve">В </w:t>
      </w:r>
      <w:r w:rsidR="00CF6348">
        <w:rPr>
          <w:rFonts w:eastAsia="SimSun"/>
          <w:sz w:val="26"/>
          <w:szCs w:val="26"/>
        </w:rPr>
        <w:t>201</w:t>
      </w:r>
      <w:r w:rsidR="00834FFF">
        <w:rPr>
          <w:rFonts w:eastAsia="SimSun"/>
          <w:sz w:val="26"/>
          <w:szCs w:val="26"/>
        </w:rPr>
        <w:t>8</w:t>
      </w:r>
      <w:r w:rsidR="00CF6348">
        <w:rPr>
          <w:rFonts w:eastAsia="SimSun"/>
          <w:sz w:val="26"/>
          <w:szCs w:val="26"/>
        </w:rPr>
        <w:t xml:space="preserve"> году </w:t>
      </w:r>
      <w:r w:rsidR="006F2616">
        <w:rPr>
          <w:rFonts w:eastAsia="SimSun"/>
          <w:sz w:val="26"/>
          <w:szCs w:val="26"/>
        </w:rPr>
        <w:t xml:space="preserve">по обращению </w:t>
      </w:r>
      <w:r w:rsidR="00541DE4">
        <w:rPr>
          <w:rFonts w:eastAsia="SimSun"/>
          <w:sz w:val="26"/>
          <w:szCs w:val="26"/>
        </w:rPr>
        <w:t>С</w:t>
      </w:r>
      <w:r w:rsidR="006F2616">
        <w:rPr>
          <w:rFonts w:eastAsia="SimSun"/>
          <w:sz w:val="26"/>
          <w:szCs w:val="26"/>
        </w:rPr>
        <w:t xml:space="preserve">четной палаты РФ будут проведены совместные и параллельные </w:t>
      </w:r>
      <w:r w:rsidRPr="002E2328">
        <w:rPr>
          <w:rFonts w:eastAsia="SimSun"/>
          <w:sz w:val="26"/>
          <w:szCs w:val="26"/>
        </w:rPr>
        <w:t>экспертно-аналитическ</w:t>
      </w:r>
      <w:r w:rsidR="006F2616">
        <w:rPr>
          <w:rFonts w:eastAsia="SimSun"/>
          <w:sz w:val="26"/>
          <w:szCs w:val="26"/>
        </w:rPr>
        <w:t xml:space="preserve">ие мероприятия </w:t>
      </w:r>
      <w:r w:rsidR="00541DE4">
        <w:rPr>
          <w:rFonts w:eastAsia="SimSun"/>
          <w:sz w:val="26"/>
          <w:szCs w:val="26"/>
        </w:rPr>
        <w:t>п</w:t>
      </w:r>
      <w:r w:rsidR="006F2616">
        <w:rPr>
          <w:rFonts w:eastAsia="SimSun"/>
          <w:sz w:val="26"/>
          <w:szCs w:val="26"/>
        </w:rPr>
        <w:t>о вопросам анализ</w:t>
      </w:r>
      <w:r w:rsidR="004D1B17">
        <w:rPr>
          <w:rFonts w:eastAsia="SimSun"/>
          <w:sz w:val="26"/>
          <w:szCs w:val="26"/>
        </w:rPr>
        <w:t>а</w:t>
      </w:r>
      <w:r w:rsidR="006F2616">
        <w:rPr>
          <w:rFonts w:eastAsia="SimSun"/>
          <w:sz w:val="26"/>
          <w:szCs w:val="26"/>
        </w:rPr>
        <w:t xml:space="preserve"> и оценк</w:t>
      </w:r>
      <w:r w:rsidR="004D1B17">
        <w:rPr>
          <w:rFonts w:eastAsia="SimSun"/>
          <w:sz w:val="26"/>
          <w:szCs w:val="26"/>
        </w:rPr>
        <w:t>и</w:t>
      </w:r>
      <w:r w:rsidR="006F2616">
        <w:rPr>
          <w:rFonts w:eastAsia="SimSun"/>
          <w:sz w:val="26"/>
          <w:szCs w:val="26"/>
        </w:rPr>
        <w:t xml:space="preserve"> расходов на финансирование и материально-техническое обеспечение деятельности мировых судей; анализ</w:t>
      </w:r>
      <w:r w:rsidR="004D1B17">
        <w:rPr>
          <w:rFonts w:eastAsia="SimSun"/>
          <w:sz w:val="26"/>
          <w:szCs w:val="26"/>
        </w:rPr>
        <w:t>а</w:t>
      </w:r>
      <w:r w:rsidR="006F2616">
        <w:rPr>
          <w:rFonts w:eastAsia="SimSun"/>
          <w:sz w:val="26"/>
          <w:szCs w:val="26"/>
        </w:rPr>
        <w:t xml:space="preserve"> использо</w:t>
      </w:r>
      <w:r w:rsidR="004D1B17">
        <w:rPr>
          <w:rFonts w:eastAsia="SimSun"/>
          <w:sz w:val="26"/>
          <w:szCs w:val="26"/>
        </w:rPr>
        <w:t>вания субвенций на осуществление</w:t>
      </w:r>
      <w:r w:rsidR="006F2616">
        <w:rPr>
          <w:rFonts w:eastAsia="SimSun"/>
          <w:sz w:val="26"/>
          <w:szCs w:val="26"/>
        </w:rPr>
        <w:t xml:space="preserve"> полномочий по первичному воинскому учету на территориях, где отсутствуют военные комиссариаты; </w:t>
      </w:r>
      <w:r w:rsidR="0079558A">
        <w:rPr>
          <w:rFonts w:eastAsia="SimSun"/>
          <w:sz w:val="26"/>
          <w:szCs w:val="26"/>
        </w:rPr>
        <w:t>оценка реализации приоритетных проектов по направлению «</w:t>
      </w:r>
      <w:r w:rsidR="00541DE4">
        <w:rPr>
          <w:rFonts w:eastAsia="SimSun"/>
          <w:sz w:val="26"/>
          <w:szCs w:val="26"/>
        </w:rPr>
        <w:t>О</w:t>
      </w:r>
      <w:r w:rsidR="0079558A">
        <w:rPr>
          <w:rFonts w:eastAsia="SimSun"/>
          <w:sz w:val="26"/>
          <w:szCs w:val="26"/>
        </w:rPr>
        <w:t>бразование» в Забайкальском крае</w:t>
      </w:r>
      <w:r w:rsidR="00541DE4">
        <w:rPr>
          <w:rFonts w:eastAsia="SimSun"/>
          <w:sz w:val="26"/>
          <w:szCs w:val="26"/>
        </w:rPr>
        <w:t>.</w:t>
      </w:r>
      <w:r w:rsidR="0079558A">
        <w:rPr>
          <w:rFonts w:eastAsia="SimSun"/>
          <w:sz w:val="26"/>
          <w:szCs w:val="26"/>
        </w:rPr>
        <w:t xml:space="preserve"> </w:t>
      </w:r>
    </w:p>
    <w:p w:rsidR="0045148B" w:rsidRPr="002E2328" w:rsidRDefault="00A21918" w:rsidP="0045148B">
      <w:pPr>
        <w:numPr>
          <w:ilvl w:val="12"/>
          <w:numId w:val="0"/>
        </w:numPr>
        <w:suppressAutoHyphens/>
        <w:spacing w:line="360" w:lineRule="auto"/>
        <w:ind w:firstLine="720"/>
        <w:rPr>
          <w:rFonts w:eastAsia="SimSun"/>
          <w:sz w:val="26"/>
          <w:szCs w:val="26"/>
        </w:rPr>
      </w:pPr>
      <w:r>
        <w:rPr>
          <w:rFonts w:eastAsia="SimSun"/>
          <w:sz w:val="26"/>
          <w:szCs w:val="26"/>
        </w:rPr>
        <w:t>Запланированы мероприятия по в</w:t>
      </w:r>
      <w:r w:rsidR="0045148B" w:rsidRPr="002E2328">
        <w:rPr>
          <w:rFonts w:eastAsia="SimSun"/>
          <w:sz w:val="26"/>
          <w:szCs w:val="26"/>
        </w:rPr>
        <w:t>нешн</w:t>
      </w:r>
      <w:r w:rsidR="00387518">
        <w:rPr>
          <w:rFonts w:eastAsia="SimSun"/>
          <w:sz w:val="26"/>
          <w:szCs w:val="26"/>
        </w:rPr>
        <w:t>е</w:t>
      </w:r>
      <w:r w:rsidR="004A5AEC">
        <w:rPr>
          <w:rFonts w:eastAsia="SimSun"/>
          <w:sz w:val="26"/>
          <w:szCs w:val="26"/>
        </w:rPr>
        <w:t>й</w:t>
      </w:r>
      <w:r w:rsidR="0045148B" w:rsidRPr="002E2328">
        <w:rPr>
          <w:rFonts w:eastAsia="SimSun"/>
          <w:sz w:val="26"/>
          <w:szCs w:val="26"/>
        </w:rPr>
        <w:t xml:space="preserve"> провер</w:t>
      </w:r>
      <w:r w:rsidR="00387518">
        <w:rPr>
          <w:rFonts w:eastAsia="SimSun"/>
          <w:sz w:val="26"/>
          <w:szCs w:val="26"/>
        </w:rPr>
        <w:t>к</w:t>
      </w:r>
      <w:r>
        <w:rPr>
          <w:rFonts w:eastAsia="SimSun"/>
          <w:sz w:val="26"/>
          <w:szCs w:val="26"/>
        </w:rPr>
        <w:t>е</w:t>
      </w:r>
      <w:r w:rsidR="0045148B" w:rsidRPr="002E2328">
        <w:rPr>
          <w:rFonts w:eastAsia="SimSun"/>
          <w:sz w:val="26"/>
          <w:szCs w:val="26"/>
        </w:rPr>
        <w:t xml:space="preserve"> </w:t>
      </w:r>
      <w:r w:rsidR="004A5AEC">
        <w:rPr>
          <w:rFonts w:eastAsia="SimSun"/>
          <w:sz w:val="26"/>
          <w:szCs w:val="26"/>
        </w:rPr>
        <w:t xml:space="preserve">годовой </w:t>
      </w:r>
      <w:r w:rsidR="0045148B" w:rsidRPr="002E2328">
        <w:rPr>
          <w:rFonts w:eastAsia="SimSun"/>
          <w:sz w:val="26"/>
          <w:szCs w:val="26"/>
        </w:rPr>
        <w:t>бюджетной отчетности главных администраторов бюджетных средств, экспертиз</w:t>
      </w:r>
      <w:r>
        <w:rPr>
          <w:rFonts w:eastAsia="SimSun"/>
          <w:sz w:val="26"/>
          <w:szCs w:val="26"/>
        </w:rPr>
        <w:t>е</w:t>
      </w:r>
      <w:r w:rsidR="0045148B" w:rsidRPr="002E2328">
        <w:rPr>
          <w:rFonts w:eastAsia="SimSun"/>
          <w:sz w:val="26"/>
          <w:szCs w:val="26"/>
        </w:rPr>
        <w:t xml:space="preserve"> годовых отчетов по исполнению бюджета </w:t>
      </w:r>
      <w:r w:rsidR="00D47607">
        <w:rPr>
          <w:rFonts w:eastAsia="SimSun"/>
          <w:sz w:val="26"/>
          <w:szCs w:val="26"/>
        </w:rPr>
        <w:t xml:space="preserve">Забайкальского </w:t>
      </w:r>
      <w:r w:rsidR="0045148B" w:rsidRPr="002E2328">
        <w:rPr>
          <w:rFonts w:eastAsia="SimSun"/>
          <w:sz w:val="26"/>
          <w:szCs w:val="26"/>
        </w:rPr>
        <w:t>края и бюджета ТФОМС за 201</w:t>
      </w:r>
      <w:r w:rsidR="00541DE4">
        <w:rPr>
          <w:rFonts w:eastAsia="SimSun"/>
          <w:sz w:val="26"/>
          <w:szCs w:val="26"/>
        </w:rPr>
        <w:t>7</w:t>
      </w:r>
      <w:r w:rsidR="0045148B" w:rsidRPr="002E2328">
        <w:rPr>
          <w:rFonts w:eastAsia="SimSun"/>
          <w:sz w:val="26"/>
          <w:szCs w:val="26"/>
        </w:rPr>
        <w:t xml:space="preserve"> год, законопроектов об уточнении краевого бюджета и бюджета ТФОМС </w:t>
      </w:r>
      <w:r w:rsidR="00205449">
        <w:rPr>
          <w:rFonts w:eastAsia="SimSun"/>
          <w:sz w:val="26"/>
          <w:szCs w:val="26"/>
        </w:rPr>
        <w:t>на 201</w:t>
      </w:r>
      <w:r w:rsidR="00541DE4">
        <w:rPr>
          <w:rFonts w:eastAsia="SimSun"/>
          <w:sz w:val="26"/>
          <w:szCs w:val="26"/>
        </w:rPr>
        <w:t>8</w:t>
      </w:r>
      <w:r w:rsidR="00205449">
        <w:rPr>
          <w:rFonts w:eastAsia="SimSun"/>
          <w:sz w:val="26"/>
          <w:szCs w:val="26"/>
        </w:rPr>
        <w:t xml:space="preserve"> год и плановый период 201</w:t>
      </w:r>
      <w:r w:rsidR="00541DE4">
        <w:rPr>
          <w:rFonts w:eastAsia="SimSun"/>
          <w:sz w:val="26"/>
          <w:szCs w:val="26"/>
        </w:rPr>
        <w:t>9</w:t>
      </w:r>
      <w:r w:rsidR="00205449">
        <w:rPr>
          <w:rFonts w:eastAsia="SimSun"/>
          <w:sz w:val="26"/>
          <w:szCs w:val="26"/>
        </w:rPr>
        <w:t xml:space="preserve"> и 20</w:t>
      </w:r>
      <w:r w:rsidR="00541DE4">
        <w:rPr>
          <w:rFonts w:eastAsia="SimSun"/>
          <w:sz w:val="26"/>
          <w:szCs w:val="26"/>
        </w:rPr>
        <w:t>20</w:t>
      </w:r>
      <w:r w:rsidR="00205449">
        <w:rPr>
          <w:rFonts w:eastAsia="SimSun"/>
          <w:sz w:val="26"/>
          <w:szCs w:val="26"/>
        </w:rPr>
        <w:t xml:space="preserve"> годов</w:t>
      </w:r>
      <w:r w:rsidR="0045148B" w:rsidRPr="002E2328">
        <w:rPr>
          <w:rFonts w:eastAsia="SimSun"/>
          <w:sz w:val="26"/>
          <w:szCs w:val="26"/>
        </w:rPr>
        <w:t>, финансово-экономическ</w:t>
      </w:r>
      <w:r w:rsidR="00D8522A">
        <w:rPr>
          <w:rFonts w:eastAsia="SimSun"/>
          <w:sz w:val="26"/>
          <w:szCs w:val="26"/>
        </w:rPr>
        <w:t>ая</w:t>
      </w:r>
      <w:r w:rsidR="0045148B" w:rsidRPr="002E2328">
        <w:rPr>
          <w:rFonts w:eastAsia="SimSun"/>
          <w:sz w:val="26"/>
          <w:szCs w:val="26"/>
        </w:rPr>
        <w:t xml:space="preserve"> экспертиз</w:t>
      </w:r>
      <w:r w:rsidR="00387518">
        <w:rPr>
          <w:rFonts w:eastAsia="SimSun"/>
          <w:sz w:val="26"/>
          <w:szCs w:val="26"/>
        </w:rPr>
        <w:t>а</w:t>
      </w:r>
      <w:r w:rsidR="0045148B" w:rsidRPr="002E2328">
        <w:rPr>
          <w:rFonts w:eastAsia="SimSun"/>
          <w:sz w:val="26"/>
          <w:szCs w:val="26"/>
        </w:rPr>
        <w:t xml:space="preserve"> иных законопроектов, вносимых в Законодательное Собрание Забайкальского края, касающихся </w:t>
      </w:r>
      <w:r w:rsidR="00FA53C5">
        <w:rPr>
          <w:rFonts w:eastAsia="SimSun"/>
          <w:sz w:val="26"/>
          <w:szCs w:val="26"/>
        </w:rPr>
        <w:t xml:space="preserve">формирования доходной части бюджета края и </w:t>
      </w:r>
      <w:r w:rsidR="0045148B" w:rsidRPr="002E2328">
        <w:rPr>
          <w:rFonts w:eastAsia="SimSun"/>
          <w:sz w:val="26"/>
          <w:szCs w:val="26"/>
        </w:rPr>
        <w:t xml:space="preserve">расходных обязательств </w:t>
      </w:r>
      <w:r w:rsidR="00FA53C5">
        <w:rPr>
          <w:rFonts w:eastAsia="SimSun"/>
          <w:sz w:val="26"/>
          <w:szCs w:val="26"/>
        </w:rPr>
        <w:t xml:space="preserve">Забайкальского </w:t>
      </w:r>
      <w:r w:rsidR="0045148B" w:rsidRPr="002E2328">
        <w:rPr>
          <w:rFonts w:eastAsia="SimSun"/>
          <w:sz w:val="26"/>
          <w:szCs w:val="26"/>
        </w:rPr>
        <w:t xml:space="preserve">края. </w:t>
      </w:r>
      <w:r w:rsidR="0069239E">
        <w:rPr>
          <w:rFonts w:eastAsia="SimSun"/>
          <w:sz w:val="26"/>
          <w:szCs w:val="26"/>
        </w:rPr>
        <w:t>В 201</w:t>
      </w:r>
      <w:r w:rsidR="00541DE4">
        <w:rPr>
          <w:rFonts w:eastAsia="SimSun"/>
          <w:sz w:val="26"/>
          <w:szCs w:val="26"/>
        </w:rPr>
        <w:t>8</w:t>
      </w:r>
      <w:r w:rsidR="0069239E">
        <w:rPr>
          <w:rFonts w:eastAsia="SimSun"/>
          <w:sz w:val="26"/>
          <w:szCs w:val="26"/>
        </w:rPr>
        <w:t xml:space="preserve"> году будет осуществлен комплекс мероприятий </w:t>
      </w:r>
      <w:r w:rsidR="003026DB">
        <w:rPr>
          <w:rFonts w:eastAsia="SimSun"/>
          <w:sz w:val="26"/>
          <w:szCs w:val="26"/>
        </w:rPr>
        <w:t>по</w:t>
      </w:r>
      <w:r w:rsidR="0069239E">
        <w:rPr>
          <w:rFonts w:eastAsia="SimSun"/>
          <w:sz w:val="26"/>
          <w:szCs w:val="26"/>
        </w:rPr>
        <w:t xml:space="preserve"> подготовк</w:t>
      </w:r>
      <w:r w:rsidR="003026DB">
        <w:rPr>
          <w:rFonts w:eastAsia="SimSun"/>
          <w:sz w:val="26"/>
          <w:szCs w:val="26"/>
        </w:rPr>
        <w:t>е</w:t>
      </w:r>
      <w:r w:rsidR="00DF2298">
        <w:rPr>
          <w:rFonts w:eastAsia="SimSun"/>
          <w:sz w:val="26"/>
          <w:szCs w:val="26"/>
        </w:rPr>
        <w:t xml:space="preserve"> </w:t>
      </w:r>
      <w:r w:rsidR="004A5AEC">
        <w:rPr>
          <w:rFonts w:eastAsia="SimSun"/>
          <w:sz w:val="26"/>
          <w:szCs w:val="26"/>
        </w:rPr>
        <w:t>з</w:t>
      </w:r>
      <w:r w:rsidR="0069239E">
        <w:rPr>
          <w:rFonts w:eastAsia="SimSun"/>
          <w:sz w:val="26"/>
          <w:szCs w:val="26"/>
        </w:rPr>
        <w:t xml:space="preserve">аключения на проект </w:t>
      </w:r>
      <w:r w:rsidR="004A5AEC">
        <w:rPr>
          <w:rFonts w:eastAsia="SimSun"/>
          <w:sz w:val="26"/>
          <w:szCs w:val="26"/>
        </w:rPr>
        <w:t>закона</w:t>
      </w:r>
      <w:r w:rsidR="0069239E">
        <w:rPr>
          <w:rFonts w:eastAsia="SimSun"/>
          <w:sz w:val="26"/>
          <w:szCs w:val="26"/>
        </w:rPr>
        <w:t xml:space="preserve"> Забайкальского края «О бюджете Забайкальского края на 201</w:t>
      </w:r>
      <w:r w:rsidR="00541DE4">
        <w:rPr>
          <w:rFonts w:eastAsia="SimSun"/>
          <w:sz w:val="26"/>
          <w:szCs w:val="26"/>
        </w:rPr>
        <w:t>9</w:t>
      </w:r>
      <w:r w:rsidR="0069239E">
        <w:rPr>
          <w:rFonts w:eastAsia="SimSun"/>
          <w:sz w:val="26"/>
          <w:szCs w:val="26"/>
        </w:rPr>
        <w:t xml:space="preserve"> год и плановый период 20</w:t>
      </w:r>
      <w:r w:rsidR="00541DE4">
        <w:rPr>
          <w:rFonts w:eastAsia="SimSun"/>
          <w:sz w:val="26"/>
          <w:szCs w:val="26"/>
        </w:rPr>
        <w:t>20</w:t>
      </w:r>
      <w:r w:rsidR="0069239E">
        <w:rPr>
          <w:rFonts w:eastAsia="SimSun"/>
          <w:sz w:val="26"/>
          <w:szCs w:val="26"/>
        </w:rPr>
        <w:t xml:space="preserve"> и 202</w:t>
      </w:r>
      <w:r w:rsidR="00541DE4">
        <w:rPr>
          <w:rFonts w:eastAsia="SimSun"/>
          <w:sz w:val="26"/>
          <w:szCs w:val="26"/>
        </w:rPr>
        <w:t xml:space="preserve">1 </w:t>
      </w:r>
      <w:r w:rsidR="0069239E">
        <w:rPr>
          <w:rFonts w:eastAsia="SimSun"/>
          <w:sz w:val="26"/>
          <w:szCs w:val="26"/>
        </w:rPr>
        <w:t>годов».</w:t>
      </w:r>
    </w:p>
    <w:p w:rsidR="00BA1EBA" w:rsidRDefault="00BD7674" w:rsidP="0045148B">
      <w:pPr>
        <w:numPr>
          <w:ilvl w:val="12"/>
          <w:numId w:val="0"/>
        </w:numPr>
        <w:suppressAutoHyphens/>
        <w:spacing w:line="360" w:lineRule="auto"/>
        <w:ind w:firstLine="720"/>
        <w:rPr>
          <w:rFonts w:eastAsia="SimSun"/>
          <w:sz w:val="26"/>
          <w:szCs w:val="26"/>
        </w:rPr>
      </w:pPr>
      <w:r>
        <w:rPr>
          <w:rFonts w:eastAsia="SimSun"/>
          <w:sz w:val="26"/>
          <w:szCs w:val="26"/>
        </w:rPr>
        <w:t>Одн</w:t>
      </w:r>
      <w:r w:rsidR="004A5AEC">
        <w:rPr>
          <w:rFonts w:eastAsia="SimSun"/>
          <w:sz w:val="26"/>
          <w:szCs w:val="26"/>
        </w:rPr>
        <w:t>ой</w:t>
      </w:r>
      <w:r>
        <w:rPr>
          <w:rFonts w:eastAsia="SimSun"/>
          <w:sz w:val="26"/>
          <w:szCs w:val="26"/>
        </w:rPr>
        <w:t xml:space="preserve"> из основных задач 201</w:t>
      </w:r>
      <w:r w:rsidR="00FC67F5">
        <w:rPr>
          <w:rFonts w:eastAsia="SimSun"/>
          <w:sz w:val="26"/>
          <w:szCs w:val="26"/>
        </w:rPr>
        <w:t>8</w:t>
      </w:r>
      <w:r>
        <w:rPr>
          <w:rFonts w:eastAsia="SimSun"/>
          <w:sz w:val="26"/>
          <w:szCs w:val="26"/>
        </w:rPr>
        <w:t xml:space="preserve"> год</w:t>
      </w:r>
      <w:r w:rsidR="004A5AEC">
        <w:rPr>
          <w:rFonts w:eastAsia="SimSun"/>
          <w:sz w:val="26"/>
          <w:szCs w:val="26"/>
        </w:rPr>
        <w:t>а</w:t>
      </w:r>
      <w:r>
        <w:rPr>
          <w:rFonts w:eastAsia="SimSun"/>
          <w:sz w:val="26"/>
          <w:szCs w:val="26"/>
        </w:rPr>
        <w:t xml:space="preserve"> </w:t>
      </w:r>
      <w:r w:rsidR="004A5AEC">
        <w:rPr>
          <w:rFonts w:eastAsia="SimSun"/>
          <w:sz w:val="26"/>
          <w:szCs w:val="26"/>
        </w:rPr>
        <w:t>остается</w:t>
      </w:r>
      <w:r>
        <w:rPr>
          <w:rFonts w:eastAsia="SimSun"/>
          <w:sz w:val="26"/>
          <w:szCs w:val="26"/>
        </w:rPr>
        <w:t xml:space="preserve"> тесное взаимодействие с муниципальными контрольно-счетны</w:t>
      </w:r>
      <w:r w:rsidR="004A5AEC">
        <w:rPr>
          <w:rFonts w:eastAsia="SimSun"/>
          <w:sz w:val="26"/>
          <w:szCs w:val="26"/>
        </w:rPr>
        <w:t>ми</w:t>
      </w:r>
      <w:r>
        <w:rPr>
          <w:rFonts w:eastAsia="SimSun"/>
          <w:sz w:val="26"/>
          <w:szCs w:val="26"/>
        </w:rPr>
        <w:t xml:space="preserve"> органами Забайкальского края. В</w:t>
      </w:r>
      <w:r w:rsidR="001C1738">
        <w:rPr>
          <w:rFonts w:eastAsia="SimSun"/>
          <w:sz w:val="26"/>
          <w:szCs w:val="26"/>
        </w:rPr>
        <w:t xml:space="preserve"> этой связи в П</w:t>
      </w:r>
      <w:r>
        <w:rPr>
          <w:rFonts w:eastAsia="SimSun"/>
          <w:sz w:val="26"/>
          <w:szCs w:val="26"/>
        </w:rPr>
        <w:t>лане</w:t>
      </w:r>
      <w:r w:rsidR="00D47607">
        <w:rPr>
          <w:rFonts w:eastAsia="SimSun"/>
          <w:sz w:val="26"/>
          <w:szCs w:val="26"/>
        </w:rPr>
        <w:t xml:space="preserve"> работы</w:t>
      </w:r>
      <w:r>
        <w:rPr>
          <w:rFonts w:eastAsia="SimSun"/>
          <w:sz w:val="26"/>
          <w:szCs w:val="26"/>
        </w:rPr>
        <w:t xml:space="preserve"> на 201</w:t>
      </w:r>
      <w:r w:rsidR="00FC67F5">
        <w:rPr>
          <w:rFonts w:eastAsia="SimSun"/>
          <w:sz w:val="26"/>
          <w:szCs w:val="26"/>
        </w:rPr>
        <w:t>8</w:t>
      </w:r>
      <w:r>
        <w:rPr>
          <w:rFonts w:eastAsia="SimSun"/>
          <w:sz w:val="26"/>
          <w:szCs w:val="26"/>
        </w:rPr>
        <w:t xml:space="preserve"> год отводится</w:t>
      </w:r>
      <w:r w:rsidR="001C1738">
        <w:rPr>
          <w:rFonts w:eastAsia="SimSun"/>
          <w:sz w:val="26"/>
          <w:szCs w:val="26"/>
        </w:rPr>
        <w:t xml:space="preserve"> особая роль </w:t>
      </w:r>
      <w:r w:rsidR="008A47FC">
        <w:rPr>
          <w:rFonts w:eastAsia="SimSun"/>
          <w:sz w:val="26"/>
          <w:szCs w:val="26"/>
        </w:rPr>
        <w:t xml:space="preserve">совместным и </w:t>
      </w:r>
      <w:r w:rsidR="001C1738">
        <w:rPr>
          <w:rFonts w:eastAsia="SimSun"/>
          <w:sz w:val="26"/>
          <w:szCs w:val="26"/>
        </w:rPr>
        <w:t xml:space="preserve">параллельным </w:t>
      </w:r>
      <w:r w:rsidR="00BA1EBA">
        <w:rPr>
          <w:rFonts w:eastAsia="SimSun"/>
          <w:sz w:val="26"/>
          <w:szCs w:val="26"/>
        </w:rPr>
        <w:t xml:space="preserve">контрольным мероприятиям с муниципальными </w:t>
      </w:r>
      <w:r w:rsidR="004A5AEC">
        <w:rPr>
          <w:rFonts w:eastAsia="SimSun"/>
          <w:sz w:val="26"/>
          <w:szCs w:val="26"/>
        </w:rPr>
        <w:t>КСО, которые коснут</w:t>
      </w:r>
      <w:r w:rsidR="00BA1EBA">
        <w:rPr>
          <w:rFonts w:eastAsia="SimSun"/>
          <w:sz w:val="26"/>
          <w:szCs w:val="26"/>
        </w:rPr>
        <w:t>ся таких важных аспектов</w:t>
      </w:r>
      <w:r w:rsidR="004A5AEC">
        <w:rPr>
          <w:rFonts w:eastAsia="SimSun"/>
          <w:sz w:val="26"/>
          <w:szCs w:val="26"/>
        </w:rPr>
        <w:t xml:space="preserve">, </w:t>
      </w:r>
      <w:r w:rsidR="004A5AEC" w:rsidRPr="006D0E3C">
        <w:rPr>
          <w:rFonts w:eastAsia="SimSun"/>
          <w:sz w:val="26"/>
          <w:szCs w:val="26"/>
        </w:rPr>
        <w:t>как</w:t>
      </w:r>
      <w:r w:rsidR="00BA1EBA" w:rsidRPr="006D0E3C">
        <w:rPr>
          <w:rFonts w:eastAsia="SimSun"/>
          <w:sz w:val="26"/>
          <w:szCs w:val="26"/>
        </w:rPr>
        <w:t xml:space="preserve"> проверк</w:t>
      </w:r>
      <w:r w:rsidR="008A47FC" w:rsidRPr="006D0E3C">
        <w:rPr>
          <w:rFonts w:eastAsia="SimSun"/>
          <w:sz w:val="26"/>
          <w:szCs w:val="26"/>
        </w:rPr>
        <w:t xml:space="preserve">и отдельных вопросов исполнения бюджета, управления и распоряжения имуществом, находящимся в муниципальной собственности </w:t>
      </w:r>
      <w:r w:rsidR="006D0E3C" w:rsidRPr="006D0E3C">
        <w:rPr>
          <w:rFonts w:eastAsia="SimSun"/>
          <w:sz w:val="26"/>
          <w:szCs w:val="26"/>
        </w:rPr>
        <w:t>в муниципальных районах «Сретенский район», «Шилкинский район», «Тунгокоченский район»;</w:t>
      </w:r>
      <w:r w:rsidR="008A47FC" w:rsidRPr="006D0E3C">
        <w:rPr>
          <w:rFonts w:eastAsia="SimSun"/>
          <w:sz w:val="26"/>
          <w:szCs w:val="26"/>
        </w:rPr>
        <w:t xml:space="preserve"> </w:t>
      </w:r>
      <w:r w:rsidR="006D0E3C">
        <w:rPr>
          <w:rFonts w:eastAsia="SimSun"/>
          <w:sz w:val="26"/>
          <w:szCs w:val="26"/>
        </w:rPr>
        <w:t>проверка целевого и эффективного использовани</w:t>
      </w:r>
      <w:r w:rsidR="00D47607">
        <w:rPr>
          <w:rFonts w:eastAsia="SimSun"/>
          <w:sz w:val="26"/>
          <w:szCs w:val="26"/>
        </w:rPr>
        <w:t>я</w:t>
      </w:r>
      <w:r w:rsidR="006D0E3C">
        <w:rPr>
          <w:rFonts w:eastAsia="SimSun"/>
          <w:sz w:val="26"/>
          <w:szCs w:val="26"/>
        </w:rPr>
        <w:t xml:space="preserve"> средств бюджета края, выделенных на реализацию Закона Забайкальского края от 29.03.2010 №354-ЗЗК «О государственной поддержке традиционных видов хозяйственной деятельности и традиционных промыслов малочисленных народов Севера, Сибири и Дальнего Востока в Забайкальского крае»</w:t>
      </w:r>
      <w:r w:rsidR="000333C4" w:rsidRPr="006D0E3C">
        <w:rPr>
          <w:rFonts w:eastAsia="SimSun"/>
          <w:sz w:val="26"/>
          <w:szCs w:val="26"/>
        </w:rPr>
        <w:t>;</w:t>
      </w:r>
      <w:r w:rsidR="000333C4">
        <w:rPr>
          <w:rFonts w:eastAsia="SimSun"/>
          <w:sz w:val="26"/>
          <w:szCs w:val="26"/>
        </w:rPr>
        <w:t xml:space="preserve"> проверка </w:t>
      </w:r>
      <w:r w:rsidR="008A47FC">
        <w:rPr>
          <w:rFonts w:eastAsia="SimSun"/>
          <w:sz w:val="26"/>
          <w:szCs w:val="26"/>
        </w:rPr>
        <w:t xml:space="preserve">законности и эффективности </w:t>
      </w:r>
      <w:r w:rsidR="004A5AEC">
        <w:rPr>
          <w:rFonts w:eastAsia="SimSun"/>
          <w:sz w:val="26"/>
          <w:szCs w:val="26"/>
        </w:rPr>
        <w:t xml:space="preserve">использования </w:t>
      </w:r>
      <w:r w:rsidR="000333C4">
        <w:rPr>
          <w:rFonts w:eastAsia="SimSun"/>
          <w:sz w:val="26"/>
          <w:szCs w:val="26"/>
        </w:rPr>
        <w:t>средств</w:t>
      </w:r>
      <w:r w:rsidR="008A47FC">
        <w:rPr>
          <w:rFonts w:eastAsia="SimSun"/>
          <w:sz w:val="26"/>
          <w:szCs w:val="26"/>
        </w:rPr>
        <w:t xml:space="preserve"> местных бюджетов</w:t>
      </w:r>
      <w:r w:rsidR="000333C4">
        <w:rPr>
          <w:rFonts w:eastAsia="SimSun"/>
          <w:sz w:val="26"/>
          <w:szCs w:val="26"/>
        </w:rPr>
        <w:t xml:space="preserve">, </w:t>
      </w:r>
      <w:r w:rsidR="008A47FC">
        <w:rPr>
          <w:rFonts w:eastAsia="SimSun"/>
          <w:sz w:val="26"/>
          <w:szCs w:val="26"/>
        </w:rPr>
        <w:t>использованных на оплату коммунальных услуг и потребление котельно-печного топлива</w:t>
      </w:r>
      <w:r w:rsidR="000333C4">
        <w:rPr>
          <w:rFonts w:eastAsia="SimSun"/>
          <w:sz w:val="26"/>
          <w:szCs w:val="26"/>
        </w:rPr>
        <w:t>.</w:t>
      </w:r>
    </w:p>
    <w:p w:rsidR="00B45166" w:rsidRDefault="000333C4" w:rsidP="0045148B">
      <w:pPr>
        <w:numPr>
          <w:ilvl w:val="12"/>
          <w:numId w:val="0"/>
        </w:numPr>
        <w:suppressAutoHyphens/>
        <w:spacing w:line="360" w:lineRule="auto"/>
        <w:ind w:firstLine="720"/>
        <w:rPr>
          <w:rFonts w:eastAsia="SimSun"/>
          <w:sz w:val="26"/>
          <w:szCs w:val="26"/>
        </w:rPr>
      </w:pPr>
      <w:r>
        <w:rPr>
          <w:rFonts w:eastAsia="SimSun"/>
          <w:sz w:val="26"/>
          <w:szCs w:val="26"/>
        </w:rPr>
        <w:t xml:space="preserve">В целях повышения результативности проводимых контрольных и экспертно-аналитических мероприятий </w:t>
      </w:r>
      <w:r w:rsidR="004A5AEC">
        <w:rPr>
          <w:rFonts w:eastAsia="SimSun"/>
          <w:sz w:val="26"/>
          <w:szCs w:val="26"/>
        </w:rPr>
        <w:t>Контрольно-счетная палата</w:t>
      </w:r>
      <w:r>
        <w:rPr>
          <w:rFonts w:eastAsia="SimSun"/>
          <w:sz w:val="26"/>
          <w:szCs w:val="26"/>
        </w:rPr>
        <w:t xml:space="preserve"> </w:t>
      </w:r>
      <w:r w:rsidR="00A66F3D">
        <w:rPr>
          <w:rFonts w:eastAsia="SimSun"/>
          <w:sz w:val="26"/>
          <w:szCs w:val="26"/>
        </w:rPr>
        <w:t>продолжит</w:t>
      </w:r>
      <w:r>
        <w:rPr>
          <w:rFonts w:eastAsia="SimSun"/>
          <w:sz w:val="26"/>
          <w:szCs w:val="26"/>
        </w:rPr>
        <w:t xml:space="preserve"> конструктивное </w:t>
      </w:r>
      <w:r w:rsidR="00B45166">
        <w:rPr>
          <w:rFonts w:eastAsia="SimSun"/>
          <w:sz w:val="26"/>
          <w:szCs w:val="26"/>
        </w:rPr>
        <w:lastRenderedPageBreak/>
        <w:t>взаимодействие с правоохранительными органами.</w:t>
      </w:r>
      <w:r w:rsidR="006D0E3C">
        <w:rPr>
          <w:rFonts w:eastAsia="SimSun"/>
          <w:sz w:val="26"/>
          <w:szCs w:val="26"/>
        </w:rPr>
        <w:t xml:space="preserve"> </w:t>
      </w:r>
      <w:r w:rsidR="00501C63">
        <w:rPr>
          <w:rFonts w:eastAsia="SimSun"/>
          <w:sz w:val="26"/>
          <w:szCs w:val="26"/>
        </w:rPr>
        <w:t xml:space="preserve">В </w:t>
      </w:r>
      <w:r w:rsidR="006D0E3C">
        <w:rPr>
          <w:rFonts w:eastAsia="SimSun"/>
          <w:sz w:val="26"/>
          <w:szCs w:val="26"/>
        </w:rPr>
        <w:t>план на 2018 год включены контрольные мероприятия по обращениям правоохранительных органов, в том числе участие в проверке, проводимой Прокуратурой Забайкальского края.</w:t>
      </w:r>
    </w:p>
    <w:p w:rsidR="00501A56" w:rsidRPr="00A21918" w:rsidRDefault="00501C63" w:rsidP="0045148B">
      <w:pPr>
        <w:numPr>
          <w:ilvl w:val="12"/>
          <w:numId w:val="0"/>
        </w:numPr>
        <w:suppressAutoHyphens/>
        <w:spacing w:line="360" w:lineRule="auto"/>
        <w:ind w:firstLine="720"/>
        <w:rPr>
          <w:rFonts w:eastAsia="SimSun"/>
          <w:sz w:val="26"/>
          <w:szCs w:val="26"/>
        </w:rPr>
      </w:pPr>
      <w:r>
        <w:rPr>
          <w:rFonts w:eastAsia="SimSun"/>
          <w:sz w:val="26"/>
          <w:szCs w:val="26"/>
        </w:rPr>
        <w:t xml:space="preserve">Учитывая масштабность и значимость для государства деятельности контрольно-счетных органов субъектов Российской Федерации по организации эффективной системы внешнего государственного финансового контроля, высокую ответственность за результаты этой деятельности, </w:t>
      </w:r>
      <w:r w:rsidR="00AE0F6D">
        <w:rPr>
          <w:rFonts w:eastAsia="SimSun"/>
          <w:sz w:val="26"/>
          <w:szCs w:val="26"/>
        </w:rPr>
        <w:t>д</w:t>
      </w:r>
      <w:r w:rsidR="0045148B" w:rsidRPr="00A21918">
        <w:rPr>
          <w:rFonts w:eastAsia="SimSun"/>
          <w:sz w:val="26"/>
          <w:szCs w:val="26"/>
        </w:rPr>
        <w:t xml:space="preserve">ля </w:t>
      </w:r>
      <w:r w:rsidR="00AE0F6D">
        <w:rPr>
          <w:rFonts w:eastAsia="SimSun"/>
          <w:sz w:val="26"/>
          <w:szCs w:val="26"/>
        </w:rPr>
        <w:t>обеспечения</w:t>
      </w:r>
      <w:r w:rsidR="0045148B" w:rsidRPr="00A21918">
        <w:rPr>
          <w:rFonts w:eastAsia="SimSun"/>
          <w:sz w:val="26"/>
          <w:szCs w:val="26"/>
        </w:rPr>
        <w:t xml:space="preserve"> </w:t>
      </w:r>
      <w:r w:rsidR="00AE0F6D">
        <w:rPr>
          <w:rFonts w:eastAsia="SimSun"/>
          <w:sz w:val="26"/>
          <w:szCs w:val="26"/>
        </w:rPr>
        <w:t xml:space="preserve">сотрудниками Контрольно-счетной палаты исполнения в полном объеме и с надлежащим качеством </w:t>
      </w:r>
      <w:r w:rsidR="00A21918">
        <w:rPr>
          <w:rFonts w:eastAsia="SimSun"/>
          <w:sz w:val="26"/>
          <w:szCs w:val="26"/>
        </w:rPr>
        <w:t xml:space="preserve">установленных законодательством РФ </w:t>
      </w:r>
      <w:r>
        <w:rPr>
          <w:rFonts w:eastAsia="SimSun"/>
          <w:sz w:val="26"/>
          <w:szCs w:val="26"/>
        </w:rPr>
        <w:t xml:space="preserve">в данной сфере </w:t>
      </w:r>
      <w:r w:rsidR="0045148B" w:rsidRPr="00A21918">
        <w:rPr>
          <w:rFonts w:eastAsia="SimSun"/>
          <w:sz w:val="26"/>
          <w:szCs w:val="26"/>
        </w:rPr>
        <w:t xml:space="preserve">полномочий </w:t>
      </w:r>
      <w:r>
        <w:rPr>
          <w:rFonts w:eastAsia="SimSun"/>
          <w:sz w:val="26"/>
          <w:szCs w:val="26"/>
        </w:rPr>
        <w:t>в рамках текущей деятельности в 2018 году планируется</w:t>
      </w:r>
      <w:r w:rsidR="00D24C50">
        <w:rPr>
          <w:rFonts w:eastAsia="SimSun"/>
          <w:sz w:val="26"/>
          <w:szCs w:val="26"/>
        </w:rPr>
        <w:t xml:space="preserve"> </w:t>
      </w:r>
      <w:r w:rsidR="00AE0F6D">
        <w:rPr>
          <w:rFonts w:eastAsia="SimSun"/>
          <w:sz w:val="26"/>
          <w:szCs w:val="26"/>
        </w:rPr>
        <w:t>реализовыват</w:t>
      </w:r>
      <w:r>
        <w:rPr>
          <w:rFonts w:eastAsia="SimSun"/>
          <w:sz w:val="26"/>
          <w:szCs w:val="26"/>
        </w:rPr>
        <w:t>ь</w:t>
      </w:r>
      <w:r w:rsidR="00AE0F6D">
        <w:rPr>
          <w:rFonts w:eastAsia="SimSun"/>
          <w:sz w:val="26"/>
          <w:szCs w:val="26"/>
        </w:rPr>
        <w:t xml:space="preserve"> мероприятия</w:t>
      </w:r>
      <w:r w:rsidR="00D24C50">
        <w:rPr>
          <w:rFonts w:eastAsia="SimSun"/>
          <w:sz w:val="26"/>
          <w:szCs w:val="26"/>
        </w:rPr>
        <w:t>, направленные на</w:t>
      </w:r>
      <w:r w:rsidR="00D8522A" w:rsidRPr="00A21918">
        <w:rPr>
          <w:rFonts w:eastAsia="SimSun"/>
          <w:sz w:val="26"/>
          <w:szCs w:val="26"/>
        </w:rPr>
        <w:t>:</w:t>
      </w:r>
    </w:p>
    <w:p w:rsidR="00084328" w:rsidRPr="00A21918" w:rsidRDefault="00501A56" w:rsidP="0045148B">
      <w:pPr>
        <w:numPr>
          <w:ilvl w:val="12"/>
          <w:numId w:val="0"/>
        </w:numPr>
        <w:suppressAutoHyphens/>
        <w:spacing w:line="360" w:lineRule="auto"/>
        <w:ind w:firstLine="720"/>
        <w:rPr>
          <w:rFonts w:eastAsia="SimSun"/>
          <w:sz w:val="26"/>
          <w:szCs w:val="26"/>
        </w:rPr>
      </w:pPr>
      <w:r w:rsidRPr="00A21918">
        <w:rPr>
          <w:rFonts w:eastAsia="SimSun"/>
          <w:sz w:val="26"/>
          <w:szCs w:val="26"/>
        </w:rPr>
        <w:t>-</w:t>
      </w:r>
      <w:r w:rsidR="0045148B" w:rsidRPr="00A21918">
        <w:rPr>
          <w:rFonts w:eastAsia="SimSun"/>
          <w:sz w:val="26"/>
          <w:szCs w:val="26"/>
        </w:rPr>
        <w:t xml:space="preserve"> дальнейше</w:t>
      </w:r>
      <w:r w:rsidR="00D24C50">
        <w:rPr>
          <w:rFonts w:eastAsia="SimSun"/>
          <w:sz w:val="26"/>
          <w:szCs w:val="26"/>
        </w:rPr>
        <w:t>е</w:t>
      </w:r>
      <w:r w:rsidR="0045148B" w:rsidRPr="00A21918">
        <w:rPr>
          <w:rFonts w:eastAsia="SimSun"/>
          <w:sz w:val="26"/>
          <w:szCs w:val="26"/>
        </w:rPr>
        <w:t xml:space="preserve"> совершенствовани</w:t>
      </w:r>
      <w:r w:rsidR="00D24C50">
        <w:rPr>
          <w:rFonts w:eastAsia="SimSun"/>
          <w:sz w:val="26"/>
          <w:szCs w:val="26"/>
        </w:rPr>
        <w:t>е</w:t>
      </w:r>
      <w:r w:rsidR="0045148B" w:rsidRPr="00A21918">
        <w:rPr>
          <w:rFonts w:eastAsia="SimSun"/>
          <w:sz w:val="26"/>
          <w:szCs w:val="26"/>
        </w:rPr>
        <w:t xml:space="preserve"> методологических основ внешнего государственного контроля</w:t>
      </w:r>
      <w:r w:rsidRPr="00A21918">
        <w:rPr>
          <w:rFonts w:eastAsia="SimSun"/>
          <w:sz w:val="26"/>
          <w:szCs w:val="26"/>
        </w:rPr>
        <w:t>;</w:t>
      </w:r>
    </w:p>
    <w:p w:rsidR="0045148B" w:rsidRPr="00A21918" w:rsidRDefault="00A21918" w:rsidP="00FA0145">
      <w:pPr>
        <w:pStyle w:val="a6"/>
        <w:numPr>
          <w:ilvl w:val="0"/>
          <w:numId w:val="3"/>
        </w:numPr>
        <w:ind w:left="0" w:firstLine="774"/>
        <w:rPr>
          <w:rFonts w:ascii="Times New Roman" w:eastAsia="SimSun" w:hAnsi="Times New Roman"/>
          <w:sz w:val="26"/>
          <w:szCs w:val="26"/>
          <w:lang w:eastAsia="ru-RU"/>
        </w:rPr>
      </w:pPr>
      <w:r>
        <w:rPr>
          <w:rFonts w:ascii="Times New Roman" w:eastAsia="SimSun" w:hAnsi="Times New Roman"/>
          <w:sz w:val="26"/>
          <w:szCs w:val="26"/>
          <w:lang w:eastAsia="ru-RU"/>
        </w:rPr>
        <w:t>развити</w:t>
      </w:r>
      <w:r w:rsidR="00D24C50">
        <w:rPr>
          <w:rFonts w:ascii="Times New Roman" w:eastAsia="SimSun" w:hAnsi="Times New Roman"/>
          <w:sz w:val="26"/>
          <w:szCs w:val="26"/>
          <w:lang w:eastAsia="ru-RU"/>
        </w:rPr>
        <w:t>е</w:t>
      </w:r>
      <w:r w:rsidR="0045148B" w:rsidRPr="00A21918">
        <w:rPr>
          <w:rFonts w:ascii="Times New Roman" w:eastAsia="SimSun" w:hAnsi="Times New Roman"/>
          <w:sz w:val="26"/>
          <w:szCs w:val="26"/>
          <w:lang w:eastAsia="ru-RU"/>
        </w:rPr>
        <w:t xml:space="preserve"> взаимодействия и сотрудничества</w:t>
      </w:r>
      <w:r w:rsidR="00154C77" w:rsidRPr="00A21918">
        <w:rPr>
          <w:rFonts w:ascii="Times New Roman" w:eastAsia="SimSun" w:hAnsi="Times New Roman"/>
          <w:sz w:val="26"/>
          <w:szCs w:val="26"/>
          <w:lang w:eastAsia="ru-RU"/>
        </w:rPr>
        <w:t xml:space="preserve"> </w:t>
      </w:r>
      <w:r w:rsidR="0045148B" w:rsidRPr="00A21918">
        <w:rPr>
          <w:rFonts w:ascii="Times New Roman" w:eastAsia="SimSun" w:hAnsi="Times New Roman"/>
          <w:sz w:val="26"/>
          <w:szCs w:val="26"/>
          <w:lang w:eastAsia="ru-RU"/>
        </w:rPr>
        <w:t xml:space="preserve">с правоохранительными органами, контрольно-надзорными органами, со Счетной </w:t>
      </w:r>
      <w:r w:rsidR="00501A56" w:rsidRPr="00A21918">
        <w:rPr>
          <w:rFonts w:ascii="Times New Roman" w:eastAsia="SimSun" w:hAnsi="Times New Roman"/>
          <w:sz w:val="26"/>
          <w:szCs w:val="26"/>
          <w:lang w:eastAsia="ru-RU"/>
        </w:rPr>
        <w:t>П</w:t>
      </w:r>
      <w:r w:rsidR="0045148B" w:rsidRPr="00A21918">
        <w:rPr>
          <w:rFonts w:ascii="Times New Roman" w:eastAsia="SimSun" w:hAnsi="Times New Roman"/>
          <w:sz w:val="26"/>
          <w:szCs w:val="26"/>
          <w:lang w:eastAsia="ru-RU"/>
        </w:rPr>
        <w:t>алатой Российской Федерации, контрольно-счетными органами субъектов Р</w:t>
      </w:r>
      <w:r w:rsidR="004D3A21">
        <w:rPr>
          <w:rFonts w:ascii="Times New Roman" w:eastAsia="SimSun" w:hAnsi="Times New Roman"/>
          <w:sz w:val="26"/>
          <w:szCs w:val="26"/>
          <w:lang w:eastAsia="ru-RU"/>
        </w:rPr>
        <w:t xml:space="preserve">оссийской </w:t>
      </w:r>
      <w:r w:rsidR="0045148B" w:rsidRPr="00A21918">
        <w:rPr>
          <w:rFonts w:ascii="Times New Roman" w:eastAsia="SimSun" w:hAnsi="Times New Roman"/>
          <w:sz w:val="26"/>
          <w:szCs w:val="26"/>
          <w:lang w:eastAsia="ru-RU"/>
        </w:rPr>
        <w:t>Ф</w:t>
      </w:r>
      <w:r w:rsidR="004D3A21">
        <w:rPr>
          <w:rFonts w:ascii="Times New Roman" w:eastAsia="SimSun" w:hAnsi="Times New Roman"/>
          <w:sz w:val="26"/>
          <w:szCs w:val="26"/>
          <w:lang w:eastAsia="ru-RU"/>
        </w:rPr>
        <w:t>едерации</w:t>
      </w:r>
      <w:r w:rsidR="0045148B" w:rsidRPr="00A21918">
        <w:rPr>
          <w:rFonts w:ascii="Times New Roman" w:eastAsia="SimSun" w:hAnsi="Times New Roman"/>
          <w:sz w:val="26"/>
          <w:szCs w:val="26"/>
          <w:lang w:eastAsia="ru-RU"/>
        </w:rPr>
        <w:t xml:space="preserve"> и муниципальных образований Забайкальского края</w:t>
      </w:r>
      <w:r w:rsidR="00501A56" w:rsidRPr="00A21918">
        <w:rPr>
          <w:rFonts w:ascii="Times New Roman" w:eastAsia="SimSun" w:hAnsi="Times New Roman"/>
          <w:sz w:val="26"/>
          <w:szCs w:val="26"/>
          <w:lang w:eastAsia="ru-RU"/>
        </w:rPr>
        <w:t>;</w:t>
      </w:r>
    </w:p>
    <w:p w:rsidR="00501A56" w:rsidRPr="00A21918" w:rsidRDefault="00501A56" w:rsidP="0045148B">
      <w:pPr>
        <w:spacing w:line="360" w:lineRule="auto"/>
        <w:rPr>
          <w:rFonts w:eastAsia="SimSun"/>
          <w:sz w:val="26"/>
          <w:szCs w:val="26"/>
        </w:rPr>
      </w:pPr>
      <w:r w:rsidRPr="00A21918">
        <w:rPr>
          <w:rFonts w:eastAsia="SimSun"/>
          <w:sz w:val="26"/>
          <w:szCs w:val="26"/>
        </w:rPr>
        <w:t xml:space="preserve">- </w:t>
      </w:r>
      <w:r w:rsidR="00D24C50">
        <w:rPr>
          <w:rFonts w:eastAsia="SimSun"/>
          <w:sz w:val="26"/>
          <w:szCs w:val="26"/>
        </w:rPr>
        <w:t>соблюдение требований по обеспечению доступа к информации о</w:t>
      </w:r>
      <w:r w:rsidR="0045148B" w:rsidRPr="00A21918">
        <w:rPr>
          <w:rFonts w:eastAsia="SimSun"/>
          <w:sz w:val="26"/>
          <w:szCs w:val="26"/>
        </w:rPr>
        <w:t xml:space="preserve"> деятельности</w:t>
      </w:r>
      <w:r w:rsidR="00D24C50">
        <w:rPr>
          <w:rFonts w:eastAsia="SimSun"/>
          <w:sz w:val="26"/>
          <w:szCs w:val="26"/>
        </w:rPr>
        <w:t xml:space="preserve"> в области внешнего государственного финансового контроля</w:t>
      </w:r>
      <w:r w:rsidRPr="00A21918">
        <w:rPr>
          <w:rFonts w:eastAsia="SimSun"/>
          <w:sz w:val="26"/>
          <w:szCs w:val="26"/>
        </w:rPr>
        <w:t>;</w:t>
      </w:r>
    </w:p>
    <w:p w:rsidR="0045148B" w:rsidRPr="00A21918" w:rsidRDefault="00501A56" w:rsidP="0045148B">
      <w:pPr>
        <w:spacing w:line="360" w:lineRule="auto"/>
        <w:rPr>
          <w:rFonts w:eastAsia="SimSun"/>
          <w:sz w:val="26"/>
          <w:szCs w:val="26"/>
        </w:rPr>
      </w:pPr>
      <w:r w:rsidRPr="00A21918">
        <w:rPr>
          <w:rFonts w:eastAsia="SimSun"/>
          <w:sz w:val="26"/>
          <w:szCs w:val="26"/>
        </w:rPr>
        <w:t>-</w:t>
      </w:r>
      <w:r w:rsidR="0045148B" w:rsidRPr="00A21918">
        <w:rPr>
          <w:rFonts w:eastAsia="SimSun"/>
          <w:sz w:val="26"/>
          <w:szCs w:val="26"/>
        </w:rPr>
        <w:t xml:space="preserve"> </w:t>
      </w:r>
      <w:r w:rsidR="00E05A19">
        <w:rPr>
          <w:rFonts w:eastAsia="SimSun"/>
          <w:sz w:val="26"/>
          <w:szCs w:val="26"/>
        </w:rPr>
        <w:t xml:space="preserve">обеспечение </w:t>
      </w:r>
      <w:r w:rsidR="00200F36">
        <w:rPr>
          <w:rFonts w:eastAsia="SimSun"/>
          <w:sz w:val="26"/>
          <w:szCs w:val="26"/>
        </w:rPr>
        <w:t xml:space="preserve">систематического </w:t>
      </w:r>
      <w:r w:rsidR="0045148B" w:rsidRPr="00A21918">
        <w:rPr>
          <w:rFonts w:eastAsia="SimSun"/>
          <w:sz w:val="26"/>
          <w:szCs w:val="26"/>
        </w:rPr>
        <w:t>повышени</w:t>
      </w:r>
      <w:r w:rsidR="00E05A19">
        <w:rPr>
          <w:rFonts w:eastAsia="SimSun"/>
          <w:sz w:val="26"/>
          <w:szCs w:val="26"/>
        </w:rPr>
        <w:t>я</w:t>
      </w:r>
      <w:r w:rsidR="0045148B" w:rsidRPr="00A21918">
        <w:rPr>
          <w:rFonts w:eastAsia="SimSun"/>
          <w:sz w:val="26"/>
          <w:szCs w:val="26"/>
        </w:rPr>
        <w:t xml:space="preserve"> квалификации </w:t>
      </w:r>
      <w:r w:rsidR="004D3A21">
        <w:rPr>
          <w:rFonts w:eastAsia="SimSun"/>
          <w:sz w:val="26"/>
          <w:szCs w:val="26"/>
        </w:rPr>
        <w:t>сотруд</w:t>
      </w:r>
      <w:r w:rsidR="0045148B" w:rsidRPr="00A21918">
        <w:rPr>
          <w:rFonts w:eastAsia="SimSun"/>
          <w:sz w:val="26"/>
          <w:szCs w:val="26"/>
        </w:rPr>
        <w:t>ников.</w:t>
      </w:r>
    </w:p>
    <w:p w:rsidR="00DB58B6" w:rsidRPr="002B5AF5" w:rsidRDefault="00DB58B6" w:rsidP="00B4238E">
      <w:pPr>
        <w:spacing w:line="360" w:lineRule="auto"/>
        <w:ind w:firstLine="720"/>
        <w:rPr>
          <w:sz w:val="16"/>
          <w:szCs w:val="16"/>
          <w:highlight w:val="yellow"/>
        </w:rPr>
      </w:pPr>
    </w:p>
    <w:p w:rsidR="00075E1A" w:rsidRPr="00075E1A" w:rsidRDefault="00075E1A" w:rsidP="00B4238E">
      <w:pPr>
        <w:spacing w:line="360" w:lineRule="auto"/>
        <w:ind w:firstLine="720"/>
        <w:rPr>
          <w:sz w:val="26"/>
          <w:szCs w:val="26"/>
        </w:rPr>
      </w:pPr>
      <w:r w:rsidRPr="00D424DD">
        <w:rPr>
          <w:sz w:val="26"/>
          <w:szCs w:val="26"/>
        </w:rPr>
        <w:t>Приложения к отчету на</w:t>
      </w:r>
      <w:r w:rsidR="000E15A2" w:rsidRPr="00D424DD">
        <w:rPr>
          <w:sz w:val="26"/>
          <w:szCs w:val="26"/>
        </w:rPr>
        <w:t xml:space="preserve"> </w:t>
      </w:r>
      <w:r w:rsidR="00453C6A" w:rsidRPr="00D424DD">
        <w:rPr>
          <w:sz w:val="26"/>
          <w:szCs w:val="26"/>
        </w:rPr>
        <w:t>1</w:t>
      </w:r>
      <w:r w:rsidR="007831A0" w:rsidRPr="00D424DD">
        <w:rPr>
          <w:sz w:val="26"/>
          <w:szCs w:val="26"/>
        </w:rPr>
        <w:t>9</w:t>
      </w:r>
      <w:r w:rsidR="00D424DD" w:rsidRPr="00D424DD">
        <w:rPr>
          <w:sz w:val="26"/>
          <w:szCs w:val="26"/>
        </w:rPr>
        <w:t>4</w:t>
      </w:r>
      <w:r w:rsidR="000E15A2" w:rsidRPr="00D424DD">
        <w:rPr>
          <w:sz w:val="26"/>
          <w:szCs w:val="26"/>
        </w:rPr>
        <w:t xml:space="preserve"> </w:t>
      </w:r>
      <w:r w:rsidRPr="00D424DD">
        <w:rPr>
          <w:sz w:val="26"/>
          <w:szCs w:val="26"/>
        </w:rPr>
        <w:t>листах.</w:t>
      </w:r>
    </w:p>
    <w:p w:rsidR="00075E1A" w:rsidRPr="000B17D4" w:rsidRDefault="00075E1A" w:rsidP="00B4238E">
      <w:pPr>
        <w:spacing w:line="360" w:lineRule="auto"/>
        <w:ind w:firstLine="720"/>
        <w:rPr>
          <w:sz w:val="16"/>
          <w:szCs w:val="16"/>
        </w:rPr>
      </w:pPr>
    </w:p>
    <w:p w:rsidR="004A5969" w:rsidRDefault="004A5969" w:rsidP="004A5969">
      <w:pPr>
        <w:spacing w:line="360" w:lineRule="auto"/>
        <w:ind w:firstLine="720"/>
        <w:rPr>
          <w:sz w:val="26"/>
          <w:szCs w:val="26"/>
        </w:rPr>
      </w:pPr>
      <w:r w:rsidRPr="000B17D4">
        <w:rPr>
          <w:sz w:val="26"/>
          <w:szCs w:val="26"/>
        </w:rPr>
        <w:t xml:space="preserve">Настоящий отчет </w:t>
      </w:r>
      <w:r>
        <w:rPr>
          <w:sz w:val="26"/>
          <w:szCs w:val="26"/>
        </w:rPr>
        <w:t>рассмотрен</w:t>
      </w:r>
      <w:r w:rsidRPr="000B17D4">
        <w:rPr>
          <w:sz w:val="26"/>
          <w:szCs w:val="26"/>
        </w:rPr>
        <w:t xml:space="preserve"> на заседании Коллегии Контрольно-счетной палаты Забайкальского края </w:t>
      </w:r>
      <w:r>
        <w:rPr>
          <w:sz w:val="26"/>
          <w:szCs w:val="26"/>
        </w:rPr>
        <w:t>29</w:t>
      </w:r>
      <w:r w:rsidRPr="000B17D4">
        <w:rPr>
          <w:sz w:val="26"/>
          <w:szCs w:val="26"/>
        </w:rPr>
        <w:t xml:space="preserve"> марта 201</w:t>
      </w:r>
      <w:r>
        <w:rPr>
          <w:sz w:val="26"/>
          <w:szCs w:val="26"/>
        </w:rPr>
        <w:t>8</w:t>
      </w:r>
      <w:r w:rsidRPr="000B17D4">
        <w:rPr>
          <w:sz w:val="26"/>
          <w:szCs w:val="26"/>
        </w:rPr>
        <w:t xml:space="preserve"> года (решение Коллегии Контрольно-счетной палаты Забайкальского края от </w:t>
      </w:r>
      <w:r>
        <w:rPr>
          <w:sz w:val="26"/>
          <w:szCs w:val="26"/>
        </w:rPr>
        <w:t>29</w:t>
      </w:r>
      <w:r w:rsidRPr="000B17D4">
        <w:rPr>
          <w:sz w:val="26"/>
          <w:szCs w:val="26"/>
        </w:rPr>
        <w:t>.03.201</w:t>
      </w:r>
      <w:r>
        <w:rPr>
          <w:sz w:val="26"/>
          <w:szCs w:val="26"/>
        </w:rPr>
        <w:t>8</w:t>
      </w:r>
      <w:r w:rsidRPr="000B17D4">
        <w:rPr>
          <w:sz w:val="26"/>
          <w:szCs w:val="26"/>
        </w:rPr>
        <w:t xml:space="preserve"> №</w:t>
      </w:r>
      <w:r>
        <w:rPr>
          <w:sz w:val="26"/>
          <w:szCs w:val="26"/>
        </w:rPr>
        <w:t>7</w:t>
      </w:r>
      <w:r w:rsidRPr="000B17D4">
        <w:rPr>
          <w:sz w:val="26"/>
          <w:szCs w:val="26"/>
        </w:rPr>
        <w:t xml:space="preserve">), рассмотрен на пленарном заседании Законодательного Собрания Забайкальского края </w:t>
      </w:r>
      <w:r>
        <w:rPr>
          <w:sz w:val="26"/>
          <w:szCs w:val="26"/>
        </w:rPr>
        <w:t>1</w:t>
      </w:r>
      <w:r>
        <w:rPr>
          <w:sz w:val="26"/>
          <w:szCs w:val="26"/>
        </w:rPr>
        <w:t>8</w:t>
      </w:r>
      <w:r w:rsidRPr="000B17D4">
        <w:rPr>
          <w:sz w:val="26"/>
          <w:szCs w:val="26"/>
        </w:rPr>
        <w:t xml:space="preserve"> апреля 201</w:t>
      </w:r>
      <w:r>
        <w:rPr>
          <w:sz w:val="26"/>
          <w:szCs w:val="26"/>
        </w:rPr>
        <w:t>8</w:t>
      </w:r>
      <w:r w:rsidRPr="000B17D4">
        <w:rPr>
          <w:sz w:val="26"/>
          <w:szCs w:val="26"/>
        </w:rPr>
        <w:t xml:space="preserve"> года (постановление Законодательного Собрания Забайкальского края от </w:t>
      </w:r>
      <w:r>
        <w:rPr>
          <w:sz w:val="26"/>
          <w:szCs w:val="26"/>
        </w:rPr>
        <w:t>1</w:t>
      </w:r>
      <w:r>
        <w:rPr>
          <w:sz w:val="26"/>
          <w:szCs w:val="26"/>
        </w:rPr>
        <w:t>8</w:t>
      </w:r>
      <w:r w:rsidRPr="000B17D4">
        <w:rPr>
          <w:sz w:val="26"/>
          <w:szCs w:val="26"/>
        </w:rPr>
        <w:t>.04.201</w:t>
      </w:r>
      <w:r>
        <w:rPr>
          <w:sz w:val="26"/>
          <w:szCs w:val="26"/>
        </w:rPr>
        <w:t>6</w:t>
      </w:r>
      <w:r w:rsidRPr="000B17D4">
        <w:rPr>
          <w:sz w:val="26"/>
          <w:szCs w:val="26"/>
        </w:rPr>
        <w:t xml:space="preserve"> №</w:t>
      </w:r>
      <w:r>
        <w:rPr>
          <w:sz w:val="26"/>
          <w:szCs w:val="26"/>
        </w:rPr>
        <w:t>57</w:t>
      </w:r>
      <w:r w:rsidRPr="000B17D4">
        <w:rPr>
          <w:sz w:val="26"/>
          <w:szCs w:val="26"/>
        </w:rPr>
        <w:t>).</w:t>
      </w:r>
    </w:p>
    <w:p w:rsidR="0078242C" w:rsidRDefault="0078242C" w:rsidP="004A5969">
      <w:pPr>
        <w:spacing w:line="360" w:lineRule="auto"/>
        <w:ind w:firstLine="0"/>
        <w:rPr>
          <w:b/>
          <w:sz w:val="26"/>
          <w:szCs w:val="26"/>
        </w:rPr>
      </w:pPr>
    </w:p>
    <w:p w:rsidR="00E26CFA" w:rsidRPr="007831A0" w:rsidRDefault="00A21918" w:rsidP="00196827">
      <w:pPr>
        <w:spacing w:line="360" w:lineRule="auto"/>
        <w:ind w:firstLine="0"/>
        <w:jc w:val="center"/>
        <w:rPr>
          <w:b/>
          <w:sz w:val="28"/>
          <w:szCs w:val="28"/>
        </w:rPr>
      </w:pPr>
      <w:r w:rsidRPr="007831A0">
        <w:rPr>
          <w:b/>
          <w:sz w:val="28"/>
          <w:szCs w:val="28"/>
        </w:rPr>
        <w:t>П</w:t>
      </w:r>
      <w:r w:rsidR="000C7998" w:rsidRPr="007831A0">
        <w:rPr>
          <w:b/>
          <w:sz w:val="28"/>
          <w:szCs w:val="28"/>
        </w:rPr>
        <w:t>редседател</w:t>
      </w:r>
      <w:r w:rsidRPr="007831A0">
        <w:rPr>
          <w:b/>
          <w:sz w:val="28"/>
          <w:szCs w:val="28"/>
        </w:rPr>
        <w:t>ь</w:t>
      </w:r>
      <w:r w:rsidR="005C4FF4" w:rsidRPr="007831A0">
        <w:rPr>
          <w:b/>
          <w:sz w:val="28"/>
          <w:szCs w:val="28"/>
        </w:rPr>
        <w:t xml:space="preserve"> </w:t>
      </w:r>
      <w:r w:rsidR="00353BCF" w:rsidRPr="007831A0">
        <w:rPr>
          <w:b/>
          <w:sz w:val="28"/>
          <w:szCs w:val="28"/>
        </w:rPr>
        <w:t>КСП</w:t>
      </w:r>
      <w:r w:rsidR="00FD3BFA" w:rsidRPr="007831A0">
        <w:rPr>
          <w:b/>
          <w:sz w:val="28"/>
          <w:szCs w:val="28"/>
        </w:rPr>
        <w:tab/>
      </w:r>
      <w:r w:rsidR="00FD3BFA" w:rsidRPr="007831A0">
        <w:rPr>
          <w:b/>
          <w:sz w:val="28"/>
          <w:szCs w:val="28"/>
        </w:rPr>
        <w:tab/>
      </w:r>
      <w:r w:rsidR="00FD3BFA" w:rsidRPr="007831A0">
        <w:rPr>
          <w:b/>
          <w:sz w:val="28"/>
          <w:szCs w:val="28"/>
        </w:rPr>
        <w:tab/>
      </w:r>
      <w:r w:rsidR="00807D95" w:rsidRPr="007831A0">
        <w:rPr>
          <w:b/>
          <w:sz w:val="28"/>
          <w:szCs w:val="28"/>
        </w:rPr>
        <w:tab/>
      </w:r>
      <w:r w:rsidRPr="007831A0">
        <w:rPr>
          <w:b/>
          <w:sz w:val="28"/>
          <w:szCs w:val="28"/>
        </w:rPr>
        <w:t xml:space="preserve">     </w:t>
      </w:r>
      <w:r w:rsidR="00FD3BFA" w:rsidRPr="007831A0">
        <w:rPr>
          <w:b/>
          <w:sz w:val="28"/>
          <w:szCs w:val="28"/>
        </w:rPr>
        <w:tab/>
      </w:r>
      <w:r w:rsidRPr="007831A0">
        <w:rPr>
          <w:b/>
          <w:sz w:val="28"/>
          <w:szCs w:val="28"/>
        </w:rPr>
        <w:t>С.А. Доробалюк</w:t>
      </w:r>
    </w:p>
    <w:p w:rsidR="007831A0" w:rsidRDefault="007831A0" w:rsidP="00FE46BE">
      <w:pPr>
        <w:ind w:firstLine="0"/>
        <w:rPr>
          <w:b/>
          <w:sz w:val="28"/>
          <w:szCs w:val="28"/>
          <w:highlight w:val="yellow"/>
        </w:rPr>
      </w:pPr>
      <w:bookmarkStart w:id="0" w:name="_GoBack"/>
      <w:bookmarkEnd w:id="0"/>
    </w:p>
    <w:sectPr w:rsidR="007831A0" w:rsidSect="00423359">
      <w:headerReference w:type="default" r:id="rId10"/>
      <w:pgSz w:w="11906" w:h="16838"/>
      <w:pgMar w:top="851" w:right="102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0D3" w:rsidRDefault="001C00D3" w:rsidP="003D324B">
      <w:r>
        <w:separator/>
      </w:r>
    </w:p>
  </w:endnote>
  <w:endnote w:type="continuationSeparator" w:id="0">
    <w:p w:rsidR="001C00D3" w:rsidRDefault="001C00D3" w:rsidP="003D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0D3" w:rsidRDefault="001C00D3" w:rsidP="003D324B">
      <w:r>
        <w:separator/>
      </w:r>
    </w:p>
  </w:footnote>
  <w:footnote w:type="continuationSeparator" w:id="0">
    <w:p w:rsidR="001C00D3" w:rsidRDefault="001C00D3" w:rsidP="003D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014746"/>
      <w:docPartObj>
        <w:docPartGallery w:val="Page Numbers (Top of Page)"/>
        <w:docPartUnique/>
      </w:docPartObj>
    </w:sdtPr>
    <w:sdtEndPr>
      <w:rPr>
        <w:sz w:val="20"/>
      </w:rPr>
    </w:sdtEndPr>
    <w:sdtContent>
      <w:p w:rsidR="008D45BA" w:rsidRPr="00222A37" w:rsidRDefault="008D45BA">
        <w:pPr>
          <w:pStyle w:val="a7"/>
          <w:jc w:val="right"/>
          <w:rPr>
            <w:sz w:val="20"/>
          </w:rPr>
        </w:pPr>
        <w:r w:rsidRPr="00222A37">
          <w:rPr>
            <w:sz w:val="20"/>
          </w:rPr>
          <w:fldChar w:fldCharType="begin"/>
        </w:r>
        <w:r w:rsidRPr="00222A37">
          <w:rPr>
            <w:sz w:val="20"/>
          </w:rPr>
          <w:instrText>PAGE   \* MERGEFORMAT</w:instrText>
        </w:r>
        <w:r w:rsidRPr="00222A37">
          <w:rPr>
            <w:sz w:val="20"/>
          </w:rPr>
          <w:fldChar w:fldCharType="separate"/>
        </w:r>
        <w:r w:rsidR="004A5969">
          <w:rPr>
            <w:noProof/>
            <w:sz w:val="20"/>
          </w:rPr>
          <w:t>80</w:t>
        </w:r>
        <w:r w:rsidRPr="00222A37">
          <w:rPr>
            <w:sz w:val="20"/>
          </w:rPr>
          <w:fldChar w:fldCharType="end"/>
        </w:r>
      </w:p>
    </w:sdtContent>
  </w:sdt>
  <w:p w:rsidR="008D45BA" w:rsidRDefault="008D45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67"/>
    <w:multiLevelType w:val="hybridMultilevel"/>
    <w:tmpl w:val="B152045A"/>
    <w:lvl w:ilvl="0" w:tplc="BA467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9A2A66"/>
    <w:multiLevelType w:val="hybridMultilevel"/>
    <w:tmpl w:val="A28C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FB102B"/>
    <w:multiLevelType w:val="hybridMultilevel"/>
    <w:tmpl w:val="65DAE99A"/>
    <w:lvl w:ilvl="0" w:tplc="CA3868B6">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81556C"/>
    <w:multiLevelType w:val="hybridMultilevel"/>
    <w:tmpl w:val="5660157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5B134C9"/>
    <w:multiLevelType w:val="hybridMultilevel"/>
    <w:tmpl w:val="A816F7DE"/>
    <w:lvl w:ilvl="0" w:tplc="FA24C484">
      <w:start w:val="2"/>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6EF6A86"/>
    <w:multiLevelType w:val="hybridMultilevel"/>
    <w:tmpl w:val="EFAE8F84"/>
    <w:lvl w:ilvl="0" w:tplc="17C4FFC0">
      <w:start w:val="1"/>
      <w:numFmt w:val="decimal"/>
      <w:lvlText w:val="%1."/>
      <w:lvlJc w:val="left"/>
      <w:pPr>
        <w:ind w:left="1068" w:hanging="360"/>
      </w:pPr>
      <w:rPr>
        <w:rFonts w:eastAsia="Times New Roman"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817388B"/>
    <w:multiLevelType w:val="hybridMultilevel"/>
    <w:tmpl w:val="68BC6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192833"/>
    <w:multiLevelType w:val="hybridMultilevel"/>
    <w:tmpl w:val="CED0A12E"/>
    <w:lvl w:ilvl="0" w:tplc="F082690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F1F6BAE"/>
    <w:multiLevelType w:val="hybridMultilevel"/>
    <w:tmpl w:val="1F2C615C"/>
    <w:lvl w:ilvl="0" w:tplc="1D7C7CE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15:restartNumberingAfterBreak="0">
    <w:nsid w:val="2FC01A99"/>
    <w:multiLevelType w:val="hybridMultilevel"/>
    <w:tmpl w:val="4F1A1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54C5645"/>
    <w:multiLevelType w:val="hybridMultilevel"/>
    <w:tmpl w:val="5186FDB4"/>
    <w:lvl w:ilvl="0" w:tplc="6A92BB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015B03"/>
    <w:multiLevelType w:val="hybridMultilevel"/>
    <w:tmpl w:val="833E47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4A92BE0"/>
    <w:multiLevelType w:val="multilevel"/>
    <w:tmpl w:val="BAC241E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B661D92"/>
    <w:multiLevelType w:val="hybridMultilevel"/>
    <w:tmpl w:val="B152045A"/>
    <w:lvl w:ilvl="0" w:tplc="BA467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6D640F"/>
    <w:multiLevelType w:val="multilevel"/>
    <w:tmpl w:val="C00AE916"/>
    <w:lvl w:ilvl="0">
      <w:start w:val="1"/>
      <w:numFmt w:val="decimal"/>
      <w:lvlText w:val="%1."/>
      <w:lvlJc w:val="left"/>
      <w:pPr>
        <w:ind w:left="408" w:hanging="408"/>
      </w:p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5" w15:restartNumberingAfterBreak="0">
    <w:nsid w:val="655A7C17"/>
    <w:multiLevelType w:val="hybridMultilevel"/>
    <w:tmpl w:val="37228DE2"/>
    <w:lvl w:ilvl="0" w:tplc="47CE1D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01B01D0"/>
    <w:multiLevelType w:val="hybridMultilevel"/>
    <w:tmpl w:val="EFAE8F84"/>
    <w:lvl w:ilvl="0" w:tplc="17C4FFC0">
      <w:start w:val="1"/>
      <w:numFmt w:val="decimal"/>
      <w:lvlText w:val="%1."/>
      <w:lvlJc w:val="left"/>
      <w:pPr>
        <w:ind w:left="1068" w:hanging="360"/>
      </w:pPr>
      <w:rPr>
        <w:rFonts w:eastAsia="Times New Roman"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B955DD1"/>
    <w:multiLevelType w:val="hybridMultilevel"/>
    <w:tmpl w:val="B22CD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17"/>
  </w:num>
  <w:num w:numId="9">
    <w:abstractNumId w:val="15"/>
  </w:num>
  <w:num w:numId="10">
    <w:abstractNumId w:val="3"/>
  </w:num>
  <w:num w:numId="11">
    <w:abstractNumId w:val="16"/>
  </w:num>
  <w:num w:numId="12">
    <w:abstractNumId w:val="0"/>
  </w:num>
  <w:num w:numId="13">
    <w:abstractNumId w:val="7"/>
  </w:num>
  <w:num w:numId="14">
    <w:abstractNumId w:val="5"/>
  </w:num>
  <w:num w:numId="15">
    <w:abstractNumId w:val="13"/>
  </w:num>
  <w:num w:numId="16">
    <w:abstractNumId w:val="11"/>
  </w:num>
  <w:num w:numId="17">
    <w:abstractNumId w:val="9"/>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B"/>
    <w:rsid w:val="00000CAA"/>
    <w:rsid w:val="000010BF"/>
    <w:rsid w:val="000019F3"/>
    <w:rsid w:val="00002042"/>
    <w:rsid w:val="000028FD"/>
    <w:rsid w:val="00002B3B"/>
    <w:rsid w:val="00002C22"/>
    <w:rsid w:val="0000323C"/>
    <w:rsid w:val="00003345"/>
    <w:rsid w:val="00003B83"/>
    <w:rsid w:val="00003DF3"/>
    <w:rsid w:val="00004168"/>
    <w:rsid w:val="00004FF8"/>
    <w:rsid w:val="000050CB"/>
    <w:rsid w:val="00005270"/>
    <w:rsid w:val="00005331"/>
    <w:rsid w:val="00005571"/>
    <w:rsid w:val="0000591A"/>
    <w:rsid w:val="00006CE1"/>
    <w:rsid w:val="00007586"/>
    <w:rsid w:val="000075F8"/>
    <w:rsid w:val="00007AB9"/>
    <w:rsid w:val="000113E6"/>
    <w:rsid w:val="00011642"/>
    <w:rsid w:val="000119A1"/>
    <w:rsid w:val="00011AE0"/>
    <w:rsid w:val="00012DD0"/>
    <w:rsid w:val="0001339F"/>
    <w:rsid w:val="00013781"/>
    <w:rsid w:val="00015395"/>
    <w:rsid w:val="0001588B"/>
    <w:rsid w:val="00015FC0"/>
    <w:rsid w:val="000160C6"/>
    <w:rsid w:val="00016341"/>
    <w:rsid w:val="00016FE7"/>
    <w:rsid w:val="0001718A"/>
    <w:rsid w:val="00017AEF"/>
    <w:rsid w:val="000207A9"/>
    <w:rsid w:val="00020807"/>
    <w:rsid w:val="00020E84"/>
    <w:rsid w:val="00020EE1"/>
    <w:rsid w:val="0002210C"/>
    <w:rsid w:val="000224F9"/>
    <w:rsid w:val="00022E7A"/>
    <w:rsid w:val="00023021"/>
    <w:rsid w:val="00025486"/>
    <w:rsid w:val="00025D8C"/>
    <w:rsid w:val="00025F3D"/>
    <w:rsid w:val="00026196"/>
    <w:rsid w:val="000277BD"/>
    <w:rsid w:val="00027AA6"/>
    <w:rsid w:val="00030F77"/>
    <w:rsid w:val="000316CE"/>
    <w:rsid w:val="000317DA"/>
    <w:rsid w:val="000323DE"/>
    <w:rsid w:val="00032604"/>
    <w:rsid w:val="000328E1"/>
    <w:rsid w:val="00032A13"/>
    <w:rsid w:val="000333C4"/>
    <w:rsid w:val="00034325"/>
    <w:rsid w:val="00034400"/>
    <w:rsid w:val="00034EA8"/>
    <w:rsid w:val="000356A7"/>
    <w:rsid w:val="0003697E"/>
    <w:rsid w:val="00036E4C"/>
    <w:rsid w:val="00036F55"/>
    <w:rsid w:val="0003739A"/>
    <w:rsid w:val="00037A47"/>
    <w:rsid w:val="00040E7E"/>
    <w:rsid w:val="00041CF0"/>
    <w:rsid w:val="00041DC4"/>
    <w:rsid w:val="0004220D"/>
    <w:rsid w:val="00042231"/>
    <w:rsid w:val="000424F3"/>
    <w:rsid w:val="00042588"/>
    <w:rsid w:val="00042642"/>
    <w:rsid w:val="000431C5"/>
    <w:rsid w:val="00043B68"/>
    <w:rsid w:val="00043EDF"/>
    <w:rsid w:val="0004444C"/>
    <w:rsid w:val="00046130"/>
    <w:rsid w:val="00046B73"/>
    <w:rsid w:val="000474F6"/>
    <w:rsid w:val="00047DFD"/>
    <w:rsid w:val="00050F74"/>
    <w:rsid w:val="0005174C"/>
    <w:rsid w:val="00051D31"/>
    <w:rsid w:val="0005245C"/>
    <w:rsid w:val="00052C0C"/>
    <w:rsid w:val="000544BB"/>
    <w:rsid w:val="00055B88"/>
    <w:rsid w:val="0005714E"/>
    <w:rsid w:val="00057D71"/>
    <w:rsid w:val="00060122"/>
    <w:rsid w:val="000601A4"/>
    <w:rsid w:val="0006201B"/>
    <w:rsid w:val="00062099"/>
    <w:rsid w:val="000635F1"/>
    <w:rsid w:val="00063917"/>
    <w:rsid w:val="00063AD3"/>
    <w:rsid w:val="00063CFF"/>
    <w:rsid w:val="0006448D"/>
    <w:rsid w:val="00064737"/>
    <w:rsid w:val="00065C85"/>
    <w:rsid w:val="00066098"/>
    <w:rsid w:val="00067897"/>
    <w:rsid w:val="000708D6"/>
    <w:rsid w:val="00070A46"/>
    <w:rsid w:val="00071D87"/>
    <w:rsid w:val="00072A57"/>
    <w:rsid w:val="00073080"/>
    <w:rsid w:val="000730D7"/>
    <w:rsid w:val="00073729"/>
    <w:rsid w:val="0007425A"/>
    <w:rsid w:val="000747C6"/>
    <w:rsid w:val="00074E0F"/>
    <w:rsid w:val="00075882"/>
    <w:rsid w:val="00075D4D"/>
    <w:rsid w:val="00075E1A"/>
    <w:rsid w:val="00077927"/>
    <w:rsid w:val="00077972"/>
    <w:rsid w:val="00077E72"/>
    <w:rsid w:val="00081B37"/>
    <w:rsid w:val="00082343"/>
    <w:rsid w:val="000830BD"/>
    <w:rsid w:val="000831A6"/>
    <w:rsid w:val="00084328"/>
    <w:rsid w:val="00084559"/>
    <w:rsid w:val="000857CF"/>
    <w:rsid w:val="00086EF1"/>
    <w:rsid w:val="000872C9"/>
    <w:rsid w:val="000874E1"/>
    <w:rsid w:val="0009042F"/>
    <w:rsid w:val="00090434"/>
    <w:rsid w:val="00090F68"/>
    <w:rsid w:val="0009429C"/>
    <w:rsid w:val="00094843"/>
    <w:rsid w:val="00095926"/>
    <w:rsid w:val="00096903"/>
    <w:rsid w:val="00096F40"/>
    <w:rsid w:val="000977ED"/>
    <w:rsid w:val="000977F2"/>
    <w:rsid w:val="000A1BC6"/>
    <w:rsid w:val="000A1DD3"/>
    <w:rsid w:val="000A2609"/>
    <w:rsid w:val="000A314F"/>
    <w:rsid w:val="000A39FC"/>
    <w:rsid w:val="000A40F7"/>
    <w:rsid w:val="000A46A2"/>
    <w:rsid w:val="000A46E9"/>
    <w:rsid w:val="000A5493"/>
    <w:rsid w:val="000A6460"/>
    <w:rsid w:val="000A716B"/>
    <w:rsid w:val="000B0C1D"/>
    <w:rsid w:val="000B0C68"/>
    <w:rsid w:val="000B14FB"/>
    <w:rsid w:val="000B17D4"/>
    <w:rsid w:val="000B201D"/>
    <w:rsid w:val="000B20FD"/>
    <w:rsid w:val="000B22CB"/>
    <w:rsid w:val="000B2375"/>
    <w:rsid w:val="000B2866"/>
    <w:rsid w:val="000B2B82"/>
    <w:rsid w:val="000B2CFD"/>
    <w:rsid w:val="000B3C4F"/>
    <w:rsid w:val="000B4329"/>
    <w:rsid w:val="000B6B8E"/>
    <w:rsid w:val="000B6CA1"/>
    <w:rsid w:val="000B6EB8"/>
    <w:rsid w:val="000B7227"/>
    <w:rsid w:val="000B76A5"/>
    <w:rsid w:val="000B79CE"/>
    <w:rsid w:val="000B7D99"/>
    <w:rsid w:val="000C18B2"/>
    <w:rsid w:val="000C21C6"/>
    <w:rsid w:val="000C293D"/>
    <w:rsid w:val="000C2E70"/>
    <w:rsid w:val="000C3065"/>
    <w:rsid w:val="000C4240"/>
    <w:rsid w:val="000C4B25"/>
    <w:rsid w:val="000C51D1"/>
    <w:rsid w:val="000C5CD2"/>
    <w:rsid w:val="000C6901"/>
    <w:rsid w:val="000C6A8E"/>
    <w:rsid w:val="000C71FC"/>
    <w:rsid w:val="000C72DB"/>
    <w:rsid w:val="000C7998"/>
    <w:rsid w:val="000D041A"/>
    <w:rsid w:val="000D1061"/>
    <w:rsid w:val="000D2015"/>
    <w:rsid w:val="000D32FD"/>
    <w:rsid w:val="000D3766"/>
    <w:rsid w:val="000D3946"/>
    <w:rsid w:val="000D3EBB"/>
    <w:rsid w:val="000D3FD6"/>
    <w:rsid w:val="000D43A5"/>
    <w:rsid w:val="000D442D"/>
    <w:rsid w:val="000D4473"/>
    <w:rsid w:val="000D4BAE"/>
    <w:rsid w:val="000D517C"/>
    <w:rsid w:val="000D5E57"/>
    <w:rsid w:val="000D67D0"/>
    <w:rsid w:val="000D703C"/>
    <w:rsid w:val="000D7820"/>
    <w:rsid w:val="000D7C00"/>
    <w:rsid w:val="000D7C95"/>
    <w:rsid w:val="000E01AF"/>
    <w:rsid w:val="000E09D8"/>
    <w:rsid w:val="000E0A5D"/>
    <w:rsid w:val="000E0CBF"/>
    <w:rsid w:val="000E15A2"/>
    <w:rsid w:val="000E1D3F"/>
    <w:rsid w:val="000E1F07"/>
    <w:rsid w:val="000E2012"/>
    <w:rsid w:val="000E2404"/>
    <w:rsid w:val="000E2AB5"/>
    <w:rsid w:val="000E2C31"/>
    <w:rsid w:val="000E3D91"/>
    <w:rsid w:val="000E4042"/>
    <w:rsid w:val="000E40E3"/>
    <w:rsid w:val="000E5E23"/>
    <w:rsid w:val="000E6E78"/>
    <w:rsid w:val="000F0DFF"/>
    <w:rsid w:val="000F2C4E"/>
    <w:rsid w:val="000F3254"/>
    <w:rsid w:val="000F3D1E"/>
    <w:rsid w:val="000F505B"/>
    <w:rsid w:val="000F5862"/>
    <w:rsid w:val="000F58AF"/>
    <w:rsid w:val="000F5F95"/>
    <w:rsid w:val="000F64BD"/>
    <w:rsid w:val="000F6969"/>
    <w:rsid w:val="000F6DB9"/>
    <w:rsid w:val="000F74C7"/>
    <w:rsid w:val="000F7833"/>
    <w:rsid w:val="00100727"/>
    <w:rsid w:val="001008E6"/>
    <w:rsid w:val="00100A05"/>
    <w:rsid w:val="0010112B"/>
    <w:rsid w:val="0010120F"/>
    <w:rsid w:val="0010151D"/>
    <w:rsid w:val="00102554"/>
    <w:rsid w:val="00102817"/>
    <w:rsid w:val="00104452"/>
    <w:rsid w:val="00105F67"/>
    <w:rsid w:val="00106219"/>
    <w:rsid w:val="001076B0"/>
    <w:rsid w:val="001127B1"/>
    <w:rsid w:val="00112C61"/>
    <w:rsid w:val="00113351"/>
    <w:rsid w:val="00113870"/>
    <w:rsid w:val="00113995"/>
    <w:rsid w:val="00113ACB"/>
    <w:rsid w:val="0011680D"/>
    <w:rsid w:val="00116F9B"/>
    <w:rsid w:val="00117677"/>
    <w:rsid w:val="00117EF6"/>
    <w:rsid w:val="0012022A"/>
    <w:rsid w:val="00120B37"/>
    <w:rsid w:val="00120BDB"/>
    <w:rsid w:val="00121DB7"/>
    <w:rsid w:val="001224EF"/>
    <w:rsid w:val="0012291B"/>
    <w:rsid w:val="00122C73"/>
    <w:rsid w:val="00123039"/>
    <w:rsid w:val="001235C6"/>
    <w:rsid w:val="0012473C"/>
    <w:rsid w:val="0012628F"/>
    <w:rsid w:val="00126A7E"/>
    <w:rsid w:val="001271FF"/>
    <w:rsid w:val="00130AB2"/>
    <w:rsid w:val="0013107F"/>
    <w:rsid w:val="00131304"/>
    <w:rsid w:val="0013379E"/>
    <w:rsid w:val="00133807"/>
    <w:rsid w:val="00135067"/>
    <w:rsid w:val="00135876"/>
    <w:rsid w:val="00135951"/>
    <w:rsid w:val="00136777"/>
    <w:rsid w:val="00136D32"/>
    <w:rsid w:val="00137BB7"/>
    <w:rsid w:val="00140944"/>
    <w:rsid w:val="00140CE6"/>
    <w:rsid w:val="00141164"/>
    <w:rsid w:val="0014141C"/>
    <w:rsid w:val="00141CEF"/>
    <w:rsid w:val="00142A3F"/>
    <w:rsid w:val="00142D66"/>
    <w:rsid w:val="00143244"/>
    <w:rsid w:val="00143F9C"/>
    <w:rsid w:val="001440C5"/>
    <w:rsid w:val="00144E16"/>
    <w:rsid w:val="00145D75"/>
    <w:rsid w:val="00146766"/>
    <w:rsid w:val="00146A27"/>
    <w:rsid w:val="00146F6A"/>
    <w:rsid w:val="0014735C"/>
    <w:rsid w:val="0014764D"/>
    <w:rsid w:val="00147D5E"/>
    <w:rsid w:val="0015011D"/>
    <w:rsid w:val="00150202"/>
    <w:rsid w:val="001506B0"/>
    <w:rsid w:val="00151681"/>
    <w:rsid w:val="00151A30"/>
    <w:rsid w:val="00151E80"/>
    <w:rsid w:val="00153115"/>
    <w:rsid w:val="00153360"/>
    <w:rsid w:val="001542B7"/>
    <w:rsid w:val="00154C77"/>
    <w:rsid w:val="001551BC"/>
    <w:rsid w:val="00155BAF"/>
    <w:rsid w:val="00155F60"/>
    <w:rsid w:val="00156FA9"/>
    <w:rsid w:val="001572EF"/>
    <w:rsid w:val="00157662"/>
    <w:rsid w:val="0015779A"/>
    <w:rsid w:val="001578A8"/>
    <w:rsid w:val="00157D55"/>
    <w:rsid w:val="001614EA"/>
    <w:rsid w:val="001615FD"/>
    <w:rsid w:val="001617C4"/>
    <w:rsid w:val="0016188C"/>
    <w:rsid w:val="0016217F"/>
    <w:rsid w:val="0016228B"/>
    <w:rsid w:val="0016239A"/>
    <w:rsid w:val="00162E71"/>
    <w:rsid w:val="0016322A"/>
    <w:rsid w:val="0016337D"/>
    <w:rsid w:val="0016369E"/>
    <w:rsid w:val="00167EEF"/>
    <w:rsid w:val="00171EA1"/>
    <w:rsid w:val="00172B75"/>
    <w:rsid w:val="00173595"/>
    <w:rsid w:val="001735F5"/>
    <w:rsid w:val="001740CE"/>
    <w:rsid w:val="0017422B"/>
    <w:rsid w:val="00174509"/>
    <w:rsid w:val="001747DD"/>
    <w:rsid w:val="0017537D"/>
    <w:rsid w:val="00175725"/>
    <w:rsid w:val="00175BE4"/>
    <w:rsid w:val="001762FD"/>
    <w:rsid w:val="00176A80"/>
    <w:rsid w:val="001778D0"/>
    <w:rsid w:val="0018004D"/>
    <w:rsid w:val="001801F5"/>
    <w:rsid w:val="00180868"/>
    <w:rsid w:val="00181D41"/>
    <w:rsid w:val="0018268A"/>
    <w:rsid w:val="00184A2F"/>
    <w:rsid w:val="00184F64"/>
    <w:rsid w:val="001854B8"/>
    <w:rsid w:val="00185720"/>
    <w:rsid w:val="00186141"/>
    <w:rsid w:val="001866B3"/>
    <w:rsid w:val="0018762E"/>
    <w:rsid w:val="001902BF"/>
    <w:rsid w:val="00191C30"/>
    <w:rsid w:val="00192256"/>
    <w:rsid w:val="001922CD"/>
    <w:rsid w:val="00192377"/>
    <w:rsid w:val="00192A35"/>
    <w:rsid w:val="001940D5"/>
    <w:rsid w:val="001943C1"/>
    <w:rsid w:val="00194635"/>
    <w:rsid w:val="00194909"/>
    <w:rsid w:val="00194CDA"/>
    <w:rsid w:val="00195061"/>
    <w:rsid w:val="001954B3"/>
    <w:rsid w:val="00195770"/>
    <w:rsid w:val="00195EFE"/>
    <w:rsid w:val="00195F6A"/>
    <w:rsid w:val="001961B3"/>
    <w:rsid w:val="00196827"/>
    <w:rsid w:val="00197436"/>
    <w:rsid w:val="00197993"/>
    <w:rsid w:val="001A0AE2"/>
    <w:rsid w:val="001A0C5C"/>
    <w:rsid w:val="001A130E"/>
    <w:rsid w:val="001A1C58"/>
    <w:rsid w:val="001A2039"/>
    <w:rsid w:val="001A2478"/>
    <w:rsid w:val="001A259D"/>
    <w:rsid w:val="001A28CD"/>
    <w:rsid w:val="001A2B78"/>
    <w:rsid w:val="001A2DE8"/>
    <w:rsid w:val="001A4895"/>
    <w:rsid w:val="001A4A89"/>
    <w:rsid w:val="001A4E5A"/>
    <w:rsid w:val="001A4E8D"/>
    <w:rsid w:val="001A6DB5"/>
    <w:rsid w:val="001A7438"/>
    <w:rsid w:val="001A7B63"/>
    <w:rsid w:val="001A7B8E"/>
    <w:rsid w:val="001A7CB2"/>
    <w:rsid w:val="001A7E78"/>
    <w:rsid w:val="001B0910"/>
    <w:rsid w:val="001B142C"/>
    <w:rsid w:val="001B1C55"/>
    <w:rsid w:val="001B1CD4"/>
    <w:rsid w:val="001B1FAB"/>
    <w:rsid w:val="001B22ED"/>
    <w:rsid w:val="001B2650"/>
    <w:rsid w:val="001B4348"/>
    <w:rsid w:val="001B48E3"/>
    <w:rsid w:val="001B55DD"/>
    <w:rsid w:val="001B5F69"/>
    <w:rsid w:val="001B7C64"/>
    <w:rsid w:val="001C00D3"/>
    <w:rsid w:val="001C0323"/>
    <w:rsid w:val="001C0DF8"/>
    <w:rsid w:val="001C124C"/>
    <w:rsid w:val="001C1738"/>
    <w:rsid w:val="001C19AD"/>
    <w:rsid w:val="001C1ABD"/>
    <w:rsid w:val="001C1FEA"/>
    <w:rsid w:val="001C2518"/>
    <w:rsid w:val="001C2521"/>
    <w:rsid w:val="001C2E36"/>
    <w:rsid w:val="001C2F18"/>
    <w:rsid w:val="001C3218"/>
    <w:rsid w:val="001C3303"/>
    <w:rsid w:val="001C3A08"/>
    <w:rsid w:val="001C3C8C"/>
    <w:rsid w:val="001C43B7"/>
    <w:rsid w:val="001C43C4"/>
    <w:rsid w:val="001C5513"/>
    <w:rsid w:val="001C564D"/>
    <w:rsid w:val="001C5B24"/>
    <w:rsid w:val="001C649F"/>
    <w:rsid w:val="001C66A9"/>
    <w:rsid w:val="001C6B7D"/>
    <w:rsid w:val="001D02DE"/>
    <w:rsid w:val="001D0F80"/>
    <w:rsid w:val="001D1F54"/>
    <w:rsid w:val="001D3871"/>
    <w:rsid w:val="001D3E05"/>
    <w:rsid w:val="001D470C"/>
    <w:rsid w:val="001D5BE3"/>
    <w:rsid w:val="001D5F40"/>
    <w:rsid w:val="001D7141"/>
    <w:rsid w:val="001D71A3"/>
    <w:rsid w:val="001D7AA1"/>
    <w:rsid w:val="001D7DF7"/>
    <w:rsid w:val="001D7E81"/>
    <w:rsid w:val="001E0042"/>
    <w:rsid w:val="001E09C5"/>
    <w:rsid w:val="001E0C8A"/>
    <w:rsid w:val="001E1932"/>
    <w:rsid w:val="001E2FEF"/>
    <w:rsid w:val="001E355F"/>
    <w:rsid w:val="001E35A4"/>
    <w:rsid w:val="001E3CCC"/>
    <w:rsid w:val="001E44C0"/>
    <w:rsid w:val="001E4C9C"/>
    <w:rsid w:val="001E4FEE"/>
    <w:rsid w:val="001E6090"/>
    <w:rsid w:val="001E7170"/>
    <w:rsid w:val="001E74B4"/>
    <w:rsid w:val="001E7E1F"/>
    <w:rsid w:val="001F090A"/>
    <w:rsid w:val="001F1DF3"/>
    <w:rsid w:val="001F2439"/>
    <w:rsid w:val="001F3834"/>
    <w:rsid w:val="001F3E13"/>
    <w:rsid w:val="001F4671"/>
    <w:rsid w:val="001F4761"/>
    <w:rsid w:val="001F49A3"/>
    <w:rsid w:val="001F4BD9"/>
    <w:rsid w:val="001F4F1C"/>
    <w:rsid w:val="001F5A13"/>
    <w:rsid w:val="001F5B96"/>
    <w:rsid w:val="001F6562"/>
    <w:rsid w:val="001F678A"/>
    <w:rsid w:val="001F7F75"/>
    <w:rsid w:val="002000C5"/>
    <w:rsid w:val="00200920"/>
    <w:rsid w:val="00200F36"/>
    <w:rsid w:val="00200F95"/>
    <w:rsid w:val="0020125D"/>
    <w:rsid w:val="0020131C"/>
    <w:rsid w:val="00203DD2"/>
    <w:rsid w:val="00203FC0"/>
    <w:rsid w:val="0020420F"/>
    <w:rsid w:val="00204721"/>
    <w:rsid w:val="0020523C"/>
    <w:rsid w:val="00205433"/>
    <w:rsid w:val="00205449"/>
    <w:rsid w:val="00205CD1"/>
    <w:rsid w:val="002079C9"/>
    <w:rsid w:val="00207AB0"/>
    <w:rsid w:val="00210187"/>
    <w:rsid w:val="00210350"/>
    <w:rsid w:val="00210756"/>
    <w:rsid w:val="00210D4A"/>
    <w:rsid w:val="00211039"/>
    <w:rsid w:val="00211EE9"/>
    <w:rsid w:val="00212E05"/>
    <w:rsid w:val="00213D0A"/>
    <w:rsid w:val="00214822"/>
    <w:rsid w:val="00214AE3"/>
    <w:rsid w:val="00215168"/>
    <w:rsid w:val="0021530A"/>
    <w:rsid w:val="00215D26"/>
    <w:rsid w:val="00216345"/>
    <w:rsid w:val="0021681C"/>
    <w:rsid w:val="00217018"/>
    <w:rsid w:val="00217047"/>
    <w:rsid w:val="0021777B"/>
    <w:rsid w:val="00217BA1"/>
    <w:rsid w:val="00220083"/>
    <w:rsid w:val="0022153B"/>
    <w:rsid w:val="00221826"/>
    <w:rsid w:val="0022194B"/>
    <w:rsid w:val="00221DFC"/>
    <w:rsid w:val="00222130"/>
    <w:rsid w:val="00222A37"/>
    <w:rsid w:val="002232F2"/>
    <w:rsid w:val="00223301"/>
    <w:rsid w:val="00223C7A"/>
    <w:rsid w:val="0022419E"/>
    <w:rsid w:val="0022440E"/>
    <w:rsid w:val="0022544C"/>
    <w:rsid w:val="00225C45"/>
    <w:rsid w:val="0022753A"/>
    <w:rsid w:val="0022763F"/>
    <w:rsid w:val="002314E8"/>
    <w:rsid w:val="00231A0C"/>
    <w:rsid w:val="00232462"/>
    <w:rsid w:val="00232557"/>
    <w:rsid w:val="002326BE"/>
    <w:rsid w:val="002326F7"/>
    <w:rsid w:val="002331D2"/>
    <w:rsid w:val="00233E8F"/>
    <w:rsid w:val="00234782"/>
    <w:rsid w:val="00234BFC"/>
    <w:rsid w:val="002354D3"/>
    <w:rsid w:val="00235F89"/>
    <w:rsid w:val="002365A5"/>
    <w:rsid w:val="00240530"/>
    <w:rsid w:val="0024080E"/>
    <w:rsid w:val="002417ED"/>
    <w:rsid w:val="00241F67"/>
    <w:rsid w:val="00241FBE"/>
    <w:rsid w:val="00242742"/>
    <w:rsid w:val="00243143"/>
    <w:rsid w:val="00244084"/>
    <w:rsid w:val="002446F4"/>
    <w:rsid w:val="00244974"/>
    <w:rsid w:val="00244BBB"/>
    <w:rsid w:val="00244C9F"/>
    <w:rsid w:val="00244F42"/>
    <w:rsid w:val="002466D1"/>
    <w:rsid w:val="002476F4"/>
    <w:rsid w:val="00247B27"/>
    <w:rsid w:val="00250CB1"/>
    <w:rsid w:val="0025334B"/>
    <w:rsid w:val="00253ACC"/>
    <w:rsid w:val="002540ED"/>
    <w:rsid w:val="00254B58"/>
    <w:rsid w:val="00254F40"/>
    <w:rsid w:val="00257862"/>
    <w:rsid w:val="002579F8"/>
    <w:rsid w:val="002608E3"/>
    <w:rsid w:val="002608E6"/>
    <w:rsid w:val="00261075"/>
    <w:rsid w:val="00261892"/>
    <w:rsid w:val="002620E5"/>
    <w:rsid w:val="002621C8"/>
    <w:rsid w:val="002640FC"/>
    <w:rsid w:val="00264A7F"/>
    <w:rsid w:val="00265153"/>
    <w:rsid w:val="0026577F"/>
    <w:rsid w:val="002658C8"/>
    <w:rsid w:val="00267847"/>
    <w:rsid w:val="00267BEB"/>
    <w:rsid w:val="002702B2"/>
    <w:rsid w:val="00270741"/>
    <w:rsid w:val="0027089A"/>
    <w:rsid w:val="00271015"/>
    <w:rsid w:val="002711B5"/>
    <w:rsid w:val="00271551"/>
    <w:rsid w:val="00271B12"/>
    <w:rsid w:val="00271F10"/>
    <w:rsid w:val="0027211D"/>
    <w:rsid w:val="00272DA2"/>
    <w:rsid w:val="0027303D"/>
    <w:rsid w:val="002736FD"/>
    <w:rsid w:val="002758C1"/>
    <w:rsid w:val="00275F92"/>
    <w:rsid w:val="0027655B"/>
    <w:rsid w:val="00276A81"/>
    <w:rsid w:val="00276EB4"/>
    <w:rsid w:val="00277463"/>
    <w:rsid w:val="00277C1D"/>
    <w:rsid w:val="00277E10"/>
    <w:rsid w:val="00280783"/>
    <w:rsid w:val="00280EBE"/>
    <w:rsid w:val="00281020"/>
    <w:rsid w:val="0028146B"/>
    <w:rsid w:val="00282D7C"/>
    <w:rsid w:val="00282FC6"/>
    <w:rsid w:val="00283530"/>
    <w:rsid w:val="00283597"/>
    <w:rsid w:val="00283B71"/>
    <w:rsid w:val="00283F23"/>
    <w:rsid w:val="00283FE7"/>
    <w:rsid w:val="00284C4E"/>
    <w:rsid w:val="00286E75"/>
    <w:rsid w:val="00291395"/>
    <w:rsid w:val="00292AD9"/>
    <w:rsid w:val="002933F3"/>
    <w:rsid w:val="0029370A"/>
    <w:rsid w:val="00294060"/>
    <w:rsid w:val="00294B2A"/>
    <w:rsid w:val="00294FA8"/>
    <w:rsid w:val="00295425"/>
    <w:rsid w:val="002956C9"/>
    <w:rsid w:val="00295C39"/>
    <w:rsid w:val="00295DF0"/>
    <w:rsid w:val="00296C4B"/>
    <w:rsid w:val="00296C76"/>
    <w:rsid w:val="0029761D"/>
    <w:rsid w:val="002976A8"/>
    <w:rsid w:val="00297ACA"/>
    <w:rsid w:val="00297AD0"/>
    <w:rsid w:val="002A1145"/>
    <w:rsid w:val="002A1846"/>
    <w:rsid w:val="002A2339"/>
    <w:rsid w:val="002A23D8"/>
    <w:rsid w:val="002A2663"/>
    <w:rsid w:val="002A2967"/>
    <w:rsid w:val="002A2D1F"/>
    <w:rsid w:val="002A370D"/>
    <w:rsid w:val="002A3C77"/>
    <w:rsid w:val="002A3CEF"/>
    <w:rsid w:val="002A49AB"/>
    <w:rsid w:val="002A5CEF"/>
    <w:rsid w:val="002A7246"/>
    <w:rsid w:val="002A7547"/>
    <w:rsid w:val="002A7CE7"/>
    <w:rsid w:val="002B0281"/>
    <w:rsid w:val="002B0CF9"/>
    <w:rsid w:val="002B2712"/>
    <w:rsid w:val="002B27A8"/>
    <w:rsid w:val="002B288C"/>
    <w:rsid w:val="002B2DBD"/>
    <w:rsid w:val="002B34FA"/>
    <w:rsid w:val="002B37CC"/>
    <w:rsid w:val="002B4758"/>
    <w:rsid w:val="002B4D02"/>
    <w:rsid w:val="002B5155"/>
    <w:rsid w:val="002B55DB"/>
    <w:rsid w:val="002B5966"/>
    <w:rsid w:val="002B5AF5"/>
    <w:rsid w:val="002B639F"/>
    <w:rsid w:val="002B6A94"/>
    <w:rsid w:val="002B7F5B"/>
    <w:rsid w:val="002C05FD"/>
    <w:rsid w:val="002C11EF"/>
    <w:rsid w:val="002C186C"/>
    <w:rsid w:val="002C29B3"/>
    <w:rsid w:val="002C2E35"/>
    <w:rsid w:val="002C435A"/>
    <w:rsid w:val="002C48F1"/>
    <w:rsid w:val="002C4A64"/>
    <w:rsid w:val="002C4F6B"/>
    <w:rsid w:val="002C6775"/>
    <w:rsid w:val="002C75A3"/>
    <w:rsid w:val="002D068F"/>
    <w:rsid w:val="002D0D2F"/>
    <w:rsid w:val="002D0E4E"/>
    <w:rsid w:val="002D1DF8"/>
    <w:rsid w:val="002D1FDE"/>
    <w:rsid w:val="002D2A76"/>
    <w:rsid w:val="002D2D1B"/>
    <w:rsid w:val="002D2D52"/>
    <w:rsid w:val="002D2EC8"/>
    <w:rsid w:val="002D352E"/>
    <w:rsid w:val="002D386C"/>
    <w:rsid w:val="002D3E6E"/>
    <w:rsid w:val="002D41D2"/>
    <w:rsid w:val="002D6121"/>
    <w:rsid w:val="002D625B"/>
    <w:rsid w:val="002D72B9"/>
    <w:rsid w:val="002E0302"/>
    <w:rsid w:val="002E07CC"/>
    <w:rsid w:val="002E08F9"/>
    <w:rsid w:val="002E2328"/>
    <w:rsid w:val="002E2FC6"/>
    <w:rsid w:val="002E3113"/>
    <w:rsid w:val="002E322B"/>
    <w:rsid w:val="002E32AF"/>
    <w:rsid w:val="002E4CEB"/>
    <w:rsid w:val="002E69A2"/>
    <w:rsid w:val="002E70BC"/>
    <w:rsid w:val="002F11C1"/>
    <w:rsid w:val="002F1E73"/>
    <w:rsid w:val="002F22B1"/>
    <w:rsid w:val="002F2BDF"/>
    <w:rsid w:val="002F3621"/>
    <w:rsid w:val="002F370D"/>
    <w:rsid w:val="002F47F0"/>
    <w:rsid w:val="002F4949"/>
    <w:rsid w:val="002F4FE0"/>
    <w:rsid w:val="002F55C1"/>
    <w:rsid w:val="002F62C9"/>
    <w:rsid w:val="002F6639"/>
    <w:rsid w:val="002F6AB5"/>
    <w:rsid w:val="002F7EE8"/>
    <w:rsid w:val="002F7FEB"/>
    <w:rsid w:val="0030049D"/>
    <w:rsid w:val="00300691"/>
    <w:rsid w:val="00301DD3"/>
    <w:rsid w:val="00302106"/>
    <w:rsid w:val="003026DB"/>
    <w:rsid w:val="00303C5D"/>
    <w:rsid w:val="00303FB4"/>
    <w:rsid w:val="003046E0"/>
    <w:rsid w:val="003048F6"/>
    <w:rsid w:val="00304ECE"/>
    <w:rsid w:val="00304FBB"/>
    <w:rsid w:val="003051C8"/>
    <w:rsid w:val="0030592B"/>
    <w:rsid w:val="0030693A"/>
    <w:rsid w:val="00306FFD"/>
    <w:rsid w:val="0030720E"/>
    <w:rsid w:val="003074E2"/>
    <w:rsid w:val="003079E5"/>
    <w:rsid w:val="00307E8C"/>
    <w:rsid w:val="003103E4"/>
    <w:rsid w:val="00310679"/>
    <w:rsid w:val="003111DB"/>
    <w:rsid w:val="003113B9"/>
    <w:rsid w:val="00311C3C"/>
    <w:rsid w:val="00311D53"/>
    <w:rsid w:val="003159F9"/>
    <w:rsid w:val="00315F4A"/>
    <w:rsid w:val="00317464"/>
    <w:rsid w:val="0031780E"/>
    <w:rsid w:val="00321475"/>
    <w:rsid w:val="00321C58"/>
    <w:rsid w:val="00321FE1"/>
    <w:rsid w:val="00323F5B"/>
    <w:rsid w:val="003242FE"/>
    <w:rsid w:val="00324AEE"/>
    <w:rsid w:val="00324E20"/>
    <w:rsid w:val="00325F5E"/>
    <w:rsid w:val="00326235"/>
    <w:rsid w:val="00326D6F"/>
    <w:rsid w:val="003276BB"/>
    <w:rsid w:val="003279F1"/>
    <w:rsid w:val="003300E2"/>
    <w:rsid w:val="0033044C"/>
    <w:rsid w:val="00331237"/>
    <w:rsid w:val="0033149F"/>
    <w:rsid w:val="0033165A"/>
    <w:rsid w:val="00332082"/>
    <w:rsid w:val="003329F2"/>
    <w:rsid w:val="00332DEA"/>
    <w:rsid w:val="00333124"/>
    <w:rsid w:val="00334D0E"/>
    <w:rsid w:val="00334E48"/>
    <w:rsid w:val="00335C18"/>
    <w:rsid w:val="003361A4"/>
    <w:rsid w:val="00336956"/>
    <w:rsid w:val="00340C3D"/>
    <w:rsid w:val="00341A5F"/>
    <w:rsid w:val="00341C6A"/>
    <w:rsid w:val="003422F4"/>
    <w:rsid w:val="00342E2E"/>
    <w:rsid w:val="00343B9A"/>
    <w:rsid w:val="00343F7F"/>
    <w:rsid w:val="00344582"/>
    <w:rsid w:val="00344FF7"/>
    <w:rsid w:val="0034500A"/>
    <w:rsid w:val="00345385"/>
    <w:rsid w:val="003455AD"/>
    <w:rsid w:val="0034669B"/>
    <w:rsid w:val="0034723B"/>
    <w:rsid w:val="003474EE"/>
    <w:rsid w:val="0034772E"/>
    <w:rsid w:val="0034793C"/>
    <w:rsid w:val="00347AE8"/>
    <w:rsid w:val="003506B1"/>
    <w:rsid w:val="00350A5C"/>
    <w:rsid w:val="00350F74"/>
    <w:rsid w:val="0035163E"/>
    <w:rsid w:val="0035174F"/>
    <w:rsid w:val="00351973"/>
    <w:rsid w:val="00352FAF"/>
    <w:rsid w:val="003535E4"/>
    <w:rsid w:val="0035389A"/>
    <w:rsid w:val="003538F0"/>
    <w:rsid w:val="00353BCF"/>
    <w:rsid w:val="00354161"/>
    <w:rsid w:val="00354644"/>
    <w:rsid w:val="00354964"/>
    <w:rsid w:val="00354E67"/>
    <w:rsid w:val="00354E6C"/>
    <w:rsid w:val="00355238"/>
    <w:rsid w:val="00356758"/>
    <w:rsid w:val="00356A08"/>
    <w:rsid w:val="00356A28"/>
    <w:rsid w:val="003571D0"/>
    <w:rsid w:val="00360030"/>
    <w:rsid w:val="0036133D"/>
    <w:rsid w:val="00361A9E"/>
    <w:rsid w:val="00362D15"/>
    <w:rsid w:val="00363197"/>
    <w:rsid w:val="003635D1"/>
    <w:rsid w:val="0036386D"/>
    <w:rsid w:val="003642CC"/>
    <w:rsid w:val="003647C4"/>
    <w:rsid w:val="00364BA6"/>
    <w:rsid w:val="003651E8"/>
    <w:rsid w:val="00365434"/>
    <w:rsid w:val="003655E0"/>
    <w:rsid w:val="00365E57"/>
    <w:rsid w:val="003664F3"/>
    <w:rsid w:val="00366FAA"/>
    <w:rsid w:val="00366FF8"/>
    <w:rsid w:val="00367E5C"/>
    <w:rsid w:val="00367FA0"/>
    <w:rsid w:val="003704D7"/>
    <w:rsid w:val="0037104E"/>
    <w:rsid w:val="0037182F"/>
    <w:rsid w:val="00371978"/>
    <w:rsid w:val="00371AAB"/>
    <w:rsid w:val="003725C8"/>
    <w:rsid w:val="0037375A"/>
    <w:rsid w:val="003745A2"/>
    <w:rsid w:val="00374983"/>
    <w:rsid w:val="00374A46"/>
    <w:rsid w:val="003752AA"/>
    <w:rsid w:val="00375DD0"/>
    <w:rsid w:val="00377561"/>
    <w:rsid w:val="0037763D"/>
    <w:rsid w:val="00377C6E"/>
    <w:rsid w:val="003802BA"/>
    <w:rsid w:val="00380E4F"/>
    <w:rsid w:val="00380ED6"/>
    <w:rsid w:val="00380F2B"/>
    <w:rsid w:val="00381709"/>
    <w:rsid w:val="00381BF2"/>
    <w:rsid w:val="00382187"/>
    <w:rsid w:val="00382FE6"/>
    <w:rsid w:val="00383123"/>
    <w:rsid w:val="00383EE5"/>
    <w:rsid w:val="00384EA2"/>
    <w:rsid w:val="0038705C"/>
    <w:rsid w:val="00387518"/>
    <w:rsid w:val="003877E6"/>
    <w:rsid w:val="00387A14"/>
    <w:rsid w:val="00387DE3"/>
    <w:rsid w:val="00390C3D"/>
    <w:rsid w:val="00391115"/>
    <w:rsid w:val="00391DD1"/>
    <w:rsid w:val="00391F5A"/>
    <w:rsid w:val="0039233B"/>
    <w:rsid w:val="00392AA9"/>
    <w:rsid w:val="00392AC2"/>
    <w:rsid w:val="00392E2A"/>
    <w:rsid w:val="00392EA1"/>
    <w:rsid w:val="00393A64"/>
    <w:rsid w:val="00393BA4"/>
    <w:rsid w:val="003955EC"/>
    <w:rsid w:val="00395CF7"/>
    <w:rsid w:val="00396A6F"/>
    <w:rsid w:val="00397116"/>
    <w:rsid w:val="003A1DAF"/>
    <w:rsid w:val="003A1DDE"/>
    <w:rsid w:val="003A2150"/>
    <w:rsid w:val="003A2882"/>
    <w:rsid w:val="003A2C66"/>
    <w:rsid w:val="003A3511"/>
    <w:rsid w:val="003A3AE0"/>
    <w:rsid w:val="003A433C"/>
    <w:rsid w:val="003A5245"/>
    <w:rsid w:val="003A5560"/>
    <w:rsid w:val="003A55FB"/>
    <w:rsid w:val="003A59AB"/>
    <w:rsid w:val="003A644A"/>
    <w:rsid w:val="003A65D4"/>
    <w:rsid w:val="003A6E0E"/>
    <w:rsid w:val="003A72FE"/>
    <w:rsid w:val="003B0A41"/>
    <w:rsid w:val="003B14CD"/>
    <w:rsid w:val="003B1665"/>
    <w:rsid w:val="003B1673"/>
    <w:rsid w:val="003B210E"/>
    <w:rsid w:val="003B2F5B"/>
    <w:rsid w:val="003B3492"/>
    <w:rsid w:val="003B34F4"/>
    <w:rsid w:val="003B3D0A"/>
    <w:rsid w:val="003B3E0A"/>
    <w:rsid w:val="003B3FE5"/>
    <w:rsid w:val="003B4963"/>
    <w:rsid w:val="003B5063"/>
    <w:rsid w:val="003B56E5"/>
    <w:rsid w:val="003B579D"/>
    <w:rsid w:val="003B5E84"/>
    <w:rsid w:val="003B60B4"/>
    <w:rsid w:val="003B736A"/>
    <w:rsid w:val="003B7E19"/>
    <w:rsid w:val="003C004A"/>
    <w:rsid w:val="003C0782"/>
    <w:rsid w:val="003C09E3"/>
    <w:rsid w:val="003C1692"/>
    <w:rsid w:val="003C1A61"/>
    <w:rsid w:val="003C1A84"/>
    <w:rsid w:val="003C1BAC"/>
    <w:rsid w:val="003C291E"/>
    <w:rsid w:val="003C3924"/>
    <w:rsid w:val="003C4FAB"/>
    <w:rsid w:val="003C55A2"/>
    <w:rsid w:val="003C5851"/>
    <w:rsid w:val="003C6908"/>
    <w:rsid w:val="003C78D5"/>
    <w:rsid w:val="003C7D6F"/>
    <w:rsid w:val="003C7ECA"/>
    <w:rsid w:val="003D0369"/>
    <w:rsid w:val="003D09B7"/>
    <w:rsid w:val="003D13B4"/>
    <w:rsid w:val="003D1494"/>
    <w:rsid w:val="003D1FFB"/>
    <w:rsid w:val="003D28EE"/>
    <w:rsid w:val="003D31DB"/>
    <w:rsid w:val="003D324B"/>
    <w:rsid w:val="003D4579"/>
    <w:rsid w:val="003D45AC"/>
    <w:rsid w:val="003D4662"/>
    <w:rsid w:val="003D4FF2"/>
    <w:rsid w:val="003D52BB"/>
    <w:rsid w:val="003D5326"/>
    <w:rsid w:val="003D64BF"/>
    <w:rsid w:val="003D7278"/>
    <w:rsid w:val="003D75A7"/>
    <w:rsid w:val="003D7823"/>
    <w:rsid w:val="003D7B4E"/>
    <w:rsid w:val="003E1BA3"/>
    <w:rsid w:val="003E23ED"/>
    <w:rsid w:val="003E2E97"/>
    <w:rsid w:val="003E2EA9"/>
    <w:rsid w:val="003E3AA7"/>
    <w:rsid w:val="003E3CA7"/>
    <w:rsid w:val="003E46BC"/>
    <w:rsid w:val="003E56F0"/>
    <w:rsid w:val="003E5A54"/>
    <w:rsid w:val="003E60D6"/>
    <w:rsid w:val="003E7694"/>
    <w:rsid w:val="003E779A"/>
    <w:rsid w:val="003E7901"/>
    <w:rsid w:val="003F01DC"/>
    <w:rsid w:val="003F0646"/>
    <w:rsid w:val="003F09B6"/>
    <w:rsid w:val="003F100C"/>
    <w:rsid w:val="003F144B"/>
    <w:rsid w:val="003F18F1"/>
    <w:rsid w:val="003F1CDB"/>
    <w:rsid w:val="003F220F"/>
    <w:rsid w:val="003F2628"/>
    <w:rsid w:val="003F267E"/>
    <w:rsid w:val="003F2CDF"/>
    <w:rsid w:val="003F3087"/>
    <w:rsid w:val="003F324A"/>
    <w:rsid w:val="003F37B7"/>
    <w:rsid w:val="003F52D3"/>
    <w:rsid w:val="003F5816"/>
    <w:rsid w:val="003F5D7E"/>
    <w:rsid w:val="003F5DA8"/>
    <w:rsid w:val="003F618F"/>
    <w:rsid w:val="003F63A2"/>
    <w:rsid w:val="003F692E"/>
    <w:rsid w:val="003F7CE7"/>
    <w:rsid w:val="004003A5"/>
    <w:rsid w:val="004005E3"/>
    <w:rsid w:val="00400BC4"/>
    <w:rsid w:val="00400C7D"/>
    <w:rsid w:val="004019C3"/>
    <w:rsid w:val="00401A97"/>
    <w:rsid w:val="00404717"/>
    <w:rsid w:val="004048A1"/>
    <w:rsid w:val="004062B5"/>
    <w:rsid w:val="0040683C"/>
    <w:rsid w:val="00406FE2"/>
    <w:rsid w:val="00410361"/>
    <w:rsid w:val="00410FEE"/>
    <w:rsid w:val="004112C6"/>
    <w:rsid w:val="00412BBD"/>
    <w:rsid w:val="00412DBE"/>
    <w:rsid w:val="004136EF"/>
    <w:rsid w:val="00413B0E"/>
    <w:rsid w:val="00413DE1"/>
    <w:rsid w:val="004140C0"/>
    <w:rsid w:val="004148D9"/>
    <w:rsid w:val="00414A0B"/>
    <w:rsid w:val="00415A60"/>
    <w:rsid w:val="00417846"/>
    <w:rsid w:val="00417C60"/>
    <w:rsid w:val="0042009D"/>
    <w:rsid w:val="00420F88"/>
    <w:rsid w:val="0042116D"/>
    <w:rsid w:val="00421708"/>
    <w:rsid w:val="00421AD9"/>
    <w:rsid w:val="00423359"/>
    <w:rsid w:val="0042364C"/>
    <w:rsid w:val="00423A13"/>
    <w:rsid w:val="00423AB3"/>
    <w:rsid w:val="00423D85"/>
    <w:rsid w:val="00424582"/>
    <w:rsid w:val="00425EA9"/>
    <w:rsid w:val="00425FD6"/>
    <w:rsid w:val="004267E4"/>
    <w:rsid w:val="004267F8"/>
    <w:rsid w:val="00426A93"/>
    <w:rsid w:val="00426CED"/>
    <w:rsid w:val="00427C29"/>
    <w:rsid w:val="0043082F"/>
    <w:rsid w:val="00430B3E"/>
    <w:rsid w:val="004315F5"/>
    <w:rsid w:val="0043183F"/>
    <w:rsid w:val="00432C17"/>
    <w:rsid w:val="00434DBC"/>
    <w:rsid w:val="00435BB7"/>
    <w:rsid w:val="00435D3E"/>
    <w:rsid w:val="004365FE"/>
    <w:rsid w:val="004371B6"/>
    <w:rsid w:val="004372B8"/>
    <w:rsid w:val="0044004A"/>
    <w:rsid w:val="00440410"/>
    <w:rsid w:val="0044058E"/>
    <w:rsid w:val="00440F3B"/>
    <w:rsid w:val="0044140F"/>
    <w:rsid w:val="004416E2"/>
    <w:rsid w:val="00442040"/>
    <w:rsid w:val="004439A4"/>
    <w:rsid w:val="00443E78"/>
    <w:rsid w:val="00444859"/>
    <w:rsid w:val="004449B0"/>
    <w:rsid w:val="00445DCA"/>
    <w:rsid w:val="00445E78"/>
    <w:rsid w:val="004465F3"/>
    <w:rsid w:val="0044691D"/>
    <w:rsid w:val="00446B99"/>
    <w:rsid w:val="00446F7C"/>
    <w:rsid w:val="00447613"/>
    <w:rsid w:val="004478E8"/>
    <w:rsid w:val="00450257"/>
    <w:rsid w:val="0045081D"/>
    <w:rsid w:val="00450CF4"/>
    <w:rsid w:val="004512E6"/>
    <w:rsid w:val="0045148B"/>
    <w:rsid w:val="0045161D"/>
    <w:rsid w:val="0045233E"/>
    <w:rsid w:val="0045261A"/>
    <w:rsid w:val="00452C9B"/>
    <w:rsid w:val="00453706"/>
    <w:rsid w:val="00453C6A"/>
    <w:rsid w:val="00453E05"/>
    <w:rsid w:val="00454221"/>
    <w:rsid w:val="004556E1"/>
    <w:rsid w:val="00455DF8"/>
    <w:rsid w:val="00456B21"/>
    <w:rsid w:val="00456DB6"/>
    <w:rsid w:val="004573C9"/>
    <w:rsid w:val="00457D18"/>
    <w:rsid w:val="00460630"/>
    <w:rsid w:val="004606A3"/>
    <w:rsid w:val="00460ADA"/>
    <w:rsid w:val="00460B8F"/>
    <w:rsid w:val="00461132"/>
    <w:rsid w:val="00461E4F"/>
    <w:rsid w:val="00461F0A"/>
    <w:rsid w:val="00464972"/>
    <w:rsid w:val="0046538D"/>
    <w:rsid w:val="00465756"/>
    <w:rsid w:val="00465F84"/>
    <w:rsid w:val="00466303"/>
    <w:rsid w:val="00467441"/>
    <w:rsid w:val="00471E2B"/>
    <w:rsid w:val="00472075"/>
    <w:rsid w:val="004726DA"/>
    <w:rsid w:val="004734A5"/>
    <w:rsid w:val="00474234"/>
    <w:rsid w:val="00474F2F"/>
    <w:rsid w:val="004755CE"/>
    <w:rsid w:val="004758BA"/>
    <w:rsid w:val="004758FC"/>
    <w:rsid w:val="004801A9"/>
    <w:rsid w:val="0048130B"/>
    <w:rsid w:val="0048145C"/>
    <w:rsid w:val="00481494"/>
    <w:rsid w:val="00481A9A"/>
    <w:rsid w:val="00481BE6"/>
    <w:rsid w:val="00482D27"/>
    <w:rsid w:val="00482E37"/>
    <w:rsid w:val="00482F28"/>
    <w:rsid w:val="0048319F"/>
    <w:rsid w:val="0048340B"/>
    <w:rsid w:val="004834FC"/>
    <w:rsid w:val="004835B8"/>
    <w:rsid w:val="00483757"/>
    <w:rsid w:val="00483B48"/>
    <w:rsid w:val="004863B2"/>
    <w:rsid w:val="00486BFF"/>
    <w:rsid w:val="0048766E"/>
    <w:rsid w:val="0049022B"/>
    <w:rsid w:val="00490B94"/>
    <w:rsid w:val="00490BE3"/>
    <w:rsid w:val="00490DA1"/>
    <w:rsid w:val="00492740"/>
    <w:rsid w:val="00492F2C"/>
    <w:rsid w:val="004934E3"/>
    <w:rsid w:val="00493E57"/>
    <w:rsid w:val="0049439F"/>
    <w:rsid w:val="00495EDB"/>
    <w:rsid w:val="00496112"/>
    <w:rsid w:val="00496E05"/>
    <w:rsid w:val="0049765B"/>
    <w:rsid w:val="00497C79"/>
    <w:rsid w:val="004A076B"/>
    <w:rsid w:val="004A10D3"/>
    <w:rsid w:val="004A1612"/>
    <w:rsid w:val="004A1F03"/>
    <w:rsid w:val="004A26FB"/>
    <w:rsid w:val="004A2F7C"/>
    <w:rsid w:val="004A312B"/>
    <w:rsid w:val="004A3D05"/>
    <w:rsid w:val="004A505E"/>
    <w:rsid w:val="004A56BB"/>
    <w:rsid w:val="004A589A"/>
    <w:rsid w:val="004A5969"/>
    <w:rsid w:val="004A5AEC"/>
    <w:rsid w:val="004A68D2"/>
    <w:rsid w:val="004A6ADE"/>
    <w:rsid w:val="004A78CF"/>
    <w:rsid w:val="004A7BE0"/>
    <w:rsid w:val="004B08FB"/>
    <w:rsid w:val="004B09F0"/>
    <w:rsid w:val="004B0D17"/>
    <w:rsid w:val="004B11EE"/>
    <w:rsid w:val="004B13E4"/>
    <w:rsid w:val="004B2084"/>
    <w:rsid w:val="004B2167"/>
    <w:rsid w:val="004B2948"/>
    <w:rsid w:val="004B2B2C"/>
    <w:rsid w:val="004B32F9"/>
    <w:rsid w:val="004B3877"/>
    <w:rsid w:val="004B38B8"/>
    <w:rsid w:val="004B3A18"/>
    <w:rsid w:val="004B51BA"/>
    <w:rsid w:val="004B65C9"/>
    <w:rsid w:val="004B6786"/>
    <w:rsid w:val="004C09CE"/>
    <w:rsid w:val="004C0DC2"/>
    <w:rsid w:val="004C15F0"/>
    <w:rsid w:val="004C1B69"/>
    <w:rsid w:val="004C1F3B"/>
    <w:rsid w:val="004C25E3"/>
    <w:rsid w:val="004C3AE9"/>
    <w:rsid w:val="004C4038"/>
    <w:rsid w:val="004C5289"/>
    <w:rsid w:val="004C5385"/>
    <w:rsid w:val="004C5A5F"/>
    <w:rsid w:val="004C64DB"/>
    <w:rsid w:val="004C6AB7"/>
    <w:rsid w:val="004C6C04"/>
    <w:rsid w:val="004C6E35"/>
    <w:rsid w:val="004C70A6"/>
    <w:rsid w:val="004C7338"/>
    <w:rsid w:val="004C74E0"/>
    <w:rsid w:val="004C799F"/>
    <w:rsid w:val="004D00E2"/>
    <w:rsid w:val="004D1297"/>
    <w:rsid w:val="004D1423"/>
    <w:rsid w:val="004D1B17"/>
    <w:rsid w:val="004D3A21"/>
    <w:rsid w:val="004D3C2D"/>
    <w:rsid w:val="004D41B7"/>
    <w:rsid w:val="004D4962"/>
    <w:rsid w:val="004D4B1F"/>
    <w:rsid w:val="004D4F30"/>
    <w:rsid w:val="004D5F54"/>
    <w:rsid w:val="004D6333"/>
    <w:rsid w:val="004D66E5"/>
    <w:rsid w:val="004D6F5E"/>
    <w:rsid w:val="004D789B"/>
    <w:rsid w:val="004D7D09"/>
    <w:rsid w:val="004E0396"/>
    <w:rsid w:val="004E057E"/>
    <w:rsid w:val="004E0E1B"/>
    <w:rsid w:val="004E1BDD"/>
    <w:rsid w:val="004E1F66"/>
    <w:rsid w:val="004E232E"/>
    <w:rsid w:val="004E2B54"/>
    <w:rsid w:val="004E2D90"/>
    <w:rsid w:val="004E2EE9"/>
    <w:rsid w:val="004E461F"/>
    <w:rsid w:val="004E573A"/>
    <w:rsid w:val="004E577F"/>
    <w:rsid w:val="004E5A43"/>
    <w:rsid w:val="004E5F56"/>
    <w:rsid w:val="004E675B"/>
    <w:rsid w:val="004E6765"/>
    <w:rsid w:val="004E6F63"/>
    <w:rsid w:val="004E7566"/>
    <w:rsid w:val="004E7A3B"/>
    <w:rsid w:val="004F0446"/>
    <w:rsid w:val="004F136D"/>
    <w:rsid w:val="004F1693"/>
    <w:rsid w:val="004F172A"/>
    <w:rsid w:val="004F325C"/>
    <w:rsid w:val="004F3792"/>
    <w:rsid w:val="004F3E23"/>
    <w:rsid w:val="004F51EC"/>
    <w:rsid w:val="004F565C"/>
    <w:rsid w:val="004F5730"/>
    <w:rsid w:val="004F61D4"/>
    <w:rsid w:val="004F6D90"/>
    <w:rsid w:val="004F7747"/>
    <w:rsid w:val="00500C98"/>
    <w:rsid w:val="00500E1F"/>
    <w:rsid w:val="0050108D"/>
    <w:rsid w:val="00501169"/>
    <w:rsid w:val="005011A8"/>
    <w:rsid w:val="00501A56"/>
    <w:rsid w:val="00501B7B"/>
    <w:rsid w:val="00501C63"/>
    <w:rsid w:val="0050221B"/>
    <w:rsid w:val="00502753"/>
    <w:rsid w:val="0050279C"/>
    <w:rsid w:val="00502CAE"/>
    <w:rsid w:val="00503196"/>
    <w:rsid w:val="00503272"/>
    <w:rsid w:val="00503BF8"/>
    <w:rsid w:val="00504ACF"/>
    <w:rsid w:val="00504B71"/>
    <w:rsid w:val="00505119"/>
    <w:rsid w:val="0050517C"/>
    <w:rsid w:val="00505445"/>
    <w:rsid w:val="00505630"/>
    <w:rsid w:val="00505F81"/>
    <w:rsid w:val="0050659D"/>
    <w:rsid w:val="00506E38"/>
    <w:rsid w:val="00507074"/>
    <w:rsid w:val="00507802"/>
    <w:rsid w:val="00507C45"/>
    <w:rsid w:val="00510FDD"/>
    <w:rsid w:val="005114C4"/>
    <w:rsid w:val="005128D5"/>
    <w:rsid w:val="00512A6A"/>
    <w:rsid w:val="00512D27"/>
    <w:rsid w:val="00513717"/>
    <w:rsid w:val="00513F67"/>
    <w:rsid w:val="005145DB"/>
    <w:rsid w:val="00514712"/>
    <w:rsid w:val="0051511B"/>
    <w:rsid w:val="005156AD"/>
    <w:rsid w:val="0051593B"/>
    <w:rsid w:val="005176FB"/>
    <w:rsid w:val="00517C1F"/>
    <w:rsid w:val="00520EB8"/>
    <w:rsid w:val="00521447"/>
    <w:rsid w:val="0052200A"/>
    <w:rsid w:val="005224E1"/>
    <w:rsid w:val="005234D5"/>
    <w:rsid w:val="005235C8"/>
    <w:rsid w:val="0052417D"/>
    <w:rsid w:val="00524C4A"/>
    <w:rsid w:val="00524D7F"/>
    <w:rsid w:val="00524F7E"/>
    <w:rsid w:val="00524FB1"/>
    <w:rsid w:val="005252B1"/>
    <w:rsid w:val="00525619"/>
    <w:rsid w:val="00526387"/>
    <w:rsid w:val="00526E7B"/>
    <w:rsid w:val="0052757C"/>
    <w:rsid w:val="00530196"/>
    <w:rsid w:val="00530838"/>
    <w:rsid w:val="005317C2"/>
    <w:rsid w:val="00531D6C"/>
    <w:rsid w:val="00532CB3"/>
    <w:rsid w:val="0053334D"/>
    <w:rsid w:val="005336CF"/>
    <w:rsid w:val="00534AE0"/>
    <w:rsid w:val="00535106"/>
    <w:rsid w:val="00535D42"/>
    <w:rsid w:val="00535F52"/>
    <w:rsid w:val="00536403"/>
    <w:rsid w:val="00536754"/>
    <w:rsid w:val="00536F8A"/>
    <w:rsid w:val="0053761C"/>
    <w:rsid w:val="00537661"/>
    <w:rsid w:val="005407E8"/>
    <w:rsid w:val="00540FAC"/>
    <w:rsid w:val="005410AD"/>
    <w:rsid w:val="00541568"/>
    <w:rsid w:val="00541DE4"/>
    <w:rsid w:val="005425D7"/>
    <w:rsid w:val="00542600"/>
    <w:rsid w:val="00542A03"/>
    <w:rsid w:val="00542C10"/>
    <w:rsid w:val="005435E5"/>
    <w:rsid w:val="0054562B"/>
    <w:rsid w:val="0054638D"/>
    <w:rsid w:val="0054644E"/>
    <w:rsid w:val="0054673A"/>
    <w:rsid w:val="00547C57"/>
    <w:rsid w:val="00547E3A"/>
    <w:rsid w:val="00547E7B"/>
    <w:rsid w:val="0055030B"/>
    <w:rsid w:val="005513A9"/>
    <w:rsid w:val="005518A8"/>
    <w:rsid w:val="00551A15"/>
    <w:rsid w:val="0055252B"/>
    <w:rsid w:val="00552AE0"/>
    <w:rsid w:val="00552C86"/>
    <w:rsid w:val="0055371B"/>
    <w:rsid w:val="00553990"/>
    <w:rsid w:val="00554535"/>
    <w:rsid w:val="00554AF2"/>
    <w:rsid w:val="00554F2E"/>
    <w:rsid w:val="00555082"/>
    <w:rsid w:val="005551DC"/>
    <w:rsid w:val="0055546D"/>
    <w:rsid w:val="00555E9A"/>
    <w:rsid w:val="00556122"/>
    <w:rsid w:val="00556362"/>
    <w:rsid w:val="005569D7"/>
    <w:rsid w:val="00556DA9"/>
    <w:rsid w:val="00557A26"/>
    <w:rsid w:val="00560202"/>
    <w:rsid w:val="005604B3"/>
    <w:rsid w:val="0056050C"/>
    <w:rsid w:val="0056214D"/>
    <w:rsid w:val="00562D91"/>
    <w:rsid w:val="00563B65"/>
    <w:rsid w:val="00564F2B"/>
    <w:rsid w:val="0056522C"/>
    <w:rsid w:val="005658A6"/>
    <w:rsid w:val="005658B4"/>
    <w:rsid w:val="00565D2C"/>
    <w:rsid w:val="00565D3C"/>
    <w:rsid w:val="00565F18"/>
    <w:rsid w:val="005664E9"/>
    <w:rsid w:val="005668EB"/>
    <w:rsid w:val="00566A18"/>
    <w:rsid w:val="005706E6"/>
    <w:rsid w:val="00570859"/>
    <w:rsid w:val="00570A19"/>
    <w:rsid w:val="00570DDB"/>
    <w:rsid w:val="00571080"/>
    <w:rsid w:val="00571679"/>
    <w:rsid w:val="00571F3E"/>
    <w:rsid w:val="00572130"/>
    <w:rsid w:val="005721B3"/>
    <w:rsid w:val="005722F2"/>
    <w:rsid w:val="00572A8C"/>
    <w:rsid w:val="005732CB"/>
    <w:rsid w:val="00574077"/>
    <w:rsid w:val="00574259"/>
    <w:rsid w:val="005746C4"/>
    <w:rsid w:val="00574BC5"/>
    <w:rsid w:val="0057681D"/>
    <w:rsid w:val="0057729C"/>
    <w:rsid w:val="00577973"/>
    <w:rsid w:val="00581856"/>
    <w:rsid w:val="00582866"/>
    <w:rsid w:val="005835C9"/>
    <w:rsid w:val="0058374A"/>
    <w:rsid w:val="005839D4"/>
    <w:rsid w:val="00585201"/>
    <w:rsid w:val="005867F6"/>
    <w:rsid w:val="00586E95"/>
    <w:rsid w:val="00587B86"/>
    <w:rsid w:val="00587D64"/>
    <w:rsid w:val="00587DC2"/>
    <w:rsid w:val="005900ED"/>
    <w:rsid w:val="00590303"/>
    <w:rsid w:val="00590EF3"/>
    <w:rsid w:val="00591173"/>
    <w:rsid w:val="005926A0"/>
    <w:rsid w:val="005932A1"/>
    <w:rsid w:val="00593E7E"/>
    <w:rsid w:val="00594341"/>
    <w:rsid w:val="00596034"/>
    <w:rsid w:val="00596AB0"/>
    <w:rsid w:val="005A02F9"/>
    <w:rsid w:val="005A1CB4"/>
    <w:rsid w:val="005A293D"/>
    <w:rsid w:val="005A2AFA"/>
    <w:rsid w:val="005A2D1A"/>
    <w:rsid w:val="005A2D6E"/>
    <w:rsid w:val="005A2E69"/>
    <w:rsid w:val="005A3C20"/>
    <w:rsid w:val="005A5428"/>
    <w:rsid w:val="005A5676"/>
    <w:rsid w:val="005A61AF"/>
    <w:rsid w:val="005A686F"/>
    <w:rsid w:val="005A6D73"/>
    <w:rsid w:val="005B18E7"/>
    <w:rsid w:val="005B19F3"/>
    <w:rsid w:val="005B1F0E"/>
    <w:rsid w:val="005B2BBF"/>
    <w:rsid w:val="005B37D9"/>
    <w:rsid w:val="005B58EC"/>
    <w:rsid w:val="005B6BE7"/>
    <w:rsid w:val="005B7055"/>
    <w:rsid w:val="005C0C85"/>
    <w:rsid w:val="005C2002"/>
    <w:rsid w:val="005C24FA"/>
    <w:rsid w:val="005C2E77"/>
    <w:rsid w:val="005C2F84"/>
    <w:rsid w:val="005C4FF4"/>
    <w:rsid w:val="005C5319"/>
    <w:rsid w:val="005C5B24"/>
    <w:rsid w:val="005C73B7"/>
    <w:rsid w:val="005C794C"/>
    <w:rsid w:val="005D0582"/>
    <w:rsid w:val="005D07E3"/>
    <w:rsid w:val="005D0920"/>
    <w:rsid w:val="005D1C25"/>
    <w:rsid w:val="005D1C8E"/>
    <w:rsid w:val="005D1D4E"/>
    <w:rsid w:val="005D2284"/>
    <w:rsid w:val="005D2AA4"/>
    <w:rsid w:val="005D333E"/>
    <w:rsid w:val="005D39B0"/>
    <w:rsid w:val="005D402F"/>
    <w:rsid w:val="005D4702"/>
    <w:rsid w:val="005D5587"/>
    <w:rsid w:val="005D5951"/>
    <w:rsid w:val="005D5B05"/>
    <w:rsid w:val="005D677A"/>
    <w:rsid w:val="005D6D76"/>
    <w:rsid w:val="005D758B"/>
    <w:rsid w:val="005D7828"/>
    <w:rsid w:val="005E046A"/>
    <w:rsid w:val="005E1CD1"/>
    <w:rsid w:val="005E1E35"/>
    <w:rsid w:val="005E2FF7"/>
    <w:rsid w:val="005E35E2"/>
    <w:rsid w:val="005E3719"/>
    <w:rsid w:val="005E42F1"/>
    <w:rsid w:val="005E4475"/>
    <w:rsid w:val="005E4536"/>
    <w:rsid w:val="005E49FD"/>
    <w:rsid w:val="005E55FA"/>
    <w:rsid w:val="005E6031"/>
    <w:rsid w:val="005E60B7"/>
    <w:rsid w:val="005E64AC"/>
    <w:rsid w:val="005F0F08"/>
    <w:rsid w:val="005F102B"/>
    <w:rsid w:val="005F10AC"/>
    <w:rsid w:val="005F180B"/>
    <w:rsid w:val="005F47EB"/>
    <w:rsid w:val="005F5FE7"/>
    <w:rsid w:val="005F6310"/>
    <w:rsid w:val="00600297"/>
    <w:rsid w:val="00600B17"/>
    <w:rsid w:val="0060159A"/>
    <w:rsid w:val="006015CC"/>
    <w:rsid w:val="006029AD"/>
    <w:rsid w:val="006030DF"/>
    <w:rsid w:val="00604AD9"/>
    <w:rsid w:val="0060549C"/>
    <w:rsid w:val="00605511"/>
    <w:rsid w:val="00605DA4"/>
    <w:rsid w:val="00606313"/>
    <w:rsid w:val="0060688A"/>
    <w:rsid w:val="00606AD1"/>
    <w:rsid w:val="00606EBE"/>
    <w:rsid w:val="006106DC"/>
    <w:rsid w:val="006109EB"/>
    <w:rsid w:val="00611AD9"/>
    <w:rsid w:val="0061229F"/>
    <w:rsid w:val="00612490"/>
    <w:rsid w:val="00613087"/>
    <w:rsid w:val="006133BB"/>
    <w:rsid w:val="0061368B"/>
    <w:rsid w:val="00613B6B"/>
    <w:rsid w:val="00614580"/>
    <w:rsid w:val="00614BF0"/>
    <w:rsid w:val="00614E13"/>
    <w:rsid w:val="006157C6"/>
    <w:rsid w:val="00615E37"/>
    <w:rsid w:val="00616402"/>
    <w:rsid w:val="00616846"/>
    <w:rsid w:val="00617203"/>
    <w:rsid w:val="0061728F"/>
    <w:rsid w:val="00617D82"/>
    <w:rsid w:val="00617EE2"/>
    <w:rsid w:val="00620A07"/>
    <w:rsid w:val="00620BE6"/>
    <w:rsid w:val="00620E9B"/>
    <w:rsid w:val="006219BF"/>
    <w:rsid w:val="00621C6C"/>
    <w:rsid w:val="0062206C"/>
    <w:rsid w:val="006229BD"/>
    <w:rsid w:val="00622D6F"/>
    <w:rsid w:val="0062495C"/>
    <w:rsid w:val="00624E60"/>
    <w:rsid w:val="00625351"/>
    <w:rsid w:val="0062543C"/>
    <w:rsid w:val="00625C32"/>
    <w:rsid w:val="00625CE2"/>
    <w:rsid w:val="00626A38"/>
    <w:rsid w:val="00626C7B"/>
    <w:rsid w:val="00627504"/>
    <w:rsid w:val="00627597"/>
    <w:rsid w:val="006275F9"/>
    <w:rsid w:val="00627718"/>
    <w:rsid w:val="006302A7"/>
    <w:rsid w:val="006311ED"/>
    <w:rsid w:val="00631754"/>
    <w:rsid w:val="00633263"/>
    <w:rsid w:val="006339A7"/>
    <w:rsid w:val="00634AAC"/>
    <w:rsid w:val="006363DC"/>
    <w:rsid w:val="006366EE"/>
    <w:rsid w:val="00636785"/>
    <w:rsid w:val="00636BFC"/>
    <w:rsid w:val="00636FAB"/>
    <w:rsid w:val="0063731C"/>
    <w:rsid w:val="00637368"/>
    <w:rsid w:val="0063785F"/>
    <w:rsid w:val="006378BD"/>
    <w:rsid w:val="00641076"/>
    <w:rsid w:val="0064110D"/>
    <w:rsid w:val="00642458"/>
    <w:rsid w:val="006465B4"/>
    <w:rsid w:val="00646D57"/>
    <w:rsid w:val="00647680"/>
    <w:rsid w:val="00647A63"/>
    <w:rsid w:val="006500AE"/>
    <w:rsid w:val="00650323"/>
    <w:rsid w:val="006504D8"/>
    <w:rsid w:val="00650857"/>
    <w:rsid w:val="00650FC1"/>
    <w:rsid w:val="006512C3"/>
    <w:rsid w:val="006520AA"/>
    <w:rsid w:val="006526E0"/>
    <w:rsid w:val="00653051"/>
    <w:rsid w:val="00653151"/>
    <w:rsid w:val="006536B0"/>
    <w:rsid w:val="006549BF"/>
    <w:rsid w:val="00654F63"/>
    <w:rsid w:val="00655B6E"/>
    <w:rsid w:val="00655ED6"/>
    <w:rsid w:val="00656CDD"/>
    <w:rsid w:val="00657030"/>
    <w:rsid w:val="0065775D"/>
    <w:rsid w:val="0065780F"/>
    <w:rsid w:val="00657A4B"/>
    <w:rsid w:val="00660384"/>
    <w:rsid w:val="00660D7C"/>
    <w:rsid w:val="006620FD"/>
    <w:rsid w:val="006627AC"/>
    <w:rsid w:val="0066300E"/>
    <w:rsid w:val="0066371F"/>
    <w:rsid w:val="00663FBA"/>
    <w:rsid w:val="00664EC0"/>
    <w:rsid w:val="0066520C"/>
    <w:rsid w:val="0066547C"/>
    <w:rsid w:val="00665703"/>
    <w:rsid w:val="00665BA6"/>
    <w:rsid w:val="00665F0C"/>
    <w:rsid w:val="006669E3"/>
    <w:rsid w:val="006675A0"/>
    <w:rsid w:val="0066770B"/>
    <w:rsid w:val="00667DE4"/>
    <w:rsid w:val="00667FC6"/>
    <w:rsid w:val="006704E2"/>
    <w:rsid w:val="00670577"/>
    <w:rsid w:val="00670E3C"/>
    <w:rsid w:val="00671471"/>
    <w:rsid w:val="00671AAF"/>
    <w:rsid w:val="00671D5A"/>
    <w:rsid w:val="006725BB"/>
    <w:rsid w:val="00672B7F"/>
    <w:rsid w:val="00672D89"/>
    <w:rsid w:val="0067351D"/>
    <w:rsid w:val="006739F3"/>
    <w:rsid w:val="006744DF"/>
    <w:rsid w:val="00674961"/>
    <w:rsid w:val="00675091"/>
    <w:rsid w:val="00675AC2"/>
    <w:rsid w:val="006763DE"/>
    <w:rsid w:val="00676C0D"/>
    <w:rsid w:val="0067741B"/>
    <w:rsid w:val="00680242"/>
    <w:rsid w:val="006806B6"/>
    <w:rsid w:val="00680F2A"/>
    <w:rsid w:val="0068228A"/>
    <w:rsid w:val="00682BC7"/>
    <w:rsid w:val="00682D08"/>
    <w:rsid w:val="00683018"/>
    <w:rsid w:val="00683370"/>
    <w:rsid w:val="00683D78"/>
    <w:rsid w:val="00684084"/>
    <w:rsid w:val="0068446F"/>
    <w:rsid w:val="00684C9F"/>
    <w:rsid w:val="006851C0"/>
    <w:rsid w:val="00685202"/>
    <w:rsid w:val="00685773"/>
    <w:rsid w:val="00686B48"/>
    <w:rsid w:val="00687B20"/>
    <w:rsid w:val="00687FC9"/>
    <w:rsid w:val="00691010"/>
    <w:rsid w:val="00691682"/>
    <w:rsid w:val="0069183E"/>
    <w:rsid w:val="00691E74"/>
    <w:rsid w:val="0069239E"/>
    <w:rsid w:val="0069332B"/>
    <w:rsid w:val="00693339"/>
    <w:rsid w:val="0069473B"/>
    <w:rsid w:val="0069641A"/>
    <w:rsid w:val="00696EDB"/>
    <w:rsid w:val="006975A3"/>
    <w:rsid w:val="006A1A15"/>
    <w:rsid w:val="006A1C9E"/>
    <w:rsid w:val="006A37B7"/>
    <w:rsid w:val="006A4C0D"/>
    <w:rsid w:val="006A4C76"/>
    <w:rsid w:val="006A58FE"/>
    <w:rsid w:val="006A6AB5"/>
    <w:rsid w:val="006A6BDC"/>
    <w:rsid w:val="006A748F"/>
    <w:rsid w:val="006A7B88"/>
    <w:rsid w:val="006B0416"/>
    <w:rsid w:val="006B0D85"/>
    <w:rsid w:val="006B2555"/>
    <w:rsid w:val="006B2E95"/>
    <w:rsid w:val="006B44E4"/>
    <w:rsid w:val="006B4910"/>
    <w:rsid w:val="006B4AD2"/>
    <w:rsid w:val="006B54A2"/>
    <w:rsid w:val="006B6318"/>
    <w:rsid w:val="006B6499"/>
    <w:rsid w:val="006B6D4D"/>
    <w:rsid w:val="006B6FD4"/>
    <w:rsid w:val="006B76F5"/>
    <w:rsid w:val="006B78CB"/>
    <w:rsid w:val="006C0AF3"/>
    <w:rsid w:val="006C1169"/>
    <w:rsid w:val="006C1EC4"/>
    <w:rsid w:val="006C2464"/>
    <w:rsid w:val="006C3209"/>
    <w:rsid w:val="006C3C3F"/>
    <w:rsid w:val="006C418E"/>
    <w:rsid w:val="006C42B1"/>
    <w:rsid w:val="006C431D"/>
    <w:rsid w:val="006C4E94"/>
    <w:rsid w:val="006C58EC"/>
    <w:rsid w:val="006C59D2"/>
    <w:rsid w:val="006C68DA"/>
    <w:rsid w:val="006C72F7"/>
    <w:rsid w:val="006C75B6"/>
    <w:rsid w:val="006C7666"/>
    <w:rsid w:val="006C7FFC"/>
    <w:rsid w:val="006D064E"/>
    <w:rsid w:val="006D0712"/>
    <w:rsid w:val="006D0E3C"/>
    <w:rsid w:val="006D1502"/>
    <w:rsid w:val="006D169B"/>
    <w:rsid w:val="006D2408"/>
    <w:rsid w:val="006D25A6"/>
    <w:rsid w:val="006D29FB"/>
    <w:rsid w:val="006D2A90"/>
    <w:rsid w:val="006D2C09"/>
    <w:rsid w:val="006D391B"/>
    <w:rsid w:val="006D3E67"/>
    <w:rsid w:val="006D4EFC"/>
    <w:rsid w:val="006D55CC"/>
    <w:rsid w:val="006D5765"/>
    <w:rsid w:val="006D5847"/>
    <w:rsid w:val="006D5F0C"/>
    <w:rsid w:val="006D6A21"/>
    <w:rsid w:val="006D6E8A"/>
    <w:rsid w:val="006D7979"/>
    <w:rsid w:val="006E00EC"/>
    <w:rsid w:val="006E0ABD"/>
    <w:rsid w:val="006E0B7C"/>
    <w:rsid w:val="006E10CA"/>
    <w:rsid w:val="006E1370"/>
    <w:rsid w:val="006E1641"/>
    <w:rsid w:val="006E1CE8"/>
    <w:rsid w:val="006E22E7"/>
    <w:rsid w:val="006E26F3"/>
    <w:rsid w:val="006E312D"/>
    <w:rsid w:val="006E31BB"/>
    <w:rsid w:val="006E3F12"/>
    <w:rsid w:val="006E423E"/>
    <w:rsid w:val="006E491D"/>
    <w:rsid w:val="006E573C"/>
    <w:rsid w:val="006E5ECA"/>
    <w:rsid w:val="006E5FC4"/>
    <w:rsid w:val="006E6137"/>
    <w:rsid w:val="006E6F6E"/>
    <w:rsid w:val="006E783F"/>
    <w:rsid w:val="006F12D0"/>
    <w:rsid w:val="006F1D38"/>
    <w:rsid w:val="006F2324"/>
    <w:rsid w:val="006F25F8"/>
    <w:rsid w:val="006F2616"/>
    <w:rsid w:val="006F2763"/>
    <w:rsid w:val="006F29DF"/>
    <w:rsid w:val="006F3215"/>
    <w:rsid w:val="006F429E"/>
    <w:rsid w:val="006F475D"/>
    <w:rsid w:val="006F5C15"/>
    <w:rsid w:val="006F6403"/>
    <w:rsid w:val="006F6569"/>
    <w:rsid w:val="006F687F"/>
    <w:rsid w:val="006F6F55"/>
    <w:rsid w:val="006F707D"/>
    <w:rsid w:val="006F7235"/>
    <w:rsid w:val="006F755C"/>
    <w:rsid w:val="006F77EC"/>
    <w:rsid w:val="00700146"/>
    <w:rsid w:val="007002BE"/>
    <w:rsid w:val="007009C8"/>
    <w:rsid w:val="00700A47"/>
    <w:rsid w:val="007010AA"/>
    <w:rsid w:val="00701130"/>
    <w:rsid w:val="007022ED"/>
    <w:rsid w:val="00703889"/>
    <w:rsid w:val="00703AC5"/>
    <w:rsid w:val="00703B59"/>
    <w:rsid w:val="007054D5"/>
    <w:rsid w:val="00705AC2"/>
    <w:rsid w:val="007069E9"/>
    <w:rsid w:val="00706A52"/>
    <w:rsid w:val="00707E6B"/>
    <w:rsid w:val="007104A5"/>
    <w:rsid w:val="00710BAD"/>
    <w:rsid w:val="00711165"/>
    <w:rsid w:val="007129CA"/>
    <w:rsid w:val="0071389C"/>
    <w:rsid w:val="007145B0"/>
    <w:rsid w:val="00714720"/>
    <w:rsid w:val="00715320"/>
    <w:rsid w:val="00715468"/>
    <w:rsid w:val="00717253"/>
    <w:rsid w:val="00717A3C"/>
    <w:rsid w:val="007201E9"/>
    <w:rsid w:val="00720A25"/>
    <w:rsid w:val="00720DD9"/>
    <w:rsid w:val="00721494"/>
    <w:rsid w:val="0072250A"/>
    <w:rsid w:val="00722578"/>
    <w:rsid w:val="007225BA"/>
    <w:rsid w:val="0072480A"/>
    <w:rsid w:val="007248F4"/>
    <w:rsid w:val="007258B5"/>
    <w:rsid w:val="00725B2F"/>
    <w:rsid w:val="00726165"/>
    <w:rsid w:val="007261F0"/>
    <w:rsid w:val="0072681E"/>
    <w:rsid w:val="00727B0A"/>
    <w:rsid w:val="00727CFF"/>
    <w:rsid w:val="00727F86"/>
    <w:rsid w:val="00730210"/>
    <w:rsid w:val="007306DA"/>
    <w:rsid w:val="007311E8"/>
    <w:rsid w:val="00731AB6"/>
    <w:rsid w:val="007323E6"/>
    <w:rsid w:val="00732C99"/>
    <w:rsid w:val="00732DAF"/>
    <w:rsid w:val="0073330E"/>
    <w:rsid w:val="00734DD9"/>
    <w:rsid w:val="0073542A"/>
    <w:rsid w:val="00736410"/>
    <w:rsid w:val="007367E3"/>
    <w:rsid w:val="00736AC0"/>
    <w:rsid w:val="00736BD6"/>
    <w:rsid w:val="00737B57"/>
    <w:rsid w:val="007401A9"/>
    <w:rsid w:val="00741F7E"/>
    <w:rsid w:val="00742A0D"/>
    <w:rsid w:val="00742F2D"/>
    <w:rsid w:val="007431F0"/>
    <w:rsid w:val="0074391E"/>
    <w:rsid w:val="0074448D"/>
    <w:rsid w:val="007444EE"/>
    <w:rsid w:val="007453C2"/>
    <w:rsid w:val="00745677"/>
    <w:rsid w:val="007459B9"/>
    <w:rsid w:val="00745ACC"/>
    <w:rsid w:val="00745FF3"/>
    <w:rsid w:val="00746899"/>
    <w:rsid w:val="00746E5C"/>
    <w:rsid w:val="007508F2"/>
    <w:rsid w:val="00750936"/>
    <w:rsid w:val="0075097E"/>
    <w:rsid w:val="007513F9"/>
    <w:rsid w:val="00751570"/>
    <w:rsid w:val="00751AFE"/>
    <w:rsid w:val="00752479"/>
    <w:rsid w:val="00752A96"/>
    <w:rsid w:val="00754033"/>
    <w:rsid w:val="007555BE"/>
    <w:rsid w:val="00755D52"/>
    <w:rsid w:val="00756D11"/>
    <w:rsid w:val="00756FAA"/>
    <w:rsid w:val="0075725F"/>
    <w:rsid w:val="00760030"/>
    <w:rsid w:val="0076067E"/>
    <w:rsid w:val="00760AA7"/>
    <w:rsid w:val="00760BD6"/>
    <w:rsid w:val="00760F24"/>
    <w:rsid w:val="0076133A"/>
    <w:rsid w:val="007614AF"/>
    <w:rsid w:val="007615F7"/>
    <w:rsid w:val="00761674"/>
    <w:rsid w:val="007646A7"/>
    <w:rsid w:val="007649DB"/>
    <w:rsid w:val="00764CE9"/>
    <w:rsid w:val="00764F23"/>
    <w:rsid w:val="00766FB2"/>
    <w:rsid w:val="00770451"/>
    <w:rsid w:val="007706F3"/>
    <w:rsid w:val="0077174C"/>
    <w:rsid w:val="00771E97"/>
    <w:rsid w:val="0077282E"/>
    <w:rsid w:val="00773EB2"/>
    <w:rsid w:val="007740F6"/>
    <w:rsid w:val="00774312"/>
    <w:rsid w:val="0077434F"/>
    <w:rsid w:val="007743F5"/>
    <w:rsid w:val="007744FE"/>
    <w:rsid w:val="007745BC"/>
    <w:rsid w:val="0077534E"/>
    <w:rsid w:val="00775401"/>
    <w:rsid w:val="0077597B"/>
    <w:rsid w:val="00775E36"/>
    <w:rsid w:val="007765EA"/>
    <w:rsid w:val="00776747"/>
    <w:rsid w:val="00776EDF"/>
    <w:rsid w:val="007775EB"/>
    <w:rsid w:val="007779FC"/>
    <w:rsid w:val="00777A78"/>
    <w:rsid w:val="00777FB0"/>
    <w:rsid w:val="00780292"/>
    <w:rsid w:val="0078097F"/>
    <w:rsid w:val="00780B6A"/>
    <w:rsid w:val="00780F44"/>
    <w:rsid w:val="007813F5"/>
    <w:rsid w:val="00781431"/>
    <w:rsid w:val="0078177A"/>
    <w:rsid w:val="00782115"/>
    <w:rsid w:val="00782390"/>
    <w:rsid w:val="0078242C"/>
    <w:rsid w:val="0078264B"/>
    <w:rsid w:val="0078296C"/>
    <w:rsid w:val="007829BD"/>
    <w:rsid w:val="00782C7B"/>
    <w:rsid w:val="007831A0"/>
    <w:rsid w:val="00783340"/>
    <w:rsid w:val="007835C7"/>
    <w:rsid w:val="0078383C"/>
    <w:rsid w:val="007840F4"/>
    <w:rsid w:val="00784722"/>
    <w:rsid w:val="00784749"/>
    <w:rsid w:val="0078532D"/>
    <w:rsid w:val="007856C5"/>
    <w:rsid w:val="00786540"/>
    <w:rsid w:val="00786898"/>
    <w:rsid w:val="00786DDA"/>
    <w:rsid w:val="007873AE"/>
    <w:rsid w:val="0078798A"/>
    <w:rsid w:val="00787AF3"/>
    <w:rsid w:val="00790F45"/>
    <w:rsid w:val="00791AB9"/>
    <w:rsid w:val="00791E24"/>
    <w:rsid w:val="00791FE7"/>
    <w:rsid w:val="00792332"/>
    <w:rsid w:val="00793DD6"/>
    <w:rsid w:val="00793F4F"/>
    <w:rsid w:val="0079558A"/>
    <w:rsid w:val="00796BBE"/>
    <w:rsid w:val="0079706F"/>
    <w:rsid w:val="00797A4A"/>
    <w:rsid w:val="007A0035"/>
    <w:rsid w:val="007A015B"/>
    <w:rsid w:val="007A0435"/>
    <w:rsid w:val="007A0E8C"/>
    <w:rsid w:val="007A25AE"/>
    <w:rsid w:val="007A2FB2"/>
    <w:rsid w:val="007A380C"/>
    <w:rsid w:val="007A4D2C"/>
    <w:rsid w:val="007A51CA"/>
    <w:rsid w:val="007A57A5"/>
    <w:rsid w:val="007A5985"/>
    <w:rsid w:val="007A616B"/>
    <w:rsid w:val="007A620A"/>
    <w:rsid w:val="007A6708"/>
    <w:rsid w:val="007A6D45"/>
    <w:rsid w:val="007A7092"/>
    <w:rsid w:val="007A7138"/>
    <w:rsid w:val="007A7A47"/>
    <w:rsid w:val="007A7DBB"/>
    <w:rsid w:val="007B1357"/>
    <w:rsid w:val="007B2E58"/>
    <w:rsid w:val="007B3085"/>
    <w:rsid w:val="007B3EA3"/>
    <w:rsid w:val="007B42DD"/>
    <w:rsid w:val="007B4B36"/>
    <w:rsid w:val="007B4FFC"/>
    <w:rsid w:val="007B5730"/>
    <w:rsid w:val="007B587C"/>
    <w:rsid w:val="007B64B5"/>
    <w:rsid w:val="007B6E0D"/>
    <w:rsid w:val="007C0806"/>
    <w:rsid w:val="007C1372"/>
    <w:rsid w:val="007C274D"/>
    <w:rsid w:val="007C306A"/>
    <w:rsid w:val="007C3545"/>
    <w:rsid w:val="007C35D3"/>
    <w:rsid w:val="007C3E9B"/>
    <w:rsid w:val="007C4A79"/>
    <w:rsid w:val="007C4F5B"/>
    <w:rsid w:val="007C5020"/>
    <w:rsid w:val="007C5064"/>
    <w:rsid w:val="007C62F9"/>
    <w:rsid w:val="007C663C"/>
    <w:rsid w:val="007D026A"/>
    <w:rsid w:val="007D178D"/>
    <w:rsid w:val="007D26B0"/>
    <w:rsid w:val="007D3039"/>
    <w:rsid w:val="007D3450"/>
    <w:rsid w:val="007D373D"/>
    <w:rsid w:val="007D3BC4"/>
    <w:rsid w:val="007D3C2B"/>
    <w:rsid w:val="007D3E1D"/>
    <w:rsid w:val="007D4190"/>
    <w:rsid w:val="007D43BC"/>
    <w:rsid w:val="007D4B38"/>
    <w:rsid w:val="007D4E7D"/>
    <w:rsid w:val="007D531D"/>
    <w:rsid w:val="007D5F5F"/>
    <w:rsid w:val="007D66F5"/>
    <w:rsid w:val="007D726B"/>
    <w:rsid w:val="007D792D"/>
    <w:rsid w:val="007E010E"/>
    <w:rsid w:val="007E075F"/>
    <w:rsid w:val="007E0980"/>
    <w:rsid w:val="007E0F17"/>
    <w:rsid w:val="007E16BD"/>
    <w:rsid w:val="007E1C13"/>
    <w:rsid w:val="007E24A1"/>
    <w:rsid w:val="007E2A15"/>
    <w:rsid w:val="007E2C5B"/>
    <w:rsid w:val="007E3AB3"/>
    <w:rsid w:val="007E485F"/>
    <w:rsid w:val="007E4B4D"/>
    <w:rsid w:val="007E54A1"/>
    <w:rsid w:val="007E58AE"/>
    <w:rsid w:val="007E6409"/>
    <w:rsid w:val="007E6A4F"/>
    <w:rsid w:val="007E70ED"/>
    <w:rsid w:val="007E7418"/>
    <w:rsid w:val="007E74F5"/>
    <w:rsid w:val="007E7E64"/>
    <w:rsid w:val="007F0580"/>
    <w:rsid w:val="007F0672"/>
    <w:rsid w:val="007F0D3B"/>
    <w:rsid w:val="007F1AA0"/>
    <w:rsid w:val="007F1CD5"/>
    <w:rsid w:val="007F39CF"/>
    <w:rsid w:val="007F3DF5"/>
    <w:rsid w:val="007F4105"/>
    <w:rsid w:val="007F4116"/>
    <w:rsid w:val="007F4FD3"/>
    <w:rsid w:val="007F55A8"/>
    <w:rsid w:val="007F6629"/>
    <w:rsid w:val="007F6645"/>
    <w:rsid w:val="007F69AD"/>
    <w:rsid w:val="008005CE"/>
    <w:rsid w:val="008008AE"/>
    <w:rsid w:val="00800B11"/>
    <w:rsid w:val="00800CF5"/>
    <w:rsid w:val="008013B5"/>
    <w:rsid w:val="00801BC2"/>
    <w:rsid w:val="00801FE8"/>
    <w:rsid w:val="008025FD"/>
    <w:rsid w:val="00802645"/>
    <w:rsid w:val="008039D5"/>
    <w:rsid w:val="00803B80"/>
    <w:rsid w:val="008047AF"/>
    <w:rsid w:val="008047E9"/>
    <w:rsid w:val="0080565E"/>
    <w:rsid w:val="00805C72"/>
    <w:rsid w:val="00806801"/>
    <w:rsid w:val="00807437"/>
    <w:rsid w:val="0080752A"/>
    <w:rsid w:val="00807D95"/>
    <w:rsid w:val="00807E0F"/>
    <w:rsid w:val="0081014C"/>
    <w:rsid w:val="008109C6"/>
    <w:rsid w:val="00811535"/>
    <w:rsid w:val="008121F3"/>
    <w:rsid w:val="008123AC"/>
    <w:rsid w:val="008125FC"/>
    <w:rsid w:val="00814527"/>
    <w:rsid w:val="00815049"/>
    <w:rsid w:val="00815978"/>
    <w:rsid w:val="00816513"/>
    <w:rsid w:val="00817425"/>
    <w:rsid w:val="00817A32"/>
    <w:rsid w:val="00817ACB"/>
    <w:rsid w:val="00817DBB"/>
    <w:rsid w:val="00817EF9"/>
    <w:rsid w:val="008206D5"/>
    <w:rsid w:val="00821C23"/>
    <w:rsid w:val="00822E30"/>
    <w:rsid w:val="00822F64"/>
    <w:rsid w:val="0082403A"/>
    <w:rsid w:val="00824B69"/>
    <w:rsid w:val="00824D6E"/>
    <w:rsid w:val="008257A3"/>
    <w:rsid w:val="00826771"/>
    <w:rsid w:val="008271B9"/>
    <w:rsid w:val="00827632"/>
    <w:rsid w:val="008301F3"/>
    <w:rsid w:val="00830BC3"/>
    <w:rsid w:val="008312D3"/>
    <w:rsid w:val="00831847"/>
    <w:rsid w:val="00831E0F"/>
    <w:rsid w:val="00832DBB"/>
    <w:rsid w:val="00833AE7"/>
    <w:rsid w:val="00833C7E"/>
    <w:rsid w:val="00833ED8"/>
    <w:rsid w:val="0083463D"/>
    <w:rsid w:val="00834A8D"/>
    <w:rsid w:val="00834D4D"/>
    <w:rsid w:val="00834E03"/>
    <w:rsid w:val="00834FFF"/>
    <w:rsid w:val="00837761"/>
    <w:rsid w:val="00837B13"/>
    <w:rsid w:val="00840BCB"/>
    <w:rsid w:val="008411ED"/>
    <w:rsid w:val="00844081"/>
    <w:rsid w:val="00844690"/>
    <w:rsid w:val="00844FFE"/>
    <w:rsid w:val="00845034"/>
    <w:rsid w:val="00846642"/>
    <w:rsid w:val="0084699B"/>
    <w:rsid w:val="00846A1E"/>
    <w:rsid w:val="00847F3C"/>
    <w:rsid w:val="008502A2"/>
    <w:rsid w:val="00851078"/>
    <w:rsid w:val="008517FF"/>
    <w:rsid w:val="00852758"/>
    <w:rsid w:val="00852BD2"/>
    <w:rsid w:val="00853237"/>
    <w:rsid w:val="00853349"/>
    <w:rsid w:val="008538E0"/>
    <w:rsid w:val="00853CE5"/>
    <w:rsid w:val="008542BF"/>
    <w:rsid w:val="0085477B"/>
    <w:rsid w:val="00855366"/>
    <w:rsid w:val="008558BE"/>
    <w:rsid w:val="00856AAB"/>
    <w:rsid w:val="00856C59"/>
    <w:rsid w:val="0086245D"/>
    <w:rsid w:val="0086382E"/>
    <w:rsid w:val="00863ADE"/>
    <w:rsid w:val="00865519"/>
    <w:rsid w:val="008667D1"/>
    <w:rsid w:val="0086692A"/>
    <w:rsid w:val="0086713D"/>
    <w:rsid w:val="008673DA"/>
    <w:rsid w:val="00870833"/>
    <w:rsid w:val="008717E2"/>
    <w:rsid w:val="00872435"/>
    <w:rsid w:val="0087280A"/>
    <w:rsid w:val="00873414"/>
    <w:rsid w:val="00873458"/>
    <w:rsid w:val="0087371F"/>
    <w:rsid w:val="008746AE"/>
    <w:rsid w:val="00874AC8"/>
    <w:rsid w:val="00875333"/>
    <w:rsid w:val="00875E69"/>
    <w:rsid w:val="00875FFB"/>
    <w:rsid w:val="00876232"/>
    <w:rsid w:val="00876AEF"/>
    <w:rsid w:val="00876E65"/>
    <w:rsid w:val="0087742B"/>
    <w:rsid w:val="00881F6B"/>
    <w:rsid w:val="00882978"/>
    <w:rsid w:val="00883E0D"/>
    <w:rsid w:val="008842F7"/>
    <w:rsid w:val="00884342"/>
    <w:rsid w:val="008871B3"/>
    <w:rsid w:val="00887242"/>
    <w:rsid w:val="00887EB0"/>
    <w:rsid w:val="00890BC3"/>
    <w:rsid w:val="008911E9"/>
    <w:rsid w:val="008914F2"/>
    <w:rsid w:val="008918A4"/>
    <w:rsid w:val="00891C9A"/>
    <w:rsid w:val="00893159"/>
    <w:rsid w:val="00894AFD"/>
    <w:rsid w:val="00896245"/>
    <w:rsid w:val="0089732C"/>
    <w:rsid w:val="00897736"/>
    <w:rsid w:val="008A0242"/>
    <w:rsid w:val="008A0E2C"/>
    <w:rsid w:val="008A2D54"/>
    <w:rsid w:val="008A304A"/>
    <w:rsid w:val="008A34B7"/>
    <w:rsid w:val="008A3DDB"/>
    <w:rsid w:val="008A47FC"/>
    <w:rsid w:val="008A51E4"/>
    <w:rsid w:val="008A53A2"/>
    <w:rsid w:val="008A6DBA"/>
    <w:rsid w:val="008A772F"/>
    <w:rsid w:val="008A7E00"/>
    <w:rsid w:val="008B06AE"/>
    <w:rsid w:val="008B100B"/>
    <w:rsid w:val="008B1297"/>
    <w:rsid w:val="008B1E9A"/>
    <w:rsid w:val="008B3B9A"/>
    <w:rsid w:val="008B4032"/>
    <w:rsid w:val="008B4207"/>
    <w:rsid w:val="008B453D"/>
    <w:rsid w:val="008B4C9B"/>
    <w:rsid w:val="008B60AD"/>
    <w:rsid w:val="008B6442"/>
    <w:rsid w:val="008B65F0"/>
    <w:rsid w:val="008B6EB2"/>
    <w:rsid w:val="008B72D7"/>
    <w:rsid w:val="008C043B"/>
    <w:rsid w:val="008C04B0"/>
    <w:rsid w:val="008C05DE"/>
    <w:rsid w:val="008C2412"/>
    <w:rsid w:val="008C2C96"/>
    <w:rsid w:val="008C2F41"/>
    <w:rsid w:val="008C355B"/>
    <w:rsid w:val="008C3EB0"/>
    <w:rsid w:val="008C429B"/>
    <w:rsid w:val="008C4DD5"/>
    <w:rsid w:val="008C5787"/>
    <w:rsid w:val="008C6282"/>
    <w:rsid w:val="008C62FA"/>
    <w:rsid w:val="008C662A"/>
    <w:rsid w:val="008C6BFD"/>
    <w:rsid w:val="008C7C16"/>
    <w:rsid w:val="008D0116"/>
    <w:rsid w:val="008D0DBD"/>
    <w:rsid w:val="008D2005"/>
    <w:rsid w:val="008D2773"/>
    <w:rsid w:val="008D29BC"/>
    <w:rsid w:val="008D3770"/>
    <w:rsid w:val="008D45BA"/>
    <w:rsid w:val="008D4814"/>
    <w:rsid w:val="008D4848"/>
    <w:rsid w:val="008D4ECE"/>
    <w:rsid w:val="008D56B4"/>
    <w:rsid w:val="008D5AE2"/>
    <w:rsid w:val="008D5CAA"/>
    <w:rsid w:val="008D5EF1"/>
    <w:rsid w:val="008D62F3"/>
    <w:rsid w:val="008D6F76"/>
    <w:rsid w:val="008D7078"/>
    <w:rsid w:val="008D7515"/>
    <w:rsid w:val="008D7534"/>
    <w:rsid w:val="008E19D8"/>
    <w:rsid w:val="008E2006"/>
    <w:rsid w:val="008E2788"/>
    <w:rsid w:val="008E307D"/>
    <w:rsid w:val="008E3BB3"/>
    <w:rsid w:val="008E44AE"/>
    <w:rsid w:val="008E4F61"/>
    <w:rsid w:val="008E5037"/>
    <w:rsid w:val="008E5245"/>
    <w:rsid w:val="008E6232"/>
    <w:rsid w:val="008E6D1F"/>
    <w:rsid w:val="008E6E38"/>
    <w:rsid w:val="008E6EF2"/>
    <w:rsid w:val="008F0135"/>
    <w:rsid w:val="008F104F"/>
    <w:rsid w:val="008F2109"/>
    <w:rsid w:val="008F340B"/>
    <w:rsid w:val="008F35EB"/>
    <w:rsid w:val="008F3B92"/>
    <w:rsid w:val="008F4077"/>
    <w:rsid w:val="008F47B6"/>
    <w:rsid w:val="008F604E"/>
    <w:rsid w:val="008F610A"/>
    <w:rsid w:val="008F6DB7"/>
    <w:rsid w:val="008F7407"/>
    <w:rsid w:val="0090017C"/>
    <w:rsid w:val="00900BFB"/>
    <w:rsid w:val="00900DB0"/>
    <w:rsid w:val="00900ED3"/>
    <w:rsid w:val="00901618"/>
    <w:rsid w:val="00901ED5"/>
    <w:rsid w:val="0090253B"/>
    <w:rsid w:val="00902C19"/>
    <w:rsid w:val="009045E6"/>
    <w:rsid w:val="00904897"/>
    <w:rsid w:val="00904D7F"/>
    <w:rsid w:val="009056BB"/>
    <w:rsid w:val="009058D8"/>
    <w:rsid w:val="00905C54"/>
    <w:rsid w:val="00905ED3"/>
    <w:rsid w:val="00906D92"/>
    <w:rsid w:val="00906F18"/>
    <w:rsid w:val="00911538"/>
    <w:rsid w:val="00911927"/>
    <w:rsid w:val="00911A71"/>
    <w:rsid w:val="0091205A"/>
    <w:rsid w:val="009125D6"/>
    <w:rsid w:val="009131EF"/>
    <w:rsid w:val="009133E6"/>
    <w:rsid w:val="00914143"/>
    <w:rsid w:val="00914A99"/>
    <w:rsid w:val="00914ACF"/>
    <w:rsid w:val="009153CF"/>
    <w:rsid w:val="009153E2"/>
    <w:rsid w:val="00917246"/>
    <w:rsid w:val="00917FE6"/>
    <w:rsid w:val="00920630"/>
    <w:rsid w:val="00920B3E"/>
    <w:rsid w:val="00921C18"/>
    <w:rsid w:val="00921D25"/>
    <w:rsid w:val="00921ECB"/>
    <w:rsid w:val="009223D4"/>
    <w:rsid w:val="009229FD"/>
    <w:rsid w:val="0092308E"/>
    <w:rsid w:val="009231BF"/>
    <w:rsid w:val="00923A3B"/>
    <w:rsid w:val="00923A7B"/>
    <w:rsid w:val="00923D2B"/>
    <w:rsid w:val="00923E6B"/>
    <w:rsid w:val="00923EAE"/>
    <w:rsid w:val="00923FB7"/>
    <w:rsid w:val="00924333"/>
    <w:rsid w:val="00924962"/>
    <w:rsid w:val="00924CDB"/>
    <w:rsid w:val="009256BA"/>
    <w:rsid w:val="00925E7D"/>
    <w:rsid w:val="0092642A"/>
    <w:rsid w:val="0092728C"/>
    <w:rsid w:val="0092734E"/>
    <w:rsid w:val="00927970"/>
    <w:rsid w:val="00930BF5"/>
    <w:rsid w:val="00931045"/>
    <w:rsid w:val="00931574"/>
    <w:rsid w:val="00931E6B"/>
    <w:rsid w:val="00932473"/>
    <w:rsid w:val="00932970"/>
    <w:rsid w:val="009330F5"/>
    <w:rsid w:val="0093336D"/>
    <w:rsid w:val="009333D3"/>
    <w:rsid w:val="00933967"/>
    <w:rsid w:val="009339F8"/>
    <w:rsid w:val="009342B1"/>
    <w:rsid w:val="00934589"/>
    <w:rsid w:val="00934FD7"/>
    <w:rsid w:val="00937B75"/>
    <w:rsid w:val="009408C8"/>
    <w:rsid w:val="00940C47"/>
    <w:rsid w:val="009419F0"/>
    <w:rsid w:val="009428B0"/>
    <w:rsid w:val="009428C8"/>
    <w:rsid w:val="00942BB3"/>
    <w:rsid w:val="009433AC"/>
    <w:rsid w:val="009443FA"/>
    <w:rsid w:val="00944430"/>
    <w:rsid w:val="00944DCE"/>
    <w:rsid w:val="00945304"/>
    <w:rsid w:val="00946848"/>
    <w:rsid w:val="00947389"/>
    <w:rsid w:val="00947D65"/>
    <w:rsid w:val="00947F0E"/>
    <w:rsid w:val="0095048E"/>
    <w:rsid w:val="009508B7"/>
    <w:rsid w:val="00950E93"/>
    <w:rsid w:val="00951D60"/>
    <w:rsid w:val="009523FE"/>
    <w:rsid w:val="00952A97"/>
    <w:rsid w:val="00952F38"/>
    <w:rsid w:val="0095304E"/>
    <w:rsid w:val="00953297"/>
    <w:rsid w:val="0095412E"/>
    <w:rsid w:val="00956107"/>
    <w:rsid w:val="009565CC"/>
    <w:rsid w:val="00957B53"/>
    <w:rsid w:val="00957B81"/>
    <w:rsid w:val="00957ED8"/>
    <w:rsid w:val="0096031B"/>
    <w:rsid w:val="009603C5"/>
    <w:rsid w:val="009607F1"/>
    <w:rsid w:val="00961023"/>
    <w:rsid w:val="00961952"/>
    <w:rsid w:val="0096292F"/>
    <w:rsid w:val="00962B1A"/>
    <w:rsid w:val="0096355E"/>
    <w:rsid w:val="009636B9"/>
    <w:rsid w:val="00963E10"/>
    <w:rsid w:val="00963F00"/>
    <w:rsid w:val="009643D7"/>
    <w:rsid w:val="009645E9"/>
    <w:rsid w:val="00965D2B"/>
    <w:rsid w:val="00966410"/>
    <w:rsid w:val="00966AD3"/>
    <w:rsid w:val="00966BD4"/>
    <w:rsid w:val="00966D40"/>
    <w:rsid w:val="009672C5"/>
    <w:rsid w:val="00970960"/>
    <w:rsid w:val="009709D4"/>
    <w:rsid w:val="00970E94"/>
    <w:rsid w:val="009722FB"/>
    <w:rsid w:val="009724B3"/>
    <w:rsid w:val="00972A36"/>
    <w:rsid w:val="00972C9B"/>
    <w:rsid w:val="009734B9"/>
    <w:rsid w:val="009739B6"/>
    <w:rsid w:val="00974B22"/>
    <w:rsid w:val="00974BE7"/>
    <w:rsid w:val="00974F84"/>
    <w:rsid w:val="0097517E"/>
    <w:rsid w:val="00976DA2"/>
    <w:rsid w:val="0097706C"/>
    <w:rsid w:val="009773A7"/>
    <w:rsid w:val="009777CD"/>
    <w:rsid w:val="0098029B"/>
    <w:rsid w:val="0098034D"/>
    <w:rsid w:val="009809BE"/>
    <w:rsid w:val="009811AD"/>
    <w:rsid w:val="00981374"/>
    <w:rsid w:val="009827E6"/>
    <w:rsid w:val="009828B0"/>
    <w:rsid w:val="009829B0"/>
    <w:rsid w:val="00982A68"/>
    <w:rsid w:val="00982CE3"/>
    <w:rsid w:val="0098368D"/>
    <w:rsid w:val="009846AE"/>
    <w:rsid w:val="009858B6"/>
    <w:rsid w:val="00986816"/>
    <w:rsid w:val="009874E2"/>
    <w:rsid w:val="00987A4B"/>
    <w:rsid w:val="009903AA"/>
    <w:rsid w:val="00991622"/>
    <w:rsid w:val="00991644"/>
    <w:rsid w:val="00991E22"/>
    <w:rsid w:val="00992121"/>
    <w:rsid w:val="0099233C"/>
    <w:rsid w:val="0099246C"/>
    <w:rsid w:val="00992562"/>
    <w:rsid w:val="009927AD"/>
    <w:rsid w:val="00992A9F"/>
    <w:rsid w:val="0099301A"/>
    <w:rsid w:val="009930C8"/>
    <w:rsid w:val="009942C7"/>
    <w:rsid w:val="00994BCE"/>
    <w:rsid w:val="00994D0C"/>
    <w:rsid w:val="009950AC"/>
    <w:rsid w:val="00995E13"/>
    <w:rsid w:val="00995E5C"/>
    <w:rsid w:val="00996119"/>
    <w:rsid w:val="00996376"/>
    <w:rsid w:val="00997274"/>
    <w:rsid w:val="009A18C1"/>
    <w:rsid w:val="009A40D0"/>
    <w:rsid w:val="009A5593"/>
    <w:rsid w:val="009A78E1"/>
    <w:rsid w:val="009A79FE"/>
    <w:rsid w:val="009B0576"/>
    <w:rsid w:val="009B0E78"/>
    <w:rsid w:val="009B19CA"/>
    <w:rsid w:val="009B2B0B"/>
    <w:rsid w:val="009B2B50"/>
    <w:rsid w:val="009B30B2"/>
    <w:rsid w:val="009B3339"/>
    <w:rsid w:val="009B3430"/>
    <w:rsid w:val="009B4392"/>
    <w:rsid w:val="009B47B3"/>
    <w:rsid w:val="009B4F8F"/>
    <w:rsid w:val="009B6665"/>
    <w:rsid w:val="009B7146"/>
    <w:rsid w:val="009C0064"/>
    <w:rsid w:val="009C0150"/>
    <w:rsid w:val="009C0759"/>
    <w:rsid w:val="009C0A83"/>
    <w:rsid w:val="009C0E1E"/>
    <w:rsid w:val="009C11B2"/>
    <w:rsid w:val="009C1B88"/>
    <w:rsid w:val="009C21BA"/>
    <w:rsid w:val="009C4157"/>
    <w:rsid w:val="009C4527"/>
    <w:rsid w:val="009C51DB"/>
    <w:rsid w:val="009C53CB"/>
    <w:rsid w:val="009C5DE5"/>
    <w:rsid w:val="009C6203"/>
    <w:rsid w:val="009C6973"/>
    <w:rsid w:val="009C6BA1"/>
    <w:rsid w:val="009C6E4C"/>
    <w:rsid w:val="009C7575"/>
    <w:rsid w:val="009D0346"/>
    <w:rsid w:val="009D0AEB"/>
    <w:rsid w:val="009D0D65"/>
    <w:rsid w:val="009D1784"/>
    <w:rsid w:val="009D1D18"/>
    <w:rsid w:val="009D2B16"/>
    <w:rsid w:val="009D45DA"/>
    <w:rsid w:val="009D4866"/>
    <w:rsid w:val="009D4911"/>
    <w:rsid w:val="009D4B3E"/>
    <w:rsid w:val="009D51A8"/>
    <w:rsid w:val="009D5A37"/>
    <w:rsid w:val="009D5BC0"/>
    <w:rsid w:val="009D5D18"/>
    <w:rsid w:val="009D5F1B"/>
    <w:rsid w:val="009D64A2"/>
    <w:rsid w:val="009D6F65"/>
    <w:rsid w:val="009E01A7"/>
    <w:rsid w:val="009E0E6E"/>
    <w:rsid w:val="009E1950"/>
    <w:rsid w:val="009E2713"/>
    <w:rsid w:val="009E2AE3"/>
    <w:rsid w:val="009E3083"/>
    <w:rsid w:val="009E34E4"/>
    <w:rsid w:val="009E4208"/>
    <w:rsid w:val="009E523F"/>
    <w:rsid w:val="009E5F6F"/>
    <w:rsid w:val="009E6062"/>
    <w:rsid w:val="009E6A97"/>
    <w:rsid w:val="009F0A7D"/>
    <w:rsid w:val="009F1836"/>
    <w:rsid w:val="009F25F4"/>
    <w:rsid w:val="009F2876"/>
    <w:rsid w:val="009F2A3B"/>
    <w:rsid w:val="009F2C2F"/>
    <w:rsid w:val="009F2E09"/>
    <w:rsid w:val="009F3721"/>
    <w:rsid w:val="009F386B"/>
    <w:rsid w:val="009F447E"/>
    <w:rsid w:val="009F479E"/>
    <w:rsid w:val="009F4BEE"/>
    <w:rsid w:val="009F5593"/>
    <w:rsid w:val="009F5A80"/>
    <w:rsid w:val="009F5B89"/>
    <w:rsid w:val="009F6902"/>
    <w:rsid w:val="009F7F4F"/>
    <w:rsid w:val="00A01A89"/>
    <w:rsid w:val="00A01BA7"/>
    <w:rsid w:val="00A03228"/>
    <w:rsid w:val="00A03334"/>
    <w:rsid w:val="00A0361E"/>
    <w:rsid w:val="00A03894"/>
    <w:rsid w:val="00A048AD"/>
    <w:rsid w:val="00A06139"/>
    <w:rsid w:val="00A0677E"/>
    <w:rsid w:val="00A0744D"/>
    <w:rsid w:val="00A07F92"/>
    <w:rsid w:val="00A10245"/>
    <w:rsid w:val="00A1081D"/>
    <w:rsid w:val="00A12630"/>
    <w:rsid w:val="00A1278D"/>
    <w:rsid w:val="00A1279B"/>
    <w:rsid w:val="00A13696"/>
    <w:rsid w:val="00A1426E"/>
    <w:rsid w:val="00A142DE"/>
    <w:rsid w:val="00A14487"/>
    <w:rsid w:val="00A14C3A"/>
    <w:rsid w:val="00A14C67"/>
    <w:rsid w:val="00A1555F"/>
    <w:rsid w:val="00A156C0"/>
    <w:rsid w:val="00A15FBA"/>
    <w:rsid w:val="00A16689"/>
    <w:rsid w:val="00A16D0F"/>
    <w:rsid w:val="00A16E4F"/>
    <w:rsid w:val="00A16E5B"/>
    <w:rsid w:val="00A176DF"/>
    <w:rsid w:val="00A17852"/>
    <w:rsid w:val="00A201BB"/>
    <w:rsid w:val="00A20901"/>
    <w:rsid w:val="00A21918"/>
    <w:rsid w:val="00A21C8F"/>
    <w:rsid w:val="00A22F26"/>
    <w:rsid w:val="00A23256"/>
    <w:rsid w:val="00A23583"/>
    <w:rsid w:val="00A235A5"/>
    <w:rsid w:val="00A23F32"/>
    <w:rsid w:val="00A23F6C"/>
    <w:rsid w:val="00A247E7"/>
    <w:rsid w:val="00A2495A"/>
    <w:rsid w:val="00A24C09"/>
    <w:rsid w:val="00A25302"/>
    <w:rsid w:val="00A2742C"/>
    <w:rsid w:val="00A306AC"/>
    <w:rsid w:val="00A3207C"/>
    <w:rsid w:val="00A32341"/>
    <w:rsid w:val="00A3264C"/>
    <w:rsid w:val="00A34AED"/>
    <w:rsid w:val="00A350F7"/>
    <w:rsid w:val="00A355DD"/>
    <w:rsid w:val="00A35D35"/>
    <w:rsid w:val="00A36C26"/>
    <w:rsid w:val="00A36FB1"/>
    <w:rsid w:val="00A37934"/>
    <w:rsid w:val="00A37CF9"/>
    <w:rsid w:val="00A4016A"/>
    <w:rsid w:val="00A40670"/>
    <w:rsid w:val="00A41F57"/>
    <w:rsid w:val="00A43C86"/>
    <w:rsid w:val="00A43F08"/>
    <w:rsid w:val="00A44BAF"/>
    <w:rsid w:val="00A454B5"/>
    <w:rsid w:val="00A460FA"/>
    <w:rsid w:val="00A46137"/>
    <w:rsid w:val="00A462C8"/>
    <w:rsid w:val="00A46B2C"/>
    <w:rsid w:val="00A47846"/>
    <w:rsid w:val="00A502B8"/>
    <w:rsid w:val="00A50352"/>
    <w:rsid w:val="00A50574"/>
    <w:rsid w:val="00A50663"/>
    <w:rsid w:val="00A50780"/>
    <w:rsid w:val="00A51231"/>
    <w:rsid w:val="00A5294D"/>
    <w:rsid w:val="00A52F37"/>
    <w:rsid w:val="00A532BE"/>
    <w:rsid w:val="00A544E3"/>
    <w:rsid w:val="00A56AD7"/>
    <w:rsid w:val="00A57DEE"/>
    <w:rsid w:val="00A61642"/>
    <w:rsid w:val="00A61E8B"/>
    <w:rsid w:val="00A622E9"/>
    <w:rsid w:val="00A626FE"/>
    <w:rsid w:val="00A62836"/>
    <w:rsid w:val="00A63400"/>
    <w:rsid w:val="00A647FD"/>
    <w:rsid w:val="00A64E1E"/>
    <w:rsid w:val="00A6510D"/>
    <w:rsid w:val="00A65609"/>
    <w:rsid w:val="00A66F3D"/>
    <w:rsid w:val="00A6729C"/>
    <w:rsid w:val="00A67A88"/>
    <w:rsid w:val="00A7028E"/>
    <w:rsid w:val="00A70353"/>
    <w:rsid w:val="00A7037D"/>
    <w:rsid w:val="00A703CB"/>
    <w:rsid w:val="00A70A4B"/>
    <w:rsid w:val="00A71C61"/>
    <w:rsid w:val="00A736C0"/>
    <w:rsid w:val="00A7381B"/>
    <w:rsid w:val="00A739AC"/>
    <w:rsid w:val="00A739C9"/>
    <w:rsid w:val="00A73D00"/>
    <w:rsid w:val="00A74F47"/>
    <w:rsid w:val="00A75046"/>
    <w:rsid w:val="00A75127"/>
    <w:rsid w:val="00A751A3"/>
    <w:rsid w:val="00A75721"/>
    <w:rsid w:val="00A75DC5"/>
    <w:rsid w:val="00A75FBF"/>
    <w:rsid w:val="00A764AB"/>
    <w:rsid w:val="00A7654D"/>
    <w:rsid w:val="00A76E95"/>
    <w:rsid w:val="00A77748"/>
    <w:rsid w:val="00A77774"/>
    <w:rsid w:val="00A8005F"/>
    <w:rsid w:val="00A8011A"/>
    <w:rsid w:val="00A804B9"/>
    <w:rsid w:val="00A80724"/>
    <w:rsid w:val="00A807FF"/>
    <w:rsid w:val="00A80882"/>
    <w:rsid w:val="00A81205"/>
    <w:rsid w:val="00A81291"/>
    <w:rsid w:val="00A81452"/>
    <w:rsid w:val="00A81835"/>
    <w:rsid w:val="00A81A31"/>
    <w:rsid w:val="00A8232C"/>
    <w:rsid w:val="00A8251B"/>
    <w:rsid w:val="00A828F8"/>
    <w:rsid w:val="00A838ED"/>
    <w:rsid w:val="00A85711"/>
    <w:rsid w:val="00A86205"/>
    <w:rsid w:val="00A868D3"/>
    <w:rsid w:val="00A86C32"/>
    <w:rsid w:val="00A87063"/>
    <w:rsid w:val="00A90B93"/>
    <w:rsid w:val="00A911B7"/>
    <w:rsid w:val="00A911F9"/>
    <w:rsid w:val="00A9183D"/>
    <w:rsid w:val="00A920BB"/>
    <w:rsid w:val="00A9335E"/>
    <w:rsid w:val="00A94814"/>
    <w:rsid w:val="00A948E9"/>
    <w:rsid w:val="00A95702"/>
    <w:rsid w:val="00A978FF"/>
    <w:rsid w:val="00A97AC3"/>
    <w:rsid w:val="00A97ED1"/>
    <w:rsid w:val="00AA0875"/>
    <w:rsid w:val="00AA0A85"/>
    <w:rsid w:val="00AA1AA0"/>
    <w:rsid w:val="00AA273A"/>
    <w:rsid w:val="00AA4C80"/>
    <w:rsid w:val="00AA5B55"/>
    <w:rsid w:val="00AA5F18"/>
    <w:rsid w:val="00AA62A6"/>
    <w:rsid w:val="00AA6B3A"/>
    <w:rsid w:val="00AA76CA"/>
    <w:rsid w:val="00AA7A87"/>
    <w:rsid w:val="00AA7E4B"/>
    <w:rsid w:val="00AB0156"/>
    <w:rsid w:val="00AB0426"/>
    <w:rsid w:val="00AB1134"/>
    <w:rsid w:val="00AB1A63"/>
    <w:rsid w:val="00AB1FBE"/>
    <w:rsid w:val="00AB20F9"/>
    <w:rsid w:val="00AB2974"/>
    <w:rsid w:val="00AB2ED7"/>
    <w:rsid w:val="00AB33DE"/>
    <w:rsid w:val="00AB42CB"/>
    <w:rsid w:val="00AB5174"/>
    <w:rsid w:val="00AB567C"/>
    <w:rsid w:val="00AB61B4"/>
    <w:rsid w:val="00AB6CC5"/>
    <w:rsid w:val="00AB75F2"/>
    <w:rsid w:val="00AB76F3"/>
    <w:rsid w:val="00AB7725"/>
    <w:rsid w:val="00AB77C1"/>
    <w:rsid w:val="00AC1971"/>
    <w:rsid w:val="00AC1C2F"/>
    <w:rsid w:val="00AC2B90"/>
    <w:rsid w:val="00AC3475"/>
    <w:rsid w:val="00AC4808"/>
    <w:rsid w:val="00AC4A97"/>
    <w:rsid w:val="00AC5458"/>
    <w:rsid w:val="00AC5F35"/>
    <w:rsid w:val="00AC6129"/>
    <w:rsid w:val="00AC6851"/>
    <w:rsid w:val="00AC696A"/>
    <w:rsid w:val="00AC6BBA"/>
    <w:rsid w:val="00AC78C8"/>
    <w:rsid w:val="00AD0717"/>
    <w:rsid w:val="00AD08D3"/>
    <w:rsid w:val="00AD0B03"/>
    <w:rsid w:val="00AD10DD"/>
    <w:rsid w:val="00AD1A55"/>
    <w:rsid w:val="00AD1AB1"/>
    <w:rsid w:val="00AD1DE0"/>
    <w:rsid w:val="00AD2008"/>
    <w:rsid w:val="00AD2956"/>
    <w:rsid w:val="00AD37E4"/>
    <w:rsid w:val="00AD4405"/>
    <w:rsid w:val="00AD485C"/>
    <w:rsid w:val="00AD5461"/>
    <w:rsid w:val="00AD606D"/>
    <w:rsid w:val="00AD66FF"/>
    <w:rsid w:val="00AD6956"/>
    <w:rsid w:val="00AD7188"/>
    <w:rsid w:val="00AD7A1C"/>
    <w:rsid w:val="00AE0014"/>
    <w:rsid w:val="00AE01FA"/>
    <w:rsid w:val="00AE0DF7"/>
    <w:rsid w:val="00AE0F1A"/>
    <w:rsid w:val="00AE0F6D"/>
    <w:rsid w:val="00AE16B0"/>
    <w:rsid w:val="00AE1A9D"/>
    <w:rsid w:val="00AE1D9B"/>
    <w:rsid w:val="00AE1FFF"/>
    <w:rsid w:val="00AE2C17"/>
    <w:rsid w:val="00AE2C61"/>
    <w:rsid w:val="00AE3551"/>
    <w:rsid w:val="00AE3B07"/>
    <w:rsid w:val="00AE4100"/>
    <w:rsid w:val="00AE4172"/>
    <w:rsid w:val="00AE4C7B"/>
    <w:rsid w:val="00AE50D0"/>
    <w:rsid w:val="00AE5C01"/>
    <w:rsid w:val="00AE7F47"/>
    <w:rsid w:val="00AF152C"/>
    <w:rsid w:val="00AF2D39"/>
    <w:rsid w:val="00AF2EC6"/>
    <w:rsid w:val="00AF3AE0"/>
    <w:rsid w:val="00AF4EF0"/>
    <w:rsid w:val="00AF584C"/>
    <w:rsid w:val="00AF5ED4"/>
    <w:rsid w:val="00AF62B0"/>
    <w:rsid w:val="00AF6669"/>
    <w:rsid w:val="00AF66FE"/>
    <w:rsid w:val="00AF6F2F"/>
    <w:rsid w:val="00AF6FC6"/>
    <w:rsid w:val="00B00526"/>
    <w:rsid w:val="00B01258"/>
    <w:rsid w:val="00B03003"/>
    <w:rsid w:val="00B03011"/>
    <w:rsid w:val="00B030BF"/>
    <w:rsid w:val="00B03A5F"/>
    <w:rsid w:val="00B045AF"/>
    <w:rsid w:val="00B047DE"/>
    <w:rsid w:val="00B0570E"/>
    <w:rsid w:val="00B0621E"/>
    <w:rsid w:val="00B0678D"/>
    <w:rsid w:val="00B06B0E"/>
    <w:rsid w:val="00B07E77"/>
    <w:rsid w:val="00B105F8"/>
    <w:rsid w:val="00B10E2A"/>
    <w:rsid w:val="00B110F5"/>
    <w:rsid w:val="00B11EFD"/>
    <w:rsid w:val="00B15B77"/>
    <w:rsid w:val="00B1677D"/>
    <w:rsid w:val="00B171F2"/>
    <w:rsid w:val="00B177F7"/>
    <w:rsid w:val="00B17C2A"/>
    <w:rsid w:val="00B17F34"/>
    <w:rsid w:val="00B208E0"/>
    <w:rsid w:val="00B20E57"/>
    <w:rsid w:val="00B2110F"/>
    <w:rsid w:val="00B21188"/>
    <w:rsid w:val="00B21DE0"/>
    <w:rsid w:val="00B21E10"/>
    <w:rsid w:val="00B2387E"/>
    <w:rsid w:val="00B23B86"/>
    <w:rsid w:val="00B24B29"/>
    <w:rsid w:val="00B2580E"/>
    <w:rsid w:val="00B2587F"/>
    <w:rsid w:val="00B258B7"/>
    <w:rsid w:val="00B258B8"/>
    <w:rsid w:val="00B25F21"/>
    <w:rsid w:val="00B25F53"/>
    <w:rsid w:val="00B2680F"/>
    <w:rsid w:val="00B26A64"/>
    <w:rsid w:val="00B273C9"/>
    <w:rsid w:val="00B27484"/>
    <w:rsid w:val="00B274A7"/>
    <w:rsid w:val="00B27B69"/>
    <w:rsid w:val="00B27BCE"/>
    <w:rsid w:val="00B30D98"/>
    <w:rsid w:val="00B30E50"/>
    <w:rsid w:val="00B3248C"/>
    <w:rsid w:val="00B32DC0"/>
    <w:rsid w:val="00B33723"/>
    <w:rsid w:val="00B34929"/>
    <w:rsid w:val="00B34EBD"/>
    <w:rsid w:val="00B351C2"/>
    <w:rsid w:val="00B35257"/>
    <w:rsid w:val="00B35A02"/>
    <w:rsid w:val="00B3647B"/>
    <w:rsid w:val="00B3695E"/>
    <w:rsid w:val="00B36A41"/>
    <w:rsid w:val="00B36F0B"/>
    <w:rsid w:val="00B37543"/>
    <w:rsid w:val="00B37C43"/>
    <w:rsid w:val="00B4099A"/>
    <w:rsid w:val="00B40FB3"/>
    <w:rsid w:val="00B41441"/>
    <w:rsid w:val="00B4238E"/>
    <w:rsid w:val="00B42738"/>
    <w:rsid w:val="00B42F24"/>
    <w:rsid w:val="00B44283"/>
    <w:rsid w:val="00B443AF"/>
    <w:rsid w:val="00B44B25"/>
    <w:rsid w:val="00B450B2"/>
    <w:rsid w:val="00B45166"/>
    <w:rsid w:val="00B477F0"/>
    <w:rsid w:val="00B50636"/>
    <w:rsid w:val="00B518AC"/>
    <w:rsid w:val="00B53128"/>
    <w:rsid w:val="00B53188"/>
    <w:rsid w:val="00B535DB"/>
    <w:rsid w:val="00B53922"/>
    <w:rsid w:val="00B53D96"/>
    <w:rsid w:val="00B54786"/>
    <w:rsid w:val="00B54AE0"/>
    <w:rsid w:val="00B54C9B"/>
    <w:rsid w:val="00B55603"/>
    <w:rsid w:val="00B55720"/>
    <w:rsid w:val="00B55DBD"/>
    <w:rsid w:val="00B5632F"/>
    <w:rsid w:val="00B568A0"/>
    <w:rsid w:val="00B573A3"/>
    <w:rsid w:val="00B60099"/>
    <w:rsid w:val="00B602CB"/>
    <w:rsid w:val="00B60EEC"/>
    <w:rsid w:val="00B6376F"/>
    <w:rsid w:val="00B637FE"/>
    <w:rsid w:val="00B6426E"/>
    <w:rsid w:val="00B646A2"/>
    <w:rsid w:val="00B647A5"/>
    <w:rsid w:val="00B64FDF"/>
    <w:rsid w:val="00B6505E"/>
    <w:rsid w:val="00B652CD"/>
    <w:rsid w:val="00B65A81"/>
    <w:rsid w:val="00B6635A"/>
    <w:rsid w:val="00B66ED4"/>
    <w:rsid w:val="00B671D1"/>
    <w:rsid w:val="00B67C45"/>
    <w:rsid w:val="00B67FA0"/>
    <w:rsid w:val="00B703EF"/>
    <w:rsid w:val="00B710FD"/>
    <w:rsid w:val="00B71BF8"/>
    <w:rsid w:val="00B72B88"/>
    <w:rsid w:val="00B73186"/>
    <w:rsid w:val="00B73AA4"/>
    <w:rsid w:val="00B748A3"/>
    <w:rsid w:val="00B74E14"/>
    <w:rsid w:val="00B74E84"/>
    <w:rsid w:val="00B80004"/>
    <w:rsid w:val="00B80215"/>
    <w:rsid w:val="00B812B2"/>
    <w:rsid w:val="00B8166C"/>
    <w:rsid w:val="00B82020"/>
    <w:rsid w:val="00B8323B"/>
    <w:rsid w:val="00B83481"/>
    <w:rsid w:val="00B836DC"/>
    <w:rsid w:val="00B839F0"/>
    <w:rsid w:val="00B85C92"/>
    <w:rsid w:val="00B85EE4"/>
    <w:rsid w:val="00B867DC"/>
    <w:rsid w:val="00B871B1"/>
    <w:rsid w:val="00B87AC0"/>
    <w:rsid w:val="00B90C6A"/>
    <w:rsid w:val="00B911D1"/>
    <w:rsid w:val="00B9179B"/>
    <w:rsid w:val="00B92EE5"/>
    <w:rsid w:val="00B93ACE"/>
    <w:rsid w:val="00B9424C"/>
    <w:rsid w:val="00B9432A"/>
    <w:rsid w:val="00B94868"/>
    <w:rsid w:val="00B94A5F"/>
    <w:rsid w:val="00B94C9D"/>
    <w:rsid w:val="00B95543"/>
    <w:rsid w:val="00B964D5"/>
    <w:rsid w:val="00B96B75"/>
    <w:rsid w:val="00B97854"/>
    <w:rsid w:val="00B97AF6"/>
    <w:rsid w:val="00B97CB8"/>
    <w:rsid w:val="00BA06EE"/>
    <w:rsid w:val="00BA100F"/>
    <w:rsid w:val="00BA1691"/>
    <w:rsid w:val="00BA1952"/>
    <w:rsid w:val="00BA1EBA"/>
    <w:rsid w:val="00BA2448"/>
    <w:rsid w:val="00BA2922"/>
    <w:rsid w:val="00BA2B58"/>
    <w:rsid w:val="00BA3B1C"/>
    <w:rsid w:val="00BA3BC7"/>
    <w:rsid w:val="00BA4512"/>
    <w:rsid w:val="00BA4ED8"/>
    <w:rsid w:val="00BA50AD"/>
    <w:rsid w:val="00BA5B3A"/>
    <w:rsid w:val="00BA5C6A"/>
    <w:rsid w:val="00BA5F25"/>
    <w:rsid w:val="00BA6A27"/>
    <w:rsid w:val="00BA6A95"/>
    <w:rsid w:val="00BA6B9E"/>
    <w:rsid w:val="00BA6D45"/>
    <w:rsid w:val="00BA6E78"/>
    <w:rsid w:val="00BA7E1A"/>
    <w:rsid w:val="00BA7FDB"/>
    <w:rsid w:val="00BB1161"/>
    <w:rsid w:val="00BB1AA4"/>
    <w:rsid w:val="00BB1BB7"/>
    <w:rsid w:val="00BB1D7A"/>
    <w:rsid w:val="00BB206C"/>
    <w:rsid w:val="00BB24A4"/>
    <w:rsid w:val="00BB262B"/>
    <w:rsid w:val="00BB2859"/>
    <w:rsid w:val="00BB2862"/>
    <w:rsid w:val="00BB2F65"/>
    <w:rsid w:val="00BB36F0"/>
    <w:rsid w:val="00BB3BFB"/>
    <w:rsid w:val="00BB477C"/>
    <w:rsid w:val="00BB490E"/>
    <w:rsid w:val="00BB5664"/>
    <w:rsid w:val="00BB7294"/>
    <w:rsid w:val="00BC1943"/>
    <w:rsid w:val="00BC21A0"/>
    <w:rsid w:val="00BC39E7"/>
    <w:rsid w:val="00BC3D83"/>
    <w:rsid w:val="00BC3E4E"/>
    <w:rsid w:val="00BC3EE8"/>
    <w:rsid w:val="00BC5357"/>
    <w:rsid w:val="00BC5CE0"/>
    <w:rsid w:val="00BC724A"/>
    <w:rsid w:val="00BC7468"/>
    <w:rsid w:val="00BC77C3"/>
    <w:rsid w:val="00BD00E3"/>
    <w:rsid w:val="00BD042F"/>
    <w:rsid w:val="00BD0EC0"/>
    <w:rsid w:val="00BD144E"/>
    <w:rsid w:val="00BD1E66"/>
    <w:rsid w:val="00BD2236"/>
    <w:rsid w:val="00BD2800"/>
    <w:rsid w:val="00BD2F15"/>
    <w:rsid w:val="00BD40C6"/>
    <w:rsid w:val="00BD4539"/>
    <w:rsid w:val="00BD4626"/>
    <w:rsid w:val="00BD4660"/>
    <w:rsid w:val="00BD47F2"/>
    <w:rsid w:val="00BD4DE7"/>
    <w:rsid w:val="00BD69D2"/>
    <w:rsid w:val="00BD6A5F"/>
    <w:rsid w:val="00BD7642"/>
    <w:rsid w:val="00BD7674"/>
    <w:rsid w:val="00BD79A0"/>
    <w:rsid w:val="00BE007F"/>
    <w:rsid w:val="00BE04ED"/>
    <w:rsid w:val="00BE065B"/>
    <w:rsid w:val="00BE06A5"/>
    <w:rsid w:val="00BE0AA8"/>
    <w:rsid w:val="00BE0C4C"/>
    <w:rsid w:val="00BE0CE1"/>
    <w:rsid w:val="00BE12E8"/>
    <w:rsid w:val="00BE1FB3"/>
    <w:rsid w:val="00BE22A0"/>
    <w:rsid w:val="00BE3313"/>
    <w:rsid w:val="00BE3B9A"/>
    <w:rsid w:val="00BE400B"/>
    <w:rsid w:val="00BE4130"/>
    <w:rsid w:val="00BE4573"/>
    <w:rsid w:val="00BE4840"/>
    <w:rsid w:val="00BE4C02"/>
    <w:rsid w:val="00BE4F85"/>
    <w:rsid w:val="00BE5BD9"/>
    <w:rsid w:val="00BE5EFB"/>
    <w:rsid w:val="00BF19F6"/>
    <w:rsid w:val="00BF34AD"/>
    <w:rsid w:val="00BF454B"/>
    <w:rsid w:val="00BF5236"/>
    <w:rsid w:val="00BF5248"/>
    <w:rsid w:val="00BF686C"/>
    <w:rsid w:val="00BF6D58"/>
    <w:rsid w:val="00BF6F10"/>
    <w:rsid w:val="00C01F05"/>
    <w:rsid w:val="00C02E7F"/>
    <w:rsid w:val="00C0353B"/>
    <w:rsid w:val="00C0372D"/>
    <w:rsid w:val="00C03AB1"/>
    <w:rsid w:val="00C03E7E"/>
    <w:rsid w:val="00C04B39"/>
    <w:rsid w:val="00C04E16"/>
    <w:rsid w:val="00C04E4C"/>
    <w:rsid w:val="00C0514D"/>
    <w:rsid w:val="00C05711"/>
    <w:rsid w:val="00C05B58"/>
    <w:rsid w:val="00C05F6C"/>
    <w:rsid w:val="00C072E7"/>
    <w:rsid w:val="00C073EE"/>
    <w:rsid w:val="00C11161"/>
    <w:rsid w:val="00C11EF6"/>
    <w:rsid w:val="00C1203E"/>
    <w:rsid w:val="00C126EB"/>
    <w:rsid w:val="00C1303F"/>
    <w:rsid w:val="00C130B8"/>
    <w:rsid w:val="00C1372B"/>
    <w:rsid w:val="00C14126"/>
    <w:rsid w:val="00C142CC"/>
    <w:rsid w:val="00C1445B"/>
    <w:rsid w:val="00C14BDF"/>
    <w:rsid w:val="00C15873"/>
    <w:rsid w:val="00C15E9F"/>
    <w:rsid w:val="00C164EC"/>
    <w:rsid w:val="00C171D3"/>
    <w:rsid w:val="00C17474"/>
    <w:rsid w:val="00C2042D"/>
    <w:rsid w:val="00C205C2"/>
    <w:rsid w:val="00C211D8"/>
    <w:rsid w:val="00C21460"/>
    <w:rsid w:val="00C21B66"/>
    <w:rsid w:val="00C223AB"/>
    <w:rsid w:val="00C2257E"/>
    <w:rsid w:val="00C2268D"/>
    <w:rsid w:val="00C2491F"/>
    <w:rsid w:val="00C2606A"/>
    <w:rsid w:val="00C2682A"/>
    <w:rsid w:val="00C308BF"/>
    <w:rsid w:val="00C311F6"/>
    <w:rsid w:val="00C314EE"/>
    <w:rsid w:val="00C31A79"/>
    <w:rsid w:val="00C322D6"/>
    <w:rsid w:val="00C323CD"/>
    <w:rsid w:val="00C32C09"/>
    <w:rsid w:val="00C33623"/>
    <w:rsid w:val="00C336B9"/>
    <w:rsid w:val="00C33D3A"/>
    <w:rsid w:val="00C34668"/>
    <w:rsid w:val="00C3499C"/>
    <w:rsid w:val="00C34A2A"/>
    <w:rsid w:val="00C34D5C"/>
    <w:rsid w:val="00C35485"/>
    <w:rsid w:val="00C35C50"/>
    <w:rsid w:val="00C364E4"/>
    <w:rsid w:val="00C36DDB"/>
    <w:rsid w:val="00C36F2B"/>
    <w:rsid w:val="00C37521"/>
    <w:rsid w:val="00C377EB"/>
    <w:rsid w:val="00C37F57"/>
    <w:rsid w:val="00C4027B"/>
    <w:rsid w:val="00C4057B"/>
    <w:rsid w:val="00C4187F"/>
    <w:rsid w:val="00C42013"/>
    <w:rsid w:val="00C420AD"/>
    <w:rsid w:val="00C42C80"/>
    <w:rsid w:val="00C4309A"/>
    <w:rsid w:val="00C43860"/>
    <w:rsid w:val="00C43E3C"/>
    <w:rsid w:val="00C44244"/>
    <w:rsid w:val="00C449B9"/>
    <w:rsid w:val="00C44D47"/>
    <w:rsid w:val="00C453D0"/>
    <w:rsid w:val="00C46161"/>
    <w:rsid w:val="00C4744A"/>
    <w:rsid w:val="00C4772D"/>
    <w:rsid w:val="00C479EE"/>
    <w:rsid w:val="00C47D91"/>
    <w:rsid w:val="00C5074C"/>
    <w:rsid w:val="00C509C8"/>
    <w:rsid w:val="00C50C6D"/>
    <w:rsid w:val="00C50D68"/>
    <w:rsid w:val="00C51300"/>
    <w:rsid w:val="00C51B92"/>
    <w:rsid w:val="00C51C4A"/>
    <w:rsid w:val="00C521C0"/>
    <w:rsid w:val="00C52B27"/>
    <w:rsid w:val="00C530D1"/>
    <w:rsid w:val="00C53B8F"/>
    <w:rsid w:val="00C54EF6"/>
    <w:rsid w:val="00C55CA7"/>
    <w:rsid w:val="00C560F2"/>
    <w:rsid w:val="00C57F45"/>
    <w:rsid w:val="00C609E4"/>
    <w:rsid w:val="00C60E89"/>
    <w:rsid w:val="00C6189B"/>
    <w:rsid w:val="00C61B4D"/>
    <w:rsid w:val="00C61BB7"/>
    <w:rsid w:val="00C620F6"/>
    <w:rsid w:val="00C622F8"/>
    <w:rsid w:val="00C6271B"/>
    <w:rsid w:val="00C62C6D"/>
    <w:rsid w:val="00C62D87"/>
    <w:rsid w:val="00C62E35"/>
    <w:rsid w:val="00C62F9E"/>
    <w:rsid w:val="00C63489"/>
    <w:rsid w:val="00C63827"/>
    <w:rsid w:val="00C63838"/>
    <w:rsid w:val="00C63993"/>
    <w:rsid w:val="00C64559"/>
    <w:rsid w:val="00C651E2"/>
    <w:rsid w:val="00C65DD1"/>
    <w:rsid w:val="00C66122"/>
    <w:rsid w:val="00C66823"/>
    <w:rsid w:val="00C66932"/>
    <w:rsid w:val="00C66BDC"/>
    <w:rsid w:val="00C67EE8"/>
    <w:rsid w:val="00C7081A"/>
    <w:rsid w:val="00C710FE"/>
    <w:rsid w:val="00C7119D"/>
    <w:rsid w:val="00C71521"/>
    <w:rsid w:val="00C71B09"/>
    <w:rsid w:val="00C724A8"/>
    <w:rsid w:val="00C726C9"/>
    <w:rsid w:val="00C726D6"/>
    <w:rsid w:val="00C72FF7"/>
    <w:rsid w:val="00C73248"/>
    <w:rsid w:val="00C73670"/>
    <w:rsid w:val="00C73BC5"/>
    <w:rsid w:val="00C73DC7"/>
    <w:rsid w:val="00C7441C"/>
    <w:rsid w:val="00C7457D"/>
    <w:rsid w:val="00C74817"/>
    <w:rsid w:val="00C74B10"/>
    <w:rsid w:val="00C76F40"/>
    <w:rsid w:val="00C77094"/>
    <w:rsid w:val="00C801D1"/>
    <w:rsid w:val="00C812D6"/>
    <w:rsid w:val="00C81512"/>
    <w:rsid w:val="00C8153B"/>
    <w:rsid w:val="00C83923"/>
    <w:rsid w:val="00C8483C"/>
    <w:rsid w:val="00C859E9"/>
    <w:rsid w:val="00C86B49"/>
    <w:rsid w:val="00C86F8D"/>
    <w:rsid w:val="00C9036C"/>
    <w:rsid w:val="00C9052A"/>
    <w:rsid w:val="00C91029"/>
    <w:rsid w:val="00C9188D"/>
    <w:rsid w:val="00C92372"/>
    <w:rsid w:val="00C92480"/>
    <w:rsid w:val="00C928F8"/>
    <w:rsid w:val="00C92E4B"/>
    <w:rsid w:val="00C933F8"/>
    <w:rsid w:val="00C9353A"/>
    <w:rsid w:val="00C9386D"/>
    <w:rsid w:val="00C94690"/>
    <w:rsid w:val="00C953FB"/>
    <w:rsid w:val="00C96339"/>
    <w:rsid w:val="00C96534"/>
    <w:rsid w:val="00C974ED"/>
    <w:rsid w:val="00C979C0"/>
    <w:rsid w:val="00CA109E"/>
    <w:rsid w:val="00CA1C6D"/>
    <w:rsid w:val="00CA1CF2"/>
    <w:rsid w:val="00CA1F09"/>
    <w:rsid w:val="00CA2222"/>
    <w:rsid w:val="00CA2A4C"/>
    <w:rsid w:val="00CA2EF6"/>
    <w:rsid w:val="00CA3219"/>
    <w:rsid w:val="00CA35C0"/>
    <w:rsid w:val="00CA4AA6"/>
    <w:rsid w:val="00CA5FDE"/>
    <w:rsid w:val="00CA604F"/>
    <w:rsid w:val="00CA60B4"/>
    <w:rsid w:val="00CA6349"/>
    <w:rsid w:val="00CA646B"/>
    <w:rsid w:val="00CA64DC"/>
    <w:rsid w:val="00CA7123"/>
    <w:rsid w:val="00CA7999"/>
    <w:rsid w:val="00CA7F37"/>
    <w:rsid w:val="00CB03FA"/>
    <w:rsid w:val="00CB115F"/>
    <w:rsid w:val="00CB1BD4"/>
    <w:rsid w:val="00CB1FE8"/>
    <w:rsid w:val="00CB22AB"/>
    <w:rsid w:val="00CB291B"/>
    <w:rsid w:val="00CB3339"/>
    <w:rsid w:val="00CB33E1"/>
    <w:rsid w:val="00CB401B"/>
    <w:rsid w:val="00CB410A"/>
    <w:rsid w:val="00CB4639"/>
    <w:rsid w:val="00CB4936"/>
    <w:rsid w:val="00CB533A"/>
    <w:rsid w:val="00CB6E9F"/>
    <w:rsid w:val="00CC0982"/>
    <w:rsid w:val="00CC15B0"/>
    <w:rsid w:val="00CC2959"/>
    <w:rsid w:val="00CC39A6"/>
    <w:rsid w:val="00CC428C"/>
    <w:rsid w:val="00CC430F"/>
    <w:rsid w:val="00CC5F9D"/>
    <w:rsid w:val="00CC6C08"/>
    <w:rsid w:val="00CC6DCA"/>
    <w:rsid w:val="00CC74EA"/>
    <w:rsid w:val="00CD005A"/>
    <w:rsid w:val="00CD1028"/>
    <w:rsid w:val="00CD197C"/>
    <w:rsid w:val="00CD224A"/>
    <w:rsid w:val="00CD22AF"/>
    <w:rsid w:val="00CD247F"/>
    <w:rsid w:val="00CD28B4"/>
    <w:rsid w:val="00CD3523"/>
    <w:rsid w:val="00CD367D"/>
    <w:rsid w:val="00CD4872"/>
    <w:rsid w:val="00CD5812"/>
    <w:rsid w:val="00CD616F"/>
    <w:rsid w:val="00CD619F"/>
    <w:rsid w:val="00CD67C2"/>
    <w:rsid w:val="00CD6DD9"/>
    <w:rsid w:val="00CE0BBE"/>
    <w:rsid w:val="00CE1A1C"/>
    <w:rsid w:val="00CE2893"/>
    <w:rsid w:val="00CE40AC"/>
    <w:rsid w:val="00CE53E3"/>
    <w:rsid w:val="00CE606A"/>
    <w:rsid w:val="00CE63AA"/>
    <w:rsid w:val="00CF085F"/>
    <w:rsid w:val="00CF1144"/>
    <w:rsid w:val="00CF1692"/>
    <w:rsid w:val="00CF2625"/>
    <w:rsid w:val="00CF28E4"/>
    <w:rsid w:val="00CF2E27"/>
    <w:rsid w:val="00CF302F"/>
    <w:rsid w:val="00CF35C9"/>
    <w:rsid w:val="00CF4628"/>
    <w:rsid w:val="00CF4FF0"/>
    <w:rsid w:val="00CF6348"/>
    <w:rsid w:val="00CF66CA"/>
    <w:rsid w:val="00CF66FD"/>
    <w:rsid w:val="00CF7E39"/>
    <w:rsid w:val="00D00437"/>
    <w:rsid w:val="00D00821"/>
    <w:rsid w:val="00D008FD"/>
    <w:rsid w:val="00D0101D"/>
    <w:rsid w:val="00D01758"/>
    <w:rsid w:val="00D01E86"/>
    <w:rsid w:val="00D03B41"/>
    <w:rsid w:val="00D0416F"/>
    <w:rsid w:val="00D04882"/>
    <w:rsid w:val="00D051B2"/>
    <w:rsid w:val="00D05309"/>
    <w:rsid w:val="00D0577C"/>
    <w:rsid w:val="00D05FBF"/>
    <w:rsid w:val="00D06F85"/>
    <w:rsid w:val="00D077F3"/>
    <w:rsid w:val="00D079C6"/>
    <w:rsid w:val="00D1012C"/>
    <w:rsid w:val="00D11B07"/>
    <w:rsid w:val="00D12463"/>
    <w:rsid w:val="00D1362F"/>
    <w:rsid w:val="00D13950"/>
    <w:rsid w:val="00D13B41"/>
    <w:rsid w:val="00D13F24"/>
    <w:rsid w:val="00D13FBF"/>
    <w:rsid w:val="00D14CEB"/>
    <w:rsid w:val="00D15101"/>
    <w:rsid w:val="00D157C7"/>
    <w:rsid w:val="00D163C4"/>
    <w:rsid w:val="00D16481"/>
    <w:rsid w:val="00D164AF"/>
    <w:rsid w:val="00D1664E"/>
    <w:rsid w:val="00D16B4E"/>
    <w:rsid w:val="00D1718F"/>
    <w:rsid w:val="00D171D5"/>
    <w:rsid w:val="00D2015C"/>
    <w:rsid w:val="00D2033A"/>
    <w:rsid w:val="00D206A9"/>
    <w:rsid w:val="00D211AA"/>
    <w:rsid w:val="00D21CAD"/>
    <w:rsid w:val="00D22410"/>
    <w:rsid w:val="00D229FC"/>
    <w:rsid w:val="00D22CE2"/>
    <w:rsid w:val="00D23471"/>
    <w:rsid w:val="00D243AD"/>
    <w:rsid w:val="00D24C50"/>
    <w:rsid w:val="00D259AE"/>
    <w:rsid w:val="00D259CD"/>
    <w:rsid w:val="00D25B5F"/>
    <w:rsid w:val="00D266CF"/>
    <w:rsid w:val="00D26BA7"/>
    <w:rsid w:val="00D307E6"/>
    <w:rsid w:val="00D31231"/>
    <w:rsid w:val="00D312D6"/>
    <w:rsid w:val="00D3187D"/>
    <w:rsid w:val="00D31C79"/>
    <w:rsid w:val="00D3272E"/>
    <w:rsid w:val="00D32E1A"/>
    <w:rsid w:val="00D337FB"/>
    <w:rsid w:val="00D33C8A"/>
    <w:rsid w:val="00D33FAF"/>
    <w:rsid w:val="00D343E0"/>
    <w:rsid w:val="00D35427"/>
    <w:rsid w:val="00D3542E"/>
    <w:rsid w:val="00D3679B"/>
    <w:rsid w:val="00D37A43"/>
    <w:rsid w:val="00D414D6"/>
    <w:rsid w:val="00D41F2D"/>
    <w:rsid w:val="00D4219F"/>
    <w:rsid w:val="00D424DD"/>
    <w:rsid w:val="00D42ABE"/>
    <w:rsid w:val="00D44786"/>
    <w:rsid w:val="00D44865"/>
    <w:rsid w:val="00D45725"/>
    <w:rsid w:val="00D45C2A"/>
    <w:rsid w:val="00D4641A"/>
    <w:rsid w:val="00D46649"/>
    <w:rsid w:val="00D46C2A"/>
    <w:rsid w:val="00D47607"/>
    <w:rsid w:val="00D479A6"/>
    <w:rsid w:val="00D50AB6"/>
    <w:rsid w:val="00D51D26"/>
    <w:rsid w:val="00D52476"/>
    <w:rsid w:val="00D52AB6"/>
    <w:rsid w:val="00D535D3"/>
    <w:rsid w:val="00D53FA6"/>
    <w:rsid w:val="00D544AC"/>
    <w:rsid w:val="00D5582D"/>
    <w:rsid w:val="00D56FA2"/>
    <w:rsid w:val="00D5758B"/>
    <w:rsid w:val="00D575D6"/>
    <w:rsid w:val="00D578F0"/>
    <w:rsid w:val="00D60D21"/>
    <w:rsid w:val="00D613A0"/>
    <w:rsid w:val="00D61708"/>
    <w:rsid w:val="00D62674"/>
    <w:rsid w:val="00D62D4F"/>
    <w:rsid w:val="00D6315D"/>
    <w:rsid w:val="00D63377"/>
    <w:rsid w:val="00D63441"/>
    <w:rsid w:val="00D65D63"/>
    <w:rsid w:val="00D66A42"/>
    <w:rsid w:val="00D67114"/>
    <w:rsid w:val="00D67841"/>
    <w:rsid w:val="00D70021"/>
    <w:rsid w:val="00D70681"/>
    <w:rsid w:val="00D7119E"/>
    <w:rsid w:val="00D7197D"/>
    <w:rsid w:val="00D71DCA"/>
    <w:rsid w:val="00D7244B"/>
    <w:rsid w:val="00D726A3"/>
    <w:rsid w:val="00D727C7"/>
    <w:rsid w:val="00D73132"/>
    <w:rsid w:val="00D7328E"/>
    <w:rsid w:val="00D733FB"/>
    <w:rsid w:val="00D73491"/>
    <w:rsid w:val="00D73BFC"/>
    <w:rsid w:val="00D73FDA"/>
    <w:rsid w:val="00D7547D"/>
    <w:rsid w:val="00D75828"/>
    <w:rsid w:val="00D766EE"/>
    <w:rsid w:val="00D76C30"/>
    <w:rsid w:val="00D76CBC"/>
    <w:rsid w:val="00D779A6"/>
    <w:rsid w:val="00D80C1E"/>
    <w:rsid w:val="00D814EA"/>
    <w:rsid w:val="00D81811"/>
    <w:rsid w:val="00D81C4F"/>
    <w:rsid w:val="00D8314D"/>
    <w:rsid w:val="00D83748"/>
    <w:rsid w:val="00D83788"/>
    <w:rsid w:val="00D8408C"/>
    <w:rsid w:val="00D8447B"/>
    <w:rsid w:val="00D8474B"/>
    <w:rsid w:val="00D8481E"/>
    <w:rsid w:val="00D849DD"/>
    <w:rsid w:val="00D84A1A"/>
    <w:rsid w:val="00D8522A"/>
    <w:rsid w:val="00D85475"/>
    <w:rsid w:val="00D85855"/>
    <w:rsid w:val="00D86158"/>
    <w:rsid w:val="00D8626C"/>
    <w:rsid w:val="00D86AAB"/>
    <w:rsid w:val="00D878A2"/>
    <w:rsid w:val="00D905D9"/>
    <w:rsid w:val="00D91571"/>
    <w:rsid w:val="00D9160B"/>
    <w:rsid w:val="00D92AE4"/>
    <w:rsid w:val="00D92CBC"/>
    <w:rsid w:val="00D92D60"/>
    <w:rsid w:val="00D944BF"/>
    <w:rsid w:val="00D95DB4"/>
    <w:rsid w:val="00D9629F"/>
    <w:rsid w:val="00D96CCA"/>
    <w:rsid w:val="00D976F0"/>
    <w:rsid w:val="00DA1B0C"/>
    <w:rsid w:val="00DA1B46"/>
    <w:rsid w:val="00DA2FEA"/>
    <w:rsid w:val="00DA325C"/>
    <w:rsid w:val="00DA37AF"/>
    <w:rsid w:val="00DA3895"/>
    <w:rsid w:val="00DA4B51"/>
    <w:rsid w:val="00DA4CDC"/>
    <w:rsid w:val="00DA56B2"/>
    <w:rsid w:val="00DB08AF"/>
    <w:rsid w:val="00DB0F30"/>
    <w:rsid w:val="00DB145C"/>
    <w:rsid w:val="00DB1B89"/>
    <w:rsid w:val="00DB1F9E"/>
    <w:rsid w:val="00DB36F9"/>
    <w:rsid w:val="00DB3BA7"/>
    <w:rsid w:val="00DB4E45"/>
    <w:rsid w:val="00DB54E7"/>
    <w:rsid w:val="00DB58B6"/>
    <w:rsid w:val="00DB5A56"/>
    <w:rsid w:val="00DB6056"/>
    <w:rsid w:val="00DB689E"/>
    <w:rsid w:val="00DB691C"/>
    <w:rsid w:val="00DB696C"/>
    <w:rsid w:val="00DB7623"/>
    <w:rsid w:val="00DB784F"/>
    <w:rsid w:val="00DB7AA6"/>
    <w:rsid w:val="00DB7D56"/>
    <w:rsid w:val="00DC0761"/>
    <w:rsid w:val="00DC1297"/>
    <w:rsid w:val="00DC146F"/>
    <w:rsid w:val="00DC14C8"/>
    <w:rsid w:val="00DC21DE"/>
    <w:rsid w:val="00DC25BE"/>
    <w:rsid w:val="00DC2F8D"/>
    <w:rsid w:val="00DC59B5"/>
    <w:rsid w:val="00DC622E"/>
    <w:rsid w:val="00DC6605"/>
    <w:rsid w:val="00DC7638"/>
    <w:rsid w:val="00DC7FED"/>
    <w:rsid w:val="00DD02E9"/>
    <w:rsid w:val="00DD07B5"/>
    <w:rsid w:val="00DD0A0A"/>
    <w:rsid w:val="00DD27B3"/>
    <w:rsid w:val="00DD2FBA"/>
    <w:rsid w:val="00DD479A"/>
    <w:rsid w:val="00DD47D3"/>
    <w:rsid w:val="00DD4B47"/>
    <w:rsid w:val="00DD5063"/>
    <w:rsid w:val="00DD66C4"/>
    <w:rsid w:val="00DD6C9E"/>
    <w:rsid w:val="00DD738A"/>
    <w:rsid w:val="00DD7C81"/>
    <w:rsid w:val="00DE008A"/>
    <w:rsid w:val="00DE05CA"/>
    <w:rsid w:val="00DE05CF"/>
    <w:rsid w:val="00DE0764"/>
    <w:rsid w:val="00DE09E8"/>
    <w:rsid w:val="00DE0B69"/>
    <w:rsid w:val="00DE29CF"/>
    <w:rsid w:val="00DE30CB"/>
    <w:rsid w:val="00DE35FC"/>
    <w:rsid w:val="00DE39C6"/>
    <w:rsid w:val="00DE41B4"/>
    <w:rsid w:val="00DE422F"/>
    <w:rsid w:val="00DE4AEF"/>
    <w:rsid w:val="00DE4D2F"/>
    <w:rsid w:val="00DE5535"/>
    <w:rsid w:val="00DE5AC0"/>
    <w:rsid w:val="00DE6A24"/>
    <w:rsid w:val="00DE7C07"/>
    <w:rsid w:val="00DE7E45"/>
    <w:rsid w:val="00DF0C20"/>
    <w:rsid w:val="00DF0CEF"/>
    <w:rsid w:val="00DF1548"/>
    <w:rsid w:val="00DF2298"/>
    <w:rsid w:val="00DF24CA"/>
    <w:rsid w:val="00DF283B"/>
    <w:rsid w:val="00DF311B"/>
    <w:rsid w:val="00DF4438"/>
    <w:rsid w:val="00DF4494"/>
    <w:rsid w:val="00DF4799"/>
    <w:rsid w:val="00DF5619"/>
    <w:rsid w:val="00DF5D2D"/>
    <w:rsid w:val="00DF629B"/>
    <w:rsid w:val="00DF7404"/>
    <w:rsid w:val="00DF7499"/>
    <w:rsid w:val="00DF77AA"/>
    <w:rsid w:val="00DF7B26"/>
    <w:rsid w:val="00E0219F"/>
    <w:rsid w:val="00E025DB"/>
    <w:rsid w:val="00E025FD"/>
    <w:rsid w:val="00E03DA7"/>
    <w:rsid w:val="00E04BA4"/>
    <w:rsid w:val="00E0539F"/>
    <w:rsid w:val="00E05A19"/>
    <w:rsid w:val="00E06387"/>
    <w:rsid w:val="00E0672A"/>
    <w:rsid w:val="00E073A1"/>
    <w:rsid w:val="00E102C5"/>
    <w:rsid w:val="00E10B39"/>
    <w:rsid w:val="00E112F0"/>
    <w:rsid w:val="00E12746"/>
    <w:rsid w:val="00E12A47"/>
    <w:rsid w:val="00E12AB8"/>
    <w:rsid w:val="00E12B7F"/>
    <w:rsid w:val="00E12D58"/>
    <w:rsid w:val="00E130C3"/>
    <w:rsid w:val="00E130DB"/>
    <w:rsid w:val="00E13613"/>
    <w:rsid w:val="00E14B12"/>
    <w:rsid w:val="00E1536E"/>
    <w:rsid w:val="00E16D13"/>
    <w:rsid w:val="00E17971"/>
    <w:rsid w:val="00E179BB"/>
    <w:rsid w:val="00E17A84"/>
    <w:rsid w:val="00E2025D"/>
    <w:rsid w:val="00E20A22"/>
    <w:rsid w:val="00E20E5F"/>
    <w:rsid w:val="00E223A9"/>
    <w:rsid w:val="00E244A9"/>
    <w:rsid w:val="00E245D1"/>
    <w:rsid w:val="00E254E4"/>
    <w:rsid w:val="00E25FC6"/>
    <w:rsid w:val="00E268D9"/>
    <w:rsid w:val="00E26BA7"/>
    <w:rsid w:val="00E26CFA"/>
    <w:rsid w:val="00E3071D"/>
    <w:rsid w:val="00E30E98"/>
    <w:rsid w:val="00E31938"/>
    <w:rsid w:val="00E321C1"/>
    <w:rsid w:val="00E324C5"/>
    <w:rsid w:val="00E3306D"/>
    <w:rsid w:val="00E33342"/>
    <w:rsid w:val="00E33940"/>
    <w:rsid w:val="00E34499"/>
    <w:rsid w:val="00E3556C"/>
    <w:rsid w:val="00E35A5F"/>
    <w:rsid w:val="00E36D97"/>
    <w:rsid w:val="00E36F62"/>
    <w:rsid w:val="00E36FD9"/>
    <w:rsid w:val="00E370F4"/>
    <w:rsid w:val="00E37563"/>
    <w:rsid w:val="00E37975"/>
    <w:rsid w:val="00E37DB5"/>
    <w:rsid w:val="00E40AE7"/>
    <w:rsid w:val="00E41478"/>
    <w:rsid w:val="00E42261"/>
    <w:rsid w:val="00E4259F"/>
    <w:rsid w:val="00E4260F"/>
    <w:rsid w:val="00E42622"/>
    <w:rsid w:val="00E428E1"/>
    <w:rsid w:val="00E42925"/>
    <w:rsid w:val="00E43352"/>
    <w:rsid w:val="00E43BCF"/>
    <w:rsid w:val="00E43CA0"/>
    <w:rsid w:val="00E4410F"/>
    <w:rsid w:val="00E44D05"/>
    <w:rsid w:val="00E46317"/>
    <w:rsid w:val="00E46499"/>
    <w:rsid w:val="00E469E3"/>
    <w:rsid w:val="00E46A3F"/>
    <w:rsid w:val="00E46A69"/>
    <w:rsid w:val="00E46E69"/>
    <w:rsid w:val="00E471E9"/>
    <w:rsid w:val="00E47EF2"/>
    <w:rsid w:val="00E47FFD"/>
    <w:rsid w:val="00E50717"/>
    <w:rsid w:val="00E508D9"/>
    <w:rsid w:val="00E530AE"/>
    <w:rsid w:val="00E5399A"/>
    <w:rsid w:val="00E53F7C"/>
    <w:rsid w:val="00E54A00"/>
    <w:rsid w:val="00E54BFB"/>
    <w:rsid w:val="00E5523D"/>
    <w:rsid w:val="00E55601"/>
    <w:rsid w:val="00E55A46"/>
    <w:rsid w:val="00E5686F"/>
    <w:rsid w:val="00E56B69"/>
    <w:rsid w:val="00E56FFE"/>
    <w:rsid w:val="00E57263"/>
    <w:rsid w:val="00E600FE"/>
    <w:rsid w:val="00E60132"/>
    <w:rsid w:val="00E60ED6"/>
    <w:rsid w:val="00E616B3"/>
    <w:rsid w:val="00E61F20"/>
    <w:rsid w:val="00E62A47"/>
    <w:rsid w:val="00E62BBC"/>
    <w:rsid w:val="00E634C2"/>
    <w:rsid w:val="00E636DE"/>
    <w:rsid w:val="00E638BD"/>
    <w:rsid w:val="00E644E7"/>
    <w:rsid w:val="00E64583"/>
    <w:rsid w:val="00E64A5D"/>
    <w:rsid w:val="00E64B7A"/>
    <w:rsid w:val="00E65DB4"/>
    <w:rsid w:val="00E66633"/>
    <w:rsid w:val="00E66963"/>
    <w:rsid w:val="00E66B1F"/>
    <w:rsid w:val="00E67524"/>
    <w:rsid w:val="00E701C3"/>
    <w:rsid w:val="00E7047C"/>
    <w:rsid w:val="00E70581"/>
    <w:rsid w:val="00E72001"/>
    <w:rsid w:val="00E725AE"/>
    <w:rsid w:val="00E72B21"/>
    <w:rsid w:val="00E72E4B"/>
    <w:rsid w:val="00E742A0"/>
    <w:rsid w:val="00E74328"/>
    <w:rsid w:val="00E7538D"/>
    <w:rsid w:val="00E75489"/>
    <w:rsid w:val="00E76200"/>
    <w:rsid w:val="00E776B6"/>
    <w:rsid w:val="00E77900"/>
    <w:rsid w:val="00E80234"/>
    <w:rsid w:val="00E80D9F"/>
    <w:rsid w:val="00E81DC4"/>
    <w:rsid w:val="00E82877"/>
    <w:rsid w:val="00E82D8B"/>
    <w:rsid w:val="00E838FF"/>
    <w:rsid w:val="00E83BAA"/>
    <w:rsid w:val="00E84415"/>
    <w:rsid w:val="00E851FC"/>
    <w:rsid w:val="00E853DA"/>
    <w:rsid w:val="00E8541C"/>
    <w:rsid w:val="00E85BBD"/>
    <w:rsid w:val="00E865D3"/>
    <w:rsid w:val="00E86824"/>
    <w:rsid w:val="00E86DD1"/>
    <w:rsid w:val="00E87276"/>
    <w:rsid w:val="00E8774C"/>
    <w:rsid w:val="00E90F67"/>
    <w:rsid w:val="00E92279"/>
    <w:rsid w:val="00E94188"/>
    <w:rsid w:val="00E95141"/>
    <w:rsid w:val="00E95314"/>
    <w:rsid w:val="00E957D6"/>
    <w:rsid w:val="00E95D2D"/>
    <w:rsid w:val="00E96696"/>
    <w:rsid w:val="00E97EA2"/>
    <w:rsid w:val="00EA00F2"/>
    <w:rsid w:val="00EA058A"/>
    <w:rsid w:val="00EA07B2"/>
    <w:rsid w:val="00EA12A6"/>
    <w:rsid w:val="00EA21B0"/>
    <w:rsid w:val="00EA3722"/>
    <w:rsid w:val="00EA4958"/>
    <w:rsid w:val="00EA522D"/>
    <w:rsid w:val="00EA5294"/>
    <w:rsid w:val="00EA6724"/>
    <w:rsid w:val="00EA7074"/>
    <w:rsid w:val="00EA7358"/>
    <w:rsid w:val="00EB0892"/>
    <w:rsid w:val="00EB18A9"/>
    <w:rsid w:val="00EB342A"/>
    <w:rsid w:val="00EB3668"/>
    <w:rsid w:val="00EB4537"/>
    <w:rsid w:val="00EB5A64"/>
    <w:rsid w:val="00EB5D24"/>
    <w:rsid w:val="00EC0773"/>
    <w:rsid w:val="00EC1D8D"/>
    <w:rsid w:val="00EC36BC"/>
    <w:rsid w:val="00EC4A77"/>
    <w:rsid w:val="00EC5AD9"/>
    <w:rsid w:val="00EC6218"/>
    <w:rsid w:val="00EC658B"/>
    <w:rsid w:val="00EC672A"/>
    <w:rsid w:val="00EC686D"/>
    <w:rsid w:val="00EC72DF"/>
    <w:rsid w:val="00ED00A9"/>
    <w:rsid w:val="00ED0D7E"/>
    <w:rsid w:val="00ED1182"/>
    <w:rsid w:val="00ED152A"/>
    <w:rsid w:val="00ED1B84"/>
    <w:rsid w:val="00ED2580"/>
    <w:rsid w:val="00ED273E"/>
    <w:rsid w:val="00ED3703"/>
    <w:rsid w:val="00ED3E48"/>
    <w:rsid w:val="00ED508D"/>
    <w:rsid w:val="00ED55D9"/>
    <w:rsid w:val="00ED6158"/>
    <w:rsid w:val="00ED66F3"/>
    <w:rsid w:val="00ED683B"/>
    <w:rsid w:val="00ED6853"/>
    <w:rsid w:val="00ED68DB"/>
    <w:rsid w:val="00ED6A7A"/>
    <w:rsid w:val="00ED7096"/>
    <w:rsid w:val="00ED775C"/>
    <w:rsid w:val="00EE07C4"/>
    <w:rsid w:val="00EE0807"/>
    <w:rsid w:val="00EE15A6"/>
    <w:rsid w:val="00EE266C"/>
    <w:rsid w:val="00EE2A8E"/>
    <w:rsid w:val="00EE31A3"/>
    <w:rsid w:val="00EE36C1"/>
    <w:rsid w:val="00EE37E7"/>
    <w:rsid w:val="00EE4A06"/>
    <w:rsid w:val="00EE54C9"/>
    <w:rsid w:val="00EE5F24"/>
    <w:rsid w:val="00EE6B52"/>
    <w:rsid w:val="00EE6EE2"/>
    <w:rsid w:val="00EE7182"/>
    <w:rsid w:val="00EE76B3"/>
    <w:rsid w:val="00EE7EA5"/>
    <w:rsid w:val="00EF0FE6"/>
    <w:rsid w:val="00EF12B5"/>
    <w:rsid w:val="00EF201B"/>
    <w:rsid w:val="00EF26E3"/>
    <w:rsid w:val="00EF295D"/>
    <w:rsid w:val="00EF6969"/>
    <w:rsid w:val="00EF6B98"/>
    <w:rsid w:val="00EF72EF"/>
    <w:rsid w:val="00EF76C6"/>
    <w:rsid w:val="00F0029B"/>
    <w:rsid w:val="00F00AA7"/>
    <w:rsid w:val="00F013DC"/>
    <w:rsid w:val="00F01D19"/>
    <w:rsid w:val="00F024A0"/>
    <w:rsid w:val="00F03778"/>
    <w:rsid w:val="00F03C7D"/>
    <w:rsid w:val="00F04F2D"/>
    <w:rsid w:val="00F05006"/>
    <w:rsid w:val="00F059C9"/>
    <w:rsid w:val="00F061AC"/>
    <w:rsid w:val="00F06224"/>
    <w:rsid w:val="00F063A1"/>
    <w:rsid w:val="00F06A23"/>
    <w:rsid w:val="00F12033"/>
    <w:rsid w:val="00F12B24"/>
    <w:rsid w:val="00F136AF"/>
    <w:rsid w:val="00F14A8C"/>
    <w:rsid w:val="00F153C6"/>
    <w:rsid w:val="00F161AB"/>
    <w:rsid w:val="00F16D51"/>
    <w:rsid w:val="00F17914"/>
    <w:rsid w:val="00F20123"/>
    <w:rsid w:val="00F20387"/>
    <w:rsid w:val="00F20B74"/>
    <w:rsid w:val="00F20C7F"/>
    <w:rsid w:val="00F21806"/>
    <w:rsid w:val="00F220EF"/>
    <w:rsid w:val="00F228E2"/>
    <w:rsid w:val="00F22F1F"/>
    <w:rsid w:val="00F23903"/>
    <w:rsid w:val="00F24421"/>
    <w:rsid w:val="00F252E1"/>
    <w:rsid w:val="00F26298"/>
    <w:rsid w:val="00F2753F"/>
    <w:rsid w:val="00F27D2B"/>
    <w:rsid w:val="00F30993"/>
    <w:rsid w:val="00F30F76"/>
    <w:rsid w:val="00F31322"/>
    <w:rsid w:val="00F315C1"/>
    <w:rsid w:val="00F31EDA"/>
    <w:rsid w:val="00F3299A"/>
    <w:rsid w:val="00F33815"/>
    <w:rsid w:val="00F34009"/>
    <w:rsid w:val="00F34255"/>
    <w:rsid w:val="00F34933"/>
    <w:rsid w:val="00F358D4"/>
    <w:rsid w:val="00F35ACC"/>
    <w:rsid w:val="00F3626C"/>
    <w:rsid w:val="00F3660E"/>
    <w:rsid w:val="00F37007"/>
    <w:rsid w:val="00F37355"/>
    <w:rsid w:val="00F376D9"/>
    <w:rsid w:val="00F3776C"/>
    <w:rsid w:val="00F402F7"/>
    <w:rsid w:val="00F40FC3"/>
    <w:rsid w:val="00F4167C"/>
    <w:rsid w:val="00F4208D"/>
    <w:rsid w:val="00F42302"/>
    <w:rsid w:val="00F4247F"/>
    <w:rsid w:val="00F442AD"/>
    <w:rsid w:val="00F44BA7"/>
    <w:rsid w:val="00F44CEA"/>
    <w:rsid w:val="00F45311"/>
    <w:rsid w:val="00F4575C"/>
    <w:rsid w:val="00F461DF"/>
    <w:rsid w:val="00F466CC"/>
    <w:rsid w:val="00F469B9"/>
    <w:rsid w:val="00F46AE4"/>
    <w:rsid w:val="00F476E0"/>
    <w:rsid w:val="00F50A7A"/>
    <w:rsid w:val="00F50EA5"/>
    <w:rsid w:val="00F51018"/>
    <w:rsid w:val="00F513DD"/>
    <w:rsid w:val="00F51D22"/>
    <w:rsid w:val="00F52764"/>
    <w:rsid w:val="00F53230"/>
    <w:rsid w:val="00F53329"/>
    <w:rsid w:val="00F53625"/>
    <w:rsid w:val="00F53F48"/>
    <w:rsid w:val="00F54A96"/>
    <w:rsid w:val="00F54BDE"/>
    <w:rsid w:val="00F54ED4"/>
    <w:rsid w:val="00F557B1"/>
    <w:rsid w:val="00F55CB8"/>
    <w:rsid w:val="00F562E3"/>
    <w:rsid w:val="00F56994"/>
    <w:rsid w:val="00F57FA5"/>
    <w:rsid w:val="00F6059C"/>
    <w:rsid w:val="00F60849"/>
    <w:rsid w:val="00F60A05"/>
    <w:rsid w:val="00F61A67"/>
    <w:rsid w:val="00F61DED"/>
    <w:rsid w:val="00F622FA"/>
    <w:rsid w:val="00F6252D"/>
    <w:rsid w:val="00F6272E"/>
    <w:rsid w:val="00F628D6"/>
    <w:rsid w:val="00F63BAB"/>
    <w:rsid w:val="00F64002"/>
    <w:rsid w:val="00F64D0B"/>
    <w:rsid w:val="00F64EBA"/>
    <w:rsid w:val="00F652FD"/>
    <w:rsid w:val="00F65753"/>
    <w:rsid w:val="00F65EC6"/>
    <w:rsid w:val="00F660E9"/>
    <w:rsid w:val="00F664FD"/>
    <w:rsid w:val="00F66A88"/>
    <w:rsid w:val="00F67A03"/>
    <w:rsid w:val="00F67BC3"/>
    <w:rsid w:val="00F70069"/>
    <w:rsid w:val="00F70141"/>
    <w:rsid w:val="00F70BAF"/>
    <w:rsid w:val="00F711A3"/>
    <w:rsid w:val="00F721A7"/>
    <w:rsid w:val="00F727DA"/>
    <w:rsid w:val="00F72AAF"/>
    <w:rsid w:val="00F733C8"/>
    <w:rsid w:val="00F74247"/>
    <w:rsid w:val="00F74895"/>
    <w:rsid w:val="00F754AC"/>
    <w:rsid w:val="00F7619D"/>
    <w:rsid w:val="00F7647F"/>
    <w:rsid w:val="00F804F4"/>
    <w:rsid w:val="00F81BE2"/>
    <w:rsid w:val="00F81C05"/>
    <w:rsid w:val="00F81DB6"/>
    <w:rsid w:val="00F8268B"/>
    <w:rsid w:val="00F827D4"/>
    <w:rsid w:val="00F8419F"/>
    <w:rsid w:val="00F8442D"/>
    <w:rsid w:val="00F84B5E"/>
    <w:rsid w:val="00F84B66"/>
    <w:rsid w:val="00F85462"/>
    <w:rsid w:val="00F8575E"/>
    <w:rsid w:val="00F86079"/>
    <w:rsid w:val="00F861B3"/>
    <w:rsid w:val="00F86AD6"/>
    <w:rsid w:val="00F879ED"/>
    <w:rsid w:val="00F87E76"/>
    <w:rsid w:val="00F90D40"/>
    <w:rsid w:val="00F90F91"/>
    <w:rsid w:val="00F91BC8"/>
    <w:rsid w:val="00F925C5"/>
    <w:rsid w:val="00F92793"/>
    <w:rsid w:val="00F928BE"/>
    <w:rsid w:val="00F93662"/>
    <w:rsid w:val="00F961FE"/>
    <w:rsid w:val="00F9656C"/>
    <w:rsid w:val="00F9662D"/>
    <w:rsid w:val="00F972BC"/>
    <w:rsid w:val="00FA0145"/>
    <w:rsid w:val="00FA03F0"/>
    <w:rsid w:val="00FA04D1"/>
    <w:rsid w:val="00FA08BA"/>
    <w:rsid w:val="00FA091C"/>
    <w:rsid w:val="00FA1F02"/>
    <w:rsid w:val="00FA1F28"/>
    <w:rsid w:val="00FA1F3E"/>
    <w:rsid w:val="00FA1F9A"/>
    <w:rsid w:val="00FA2ADA"/>
    <w:rsid w:val="00FA344B"/>
    <w:rsid w:val="00FA3E6E"/>
    <w:rsid w:val="00FA53C5"/>
    <w:rsid w:val="00FA57D1"/>
    <w:rsid w:val="00FA602F"/>
    <w:rsid w:val="00FA6460"/>
    <w:rsid w:val="00FA6D7D"/>
    <w:rsid w:val="00FA72AC"/>
    <w:rsid w:val="00FB09DA"/>
    <w:rsid w:val="00FB1232"/>
    <w:rsid w:val="00FB1C33"/>
    <w:rsid w:val="00FB2A30"/>
    <w:rsid w:val="00FB34DD"/>
    <w:rsid w:val="00FB356B"/>
    <w:rsid w:val="00FB41FB"/>
    <w:rsid w:val="00FB705F"/>
    <w:rsid w:val="00FC07A1"/>
    <w:rsid w:val="00FC09B0"/>
    <w:rsid w:val="00FC0C14"/>
    <w:rsid w:val="00FC1044"/>
    <w:rsid w:val="00FC1C1B"/>
    <w:rsid w:val="00FC1CBF"/>
    <w:rsid w:val="00FC2630"/>
    <w:rsid w:val="00FC2BD0"/>
    <w:rsid w:val="00FC2EE3"/>
    <w:rsid w:val="00FC4913"/>
    <w:rsid w:val="00FC4EAF"/>
    <w:rsid w:val="00FC5451"/>
    <w:rsid w:val="00FC67F5"/>
    <w:rsid w:val="00FC69D6"/>
    <w:rsid w:val="00FC6AAD"/>
    <w:rsid w:val="00FC7625"/>
    <w:rsid w:val="00FC7AB4"/>
    <w:rsid w:val="00FC7CF9"/>
    <w:rsid w:val="00FC7EA4"/>
    <w:rsid w:val="00FD03F6"/>
    <w:rsid w:val="00FD0959"/>
    <w:rsid w:val="00FD16D9"/>
    <w:rsid w:val="00FD1701"/>
    <w:rsid w:val="00FD1FC0"/>
    <w:rsid w:val="00FD2D04"/>
    <w:rsid w:val="00FD3ADE"/>
    <w:rsid w:val="00FD3BFA"/>
    <w:rsid w:val="00FD55CF"/>
    <w:rsid w:val="00FD5A30"/>
    <w:rsid w:val="00FD5D06"/>
    <w:rsid w:val="00FD5D62"/>
    <w:rsid w:val="00FD6051"/>
    <w:rsid w:val="00FD647B"/>
    <w:rsid w:val="00FD6487"/>
    <w:rsid w:val="00FD6B46"/>
    <w:rsid w:val="00FD79A0"/>
    <w:rsid w:val="00FD7BA6"/>
    <w:rsid w:val="00FD7BF4"/>
    <w:rsid w:val="00FD7E5E"/>
    <w:rsid w:val="00FE016A"/>
    <w:rsid w:val="00FE0BF6"/>
    <w:rsid w:val="00FE0D9F"/>
    <w:rsid w:val="00FE27FC"/>
    <w:rsid w:val="00FE2A81"/>
    <w:rsid w:val="00FE2F1A"/>
    <w:rsid w:val="00FE3990"/>
    <w:rsid w:val="00FE3AD2"/>
    <w:rsid w:val="00FE3D7C"/>
    <w:rsid w:val="00FE46BE"/>
    <w:rsid w:val="00FE4B61"/>
    <w:rsid w:val="00FE6053"/>
    <w:rsid w:val="00FE69E0"/>
    <w:rsid w:val="00FE755A"/>
    <w:rsid w:val="00FE7CEF"/>
    <w:rsid w:val="00FF0004"/>
    <w:rsid w:val="00FF0E0D"/>
    <w:rsid w:val="00FF13B7"/>
    <w:rsid w:val="00FF1BB9"/>
    <w:rsid w:val="00FF227D"/>
    <w:rsid w:val="00FF293F"/>
    <w:rsid w:val="00FF2BB7"/>
    <w:rsid w:val="00FF3669"/>
    <w:rsid w:val="00FF6269"/>
    <w:rsid w:val="00FF63A7"/>
    <w:rsid w:val="00FF6B63"/>
    <w:rsid w:val="00FF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99FB"/>
  <w15:docId w15:val="{610C4A58-4828-4388-B686-AB843F0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E1F"/>
    <w:pPr>
      <w:ind w:firstLine="709"/>
      <w:jc w:val="both"/>
    </w:pPr>
    <w:rPr>
      <w:rFonts w:ascii="Times New Roman" w:eastAsia="Times New Roman" w:hAnsi="Times New Roman"/>
      <w:sz w:val="24"/>
    </w:rPr>
  </w:style>
  <w:style w:type="paragraph" w:styleId="2">
    <w:name w:val="heading 2"/>
    <w:basedOn w:val="a"/>
    <w:next w:val="a"/>
    <w:link w:val="20"/>
    <w:uiPriority w:val="9"/>
    <w:semiHidden/>
    <w:unhideWhenUsed/>
    <w:qFormat/>
    <w:rsid w:val="0071546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94690"/>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
    <w:link w:val="50"/>
    <w:qFormat/>
    <w:rsid w:val="009D64A2"/>
    <w:pPr>
      <w:keepNext/>
      <w:ind w:right="567" w:firstLine="567"/>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D45"/>
    <w:rPr>
      <w:rFonts w:ascii="Tahoma" w:hAnsi="Tahoma" w:cs="Tahoma"/>
      <w:sz w:val="16"/>
      <w:szCs w:val="16"/>
    </w:rPr>
  </w:style>
  <w:style w:type="character" w:customStyle="1" w:styleId="a4">
    <w:name w:val="Текст выноски Знак"/>
    <w:basedOn w:val="a0"/>
    <w:link w:val="a3"/>
    <w:uiPriority w:val="99"/>
    <w:semiHidden/>
    <w:rsid w:val="00BA6D45"/>
    <w:rPr>
      <w:rFonts w:ascii="Tahoma" w:eastAsia="Times New Roman" w:hAnsi="Tahoma" w:cs="Tahoma"/>
      <w:sz w:val="16"/>
      <w:szCs w:val="16"/>
      <w:lang w:eastAsia="ru-RU"/>
    </w:rPr>
  </w:style>
  <w:style w:type="paragraph" w:styleId="a5">
    <w:name w:val="Normal (Web)"/>
    <w:basedOn w:val="a"/>
    <w:unhideWhenUsed/>
    <w:rsid w:val="00026196"/>
    <w:pPr>
      <w:spacing w:before="120" w:after="216"/>
      <w:ind w:firstLine="0"/>
      <w:jc w:val="left"/>
    </w:pPr>
    <w:rPr>
      <w:szCs w:val="24"/>
    </w:rPr>
  </w:style>
  <w:style w:type="character" w:customStyle="1" w:styleId="50">
    <w:name w:val="Заголовок 5 Знак"/>
    <w:basedOn w:val="a0"/>
    <w:link w:val="5"/>
    <w:rsid w:val="009D64A2"/>
    <w:rPr>
      <w:rFonts w:ascii="Times New Roman" w:eastAsia="Times New Roman" w:hAnsi="Times New Roman" w:cs="Times New Roman"/>
      <w:sz w:val="24"/>
      <w:szCs w:val="20"/>
      <w:lang w:eastAsia="ru-RU"/>
    </w:rPr>
  </w:style>
  <w:style w:type="paragraph" w:customStyle="1" w:styleId="21">
    <w:name w:val="Основной текст 21"/>
    <w:basedOn w:val="a"/>
    <w:rsid w:val="009D64A2"/>
    <w:pPr>
      <w:ind w:left="567" w:firstLine="567"/>
    </w:pPr>
  </w:style>
  <w:style w:type="paragraph" w:styleId="a6">
    <w:name w:val="List Paragraph"/>
    <w:basedOn w:val="a"/>
    <w:uiPriority w:val="34"/>
    <w:qFormat/>
    <w:rsid w:val="007A0035"/>
    <w:pPr>
      <w:spacing w:line="360"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715468"/>
    <w:rPr>
      <w:rFonts w:ascii="Cambria" w:eastAsia="Times New Roman" w:hAnsi="Cambria" w:cs="Times New Roman"/>
      <w:b/>
      <w:bCs/>
      <w:color w:val="4F81BD"/>
      <w:sz w:val="26"/>
      <w:szCs w:val="26"/>
      <w:lang w:eastAsia="ru-RU"/>
    </w:rPr>
  </w:style>
  <w:style w:type="paragraph" w:styleId="a7">
    <w:name w:val="header"/>
    <w:basedOn w:val="a"/>
    <w:link w:val="a8"/>
    <w:uiPriority w:val="99"/>
    <w:unhideWhenUsed/>
    <w:rsid w:val="003D324B"/>
    <w:pPr>
      <w:tabs>
        <w:tab w:val="center" w:pos="4677"/>
        <w:tab w:val="right" w:pos="9355"/>
      </w:tabs>
    </w:pPr>
  </w:style>
  <w:style w:type="character" w:customStyle="1" w:styleId="a8">
    <w:name w:val="Верхний колонтитул Знак"/>
    <w:basedOn w:val="a0"/>
    <w:link w:val="a7"/>
    <w:uiPriority w:val="99"/>
    <w:rsid w:val="003D324B"/>
    <w:rPr>
      <w:rFonts w:ascii="Times New Roman" w:eastAsia="Times New Roman" w:hAnsi="Times New Roman"/>
      <w:sz w:val="24"/>
    </w:rPr>
  </w:style>
  <w:style w:type="paragraph" w:styleId="a9">
    <w:name w:val="footer"/>
    <w:basedOn w:val="a"/>
    <w:link w:val="aa"/>
    <w:uiPriority w:val="99"/>
    <w:unhideWhenUsed/>
    <w:rsid w:val="003D324B"/>
    <w:pPr>
      <w:tabs>
        <w:tab w:val="center" w:pos="4677"/>
        <w:tab w:val="right" w:pos="9355"/>
      </w:tabs>
    </w:pPr>
  </w:style>
  <w:style w:type="character" w:customStyle="1" w:styleId="aa">
    <w:name w:val="Нижний колонтитул Знак"/>
    <w:basedOn w:val="a0"/>
    <w:link w:val="a9"/>
    <w:uiPriority w:val="99"/>
    <w:rsid w:val="003D324B"/>
    <w:rPr>
      <w:rFonts w:ascii="Times New Roman" w:eastAsia="Times New Roman" w:hAnsi="Times New Roman"/>
      <w:sz w:val="24"/>
    </w:rPr>
  </w:style>
  <w:style w:type="character" w:customStyle="1" w:styleId="30">
    <w:name w:val="Заголовок 3 Знак"/>
    <w:basedOn w:val="a0"/>
    <w:link w:val="3"/>
    <w:uiPriority w:val="9"/>
    <w:semiHidden/>
    <w:rsid w:val="00C94690"/>
    <w:rPr>
      <w:rFonts w:asciiTheme="majorHAnsi" w:eastAsiaTheme="majorEastAsia" w:hAnsiTheme="majorHAnsi" w:cstheme="majorBidi"/>
      <w:color w:val="243F60" w:themeColor="accent1" w:themeShade="7F"/>
      <w:sz w:val="24"/>
      <w:szCs w:val="24"/>
    </w:rPr>
  </w:style>
  <w:style w:type="paragraph" w:styleId="ab">
    <w:name w:val="Body Text Indent"/>
    <w:basedOn w:val="a"/>
    <w:link w:val="ac"/>
    <w:uiPriority w:val="99"/>
    <w:semiHidden/>
    <w:unhideWhenUsed/>
    <w:rsid w:val="00A764AB"/>
    <w:pPr>
      <w:spacing w:after="120"/>
      <w:ind w:left="283"/>
    </w:pPr>
  </w:style>
  <w:style w:type="character" w:customStyle="1" w:styleId="ac">
    <w:name w:val="Основной текст с отступом Знак"/>
    <w:basedOn w:val="a0"/>
    <w:link w:val="ab"/>
    <w:uiPriority w:val="99"/>
    <w:semiHidden/>
    <w:rsid w:val="00A764AB"/>
    <w:rPr>
      <w:rFonts w:ascii="Times New Roman" w:eastAsia="Times New Roman" w:hAnsi="Times New Roman"/>
      <w:sz w:val="24"/>
    </w:rPr>
  </w:style>
  <w:style w:type="character" w:styleId="ad">
    <w:name w:val="Hyperlink"/>
    <w:basedOn w:val="a0"/>
    <w:uiPriority w:val="99"/>
    <w:unhideWhenUsed/>
    <w:rsid w:val="00CC15B0"/>
    <w:rPr>
      <w:color w:val="0000FF" w:themeColor="hyperlink"/>
      <w:u w:val="single"/>
    </w:rPr>
  </w:style>
  <w:style w:type="table" w:styleId="ae">
    <w:name w:val="Table Grid"/>
    <w:basedOn w:val="a1"/>
    <w:uiPriority w:val="59"/>
    <w:rsid w:val="00F605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BA4ED8"/>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7986">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63791174">
      <w:bodyDiv w:val="1"/>
      <w:marLeft w:val="0"/>
      <w:marRight w:val="0"/>
      <w:marTop w:val="0"/>
      <w:marBottom w:val="0"/>
      <w:divBdr>
        <w:top w:val="none" w:sz="0" w:space="0" w:color="auto"/>
        <w:left w:val="none" w:sz="0" w:space="0" w:color="auto"/>
        <w:bottom w:val="none" w:sz="0" w:space="0" w:color="auto"/>
        <w:right w:val="none" w:sz="0" w:space="0" w:color="auto"/>
      </w:divBdr>
    </w:div>
    <w:div w:id="406928532">
      <w:bodyDiv w:val="1"/>
      <w:marLeft w:val="0"/>
      <w:marRight w:val="0"/>
      <w:marTop w:val="0"/>
      <w:marBottom w:val="0"/>
      <w:divBdr>
        <w:top w:val="none" w:sz="0" w:space="0" w:color="auto"/>
        <w:left w:val="none" w:sz="0" w:space="0" w:color="auto"/>
        <w:bottom w:val="none" w:sz="0" w:space="0" w:color="auto"/>
        <w:right w:val="none" w:sz="0" w:space="0" w:color="auto"/>
      </w:divBdr>
    </w:div>
    <w:div w:id="948507134">
      <w:bodyDiv w:val="1"/>
      <w:marLeft w:val="0"/>
      <w:marRight w:val="0"/>
      <w:marTop w:val="0"/>
      <w:marBottom w:val="0"/>
      <w:divBdr>
        <w:top w:val="none" w:sz="0" w:space="0" w:color="auto"/>
        <w:left w:val="none" w:sz="0" w:space="0" w:color="auto"/>
        <w:bottom w:val="none" w:sz="0" w:space="0" w:color="auto"/>
        <w:right w:val="none" w:sz="0" w:space="0" w:color="auto"/>
      </w:divBdr>
    </w:div>
    <w:div w:id="1088429824">
      <w:bodyDiv w:val="1"/>
      <w:marLeft w:val="0"/>
      <w:marRight w:val="0"/>
      <w:marTop w:val="0"/>
      <w:marBottom w:val="0"/>
      <w:divBdr>
        <w:top w:val="none" w:sz="0" w:space="0" w:color="auto"/>
        <w:left w:val="none" w:sz="0" w:space="0" w:color="auto"/>
        <w:bottom w:val="none" w:sz="0" w:space="0" w:color="auto"/>
        <w:right w:val="none" w:sz="0" w:space="0" w:color="auto"/>
      </w:divBdr>
    </w:div>
    <w:div w:id="1097755685">
      <w:bodyDiv w:val="1"/>
      <w:marLeft w:val="0"/>
      <w:marRight w:val="0"/>
      <w:marTop w:val="0"/>
      <w:marBottom w:val="0"/>
      <w:divBdr>
        <w:top w:val="none" w:sz="0" w:space="0" w:color="auto"/>
        <w:left w:val="none" w:sz="0" w:space="0" w:color="auto"/>
        <w:bottom w:val="none" w:sz="0" w:space="0" w:color="auto"/>
        <w:right w:val="none" w:sz="0" w:space="0" w:color="auto"/>
      </w:divBdr>
    </w:div>
    <w:div w:id="1258251808">
      <w:bodyDiv w:val="1"/>
      <w:marLeft w:val="0"/>
      <w:marRight w:val="0"/>
      <w:marTop w:val="0"/>
      <w:marBottom w:val="0"/>
      <w:divBdr>
        <w:top w:val="none" w:sz="0" w:space="0" w:color="auto"/>
        <w:left w:val="none" w:sz="0" w:space="0" w:color="auto"/>
        <w:bottom w:val="none" w:sz="0" w:space="0" w:color="auto"/>
        <w:right w:val="none" w:sz="0" w:space="0" w:color="auto"/>
      </w:divBdr>
    </w:div>
    <w:div w:id="1400400410">
      <w:bodyDiv w:val="1"/>
      <w:marLeft w:val="0"/>
      <w:marRight w:val="0"/>
      <w:marTop w:val="0"/>
      <w:marBottom w:val="0"/>
      <w:divBdr>
        <w:top w:val="none" w:sz="0" w:space="0" w:color="auto"/>
        <w:left w:val="none" w:sz="0" w:space="0" w:color="auto"/>
        <w:bottom w:val="none" w:sz="0" w:space="0" w:color="auto"/>
        <w:right w:val="none" w:sz="0" w:space="0" w:color="auto"/>
      </w:divBdr>
    </w:div>
    <w:div w:id="1470437969">
      <w:bodyDiv w:val="1"/>
      <w:marLeft w:val="0"/>
      <w:marRight w:val="0"/>
      <w:marTop w:val="0"/>
      <w:marBottom w:val="0"/>
      <w:divBdr>
        <w:top w:val="none" w:sz="0" w:space="0" w:color="auto"/>
        <w:left w:val="none" w:sz="0" w:space="0" w:color="auto"/>
        <w:bottom w:val="none" w:sz="0" w:space="0" w:color="auto"/>
        <w:right w:val="none" w:sz="0" w:space="0" w:color="auto"/>
      </w:divBdr>
    </w:div>
    <w:div w:id="1650136945">
      <w:bodyDiv w:val="1"/>
      <w:marLeft w:val="0"/>
      <w:marRight w:val="0"/>
      <w:marTop w:val="0"/>
      <w:marBottom w:val="0"/>
      <w:divBdr>
        <w:top w:val="none" w:sz="0" w:space="0" w:color="auto"/>
        <w:left w:val="none" w:sz="0" w:space="0" w:color="auto"/>
        <w:bottom w:val="none" w:sz="0" w:space="0" w:color="auto"/>
        <w:right w:val="none" w:sz="0" w:space="0" w:color="auto"/>
      </w:divBdr>
    </w:div>
    <w:div w:id="1842889553">
      <w:bodyDiv w:val="1"/>
      <w:marLeft w:val="0"/>
      <w:marRight w:val="0"/>
      <w:marTop w:val="0"/>
      <w:marBottom w:val="0"/>
      <w:divBdr>
        <w:top w:val="none" w:sz="0" w:space="0" w:color="auto"/>
        <w:left w:val="none" w:sz="0" w:space="0" w:color="auto"/>
        <w:bottom w:val="none" w:sz="0" w:space="0" w:color="auto"/>
        <w:right w:val="none" w:sz="0" w:space="0" w:color="auto"/>
      </w:divBdr>
    </w:div>
    <w:div w:id="1855268526">
      <w:bodyDiv w:val="1"/>
      <w:marLeft w:val="0"/>
      <w:marRight w:val="0"/>
      <w:marTop w:val="0"/>
      <w:marBottom w:val="0"/>
      <w:divBdr>
        <w:top w:val="none" w:sz="0" w:space="0" w:color="auto"/>
        <w:left w:val="none" w:sz="0" w:space="0" w:color="auto"/>
        <w:bottom w:val="none" w:sz="0" w:space="0" w:color="auto"/>
        <w:right w:val="none" w:sz="0" w:space="0" w:color="auto"/>
      </w:divBdr>
    </w:div>
    <w:div w:id="1897661373">
      <w:bodyDiv w:val="1"/>
      <w:marLeft w:val="0"/>
      <w:marRight w:val="0"/>
      <w:marTop w:val="0"/>
      <w:marBottom w:val="0"/>
      <w:divBdr>
        <w:top w:val="none" w:sz="0" w:space="0" w:color="auto"/>
        <w:left w:val="none" w:sz="0" w:space="0" w:color="auto"/>
        <w:bottom w:val="none" w:sz="0" w:space="0" w:color="auto"/>
        <w:right w:val="none" w:sz="0" w:space="0" w:color="auto"/>
      </w:divBdr>
    </w:div>
    <w:div w:id="2077582864">
      <w:bodyDiv w:val="1"/>
      <w:marLeft w:val="0"/>
      <w:marRight w:val="0"/>
      <w:marTop w:val="0"/>
      <w:marBottom w:val="0"/>
      <w:divBdr>
        <w:top w:val="none" w:sz="0" w:space="0" w:color="auto"/>
        <w:left w:val="none" w:sz="0" w:space="0" w:color="auto"/>
        <w:bottom w:val="none" w:sz="0" w:space="0" w:color="auto"/>
        <w:right w:val="none" w:sz="0" w:space="0" w:color="auto"/>
      </w:divBdr>
    </w:div>
    <w:div w:id="213733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search?text=%D0%B3%D0%B5%D1%80%D0%B1%20%D0%B7%D0%B0%D0%B1%D0%B0%D0%B9%D0%BA%D0%B0%D0%BB%D1%8C%D1%81%D0%BA%D0%BE%D0%B3%D0%BE%20%D0%BA%D1%80%D0%B0%D1%8F&amp;rpt=simage&amp;img_url=www.mrtrans.ru/images/userfiles/gerb_chit_gif.jpg&amp;spsite=fake-049-3506835.ru&amp;p=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5C5D-CEAE-4FA6-9F4A-AF829458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80</Pages>
  <Words>26115</Words>
  <Characters>148861</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Федоровна Пьянникова</dc:creator>
  <cp:lastModifiedBy>Елена Валентиновна Татаринова</cp:lastModifiedBy>
  <cp:revision>3</cp:revision>
  <cp:lastPrinted>2018-03-30T01:35:00Z</cp:lastPrinted>
  <dcterms:created xsi:type="dcterms:W3CDTF">2018-05-03T06:06:00Z</dcterms:created>
  <dcterms:modified xsi:type="dcterms:W3CDTF">2018-05-03T06:12:00Z</dcterms:modified>
</cp:coreProperties>
</file>