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50F" w:rsidRPr="0048394F" w:rsidRDefault="0003150F" w:rsidP="00514C5E">
      <w:pPr>
        <w:spacing w:after="0" w:line="360" w:lineRule="atLeast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Контрольно-счетная </w:t>
      </w:r>
      <w:r w:rsidR="00514C5E" w:rsidRPr="0048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палата </w:t>
      </w:r>
      <w:r w:rsidR="00514C5E" w:rsidRPr="000315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Забайкальского</w:t>
      </w:r>
      <w:r w:rsidRPr="0003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 объявляет конкурс:</w:t>
      </w:r>
    </w:p>
    <w:p w:rsidR="0003150F" w:rsidRPr="00C67D74" w:rsidRDefault="0003150F" w:rsidP="0003150F">
      <w:pPr>
        <w:spacing w:after="0" w:line="360" w:lineRule="atLeast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14C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C67D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включение в кадровый резерв государственной гражданской службы Забайкальского края</w:t>
      </w:r>
      <w:r w:rsidR="00C67D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для замещения должностей</w:t>
      </w:r>
      <w:r w:rsidRPr="00C67D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03150F" w:rsidRPr="00C67D74" w:rsidRDefault="00861976" w:rsidP="0003150F">
      <w:pPr>
        <w:numPr>
          <w:ilvl w:val="0"/>
          <w:numId w:val="1"/>
        </w:numPr>
        <w:spacing w:after="0" w:line="360" w:lineRule="atLeast"/>
        <w:ind w:left="750" w:right="4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Заместителя</w:t>
      </w:r>
      <w:r w:rsidR="0003150F" w:rsidRPr="00C67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начальника отдела правового обеспечения</w:t>
      </w:r>
    </w:p>
    <w:p w:rsidR="005040FF" w:rsidRDefault="0003150F" w:rsidP="005040FF">
      <w:pPr>
        <w:numPr>
          <w:ilvl w:val="0"/>
          <w:numId w:val="1"/>
        </w:numPr>
        <w:tabs>
          <w:tab w:val="num" w:pos="426"/>
        </w:tabs>
        <w:spacing w:after="0" w:line="360" w:lineRule="atLeast"/>
        <w:ind w:left="0" w:right="450" w:firstLine="39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67D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Квалификационные требования для замещения должности</w:t>
      </w:r>
      <w:r w:rsidR="005040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:</w:t>
      </w:r>
    </w:p>
    <w:p w:rsidR="0003150F" w:rsidRPr="00C67D74" w:rsidRDefault="0003150F" w:rsidP="005040FF">
      <w:pPr>
        <w:numPr>
          <w:ilvl w:val="0"/>
          <w:numId w:val="1"/>
        </w:numPr>
        <w:tabs>
          <w:tab w:val="num" w:pos="426"/>
        </w:tabs>
        <w:spacing w:after="0" w:line="360" w:lineRule="atLeast"/>
        <w:ind w:left="0" w:right="45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наличие</w:t>
      </w:r>
      <w:r w:rsidRPr="00C6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высшего образования</w:t>
      </w:r>
      <w:r w:rsidR="0050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ниже уровня специалитета, магистратуры </w:t>
      </w:r>
      <w:r w:rsidRPr="00C6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специальностям, направлениям </w:t>
      </w:r>
      <w:r w:rsidR="00514C5E" w:rsidRPr="00C67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«</w:t>
      </w:r>
      <w:r w:rsidRPr="00C67D7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Юриспруденция», «Экономика», «Государственное и муниципальное управление»,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</w:r>
      <w:r w:rsidRPr="00C67D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подготовки, указанным в предыдущих перечнях профессий, специальностей и направлений подготовки</w:t>
      </w:r>
      <w:r w:rsidR="006445E1" w:rsidRPr="00C67D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150F" w:rsidRPr="00C67D74" w:rsidRDefault="0003150F" w:rsidP="00514C5E">
      <w:pPr>
        <w:numPr>
          <w:ilvl w:val="0"/>
          <w:numId w:val="1"/>
        </w:numPr>
        <w:tabs>
          <w:tab w:val="num" w:pos="426"/>
        </w:tabs>
        <w:spacing w:after="0" w:line="360" w:lineRule="atLeast"/>
        <w:ind w:left="0" w:right="45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наличие</w:t>
      </w:r>
      <w:r w:rsidRPr="00C6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0FF" w:rsidRPr="005040FF">
        <w:rPr>
          <w:rFonts w:ascii="Times New Roman" w:hAnsi="Times New Roman" w:cs="Times New Roman"/>
          <w:sz w:val="24"/>
          <w:szCs w:val="24"/>
        </w:rPr>
        <w:t>не менее двух лет</w:t>
      </w:r>
      <w:r w:rsidR="005040FF" w:rsidRPr="005040FF">
        <w:rPr>
          <w:rFonts w:ascii="Times New Roman" w:hAnsi="Times New Roman" w:cs="Times New Roman"/>
          <w:noProof/>
          <w:sz w:val="24"/>
          <w:szCs w:val="24"/>
        </w:rPr>
        <w:t xml:space="preserve"> стажа гражданской службы</w:t>
      </w:r>
      <w:r w:rsidR="005040FF" w:rsidRPr="005040FF">
        <w:rPr>
          <w:rFonts w:ascii="Times New Roman" w:hAnsi="Times New Roman" w:cs="Times New Roman"/>
          <w:sz w:val="24"/>
          <w:szCs w:val="24"/>
        </w:rPr>
        <w:t xml:space="preserve"> или стажа работы по специальности, направлению подготовки</w:t>
      </w:r>
      <w:r w:rsidR="005040FF">
        <w:rPr>
          <w:sz w:val="28"/>
          <w:szCs w:val="28"/>
        </w:rPr>
        <w:t>;</w:t>
      </w:r>
    </w:p>
    <w:p w:rsidR="006445E1" w:rsidRPr="00C67D74" w:rsidRDefault="006445E1" w:rsidP="00514C5E">
      <w:pPr>
        <w:numPr>
          <w:ilvl w:val="0"/>
          <w:numId w:val="2"/>
        </w:numPr>
        <w:tabs>
          <w:tab w:val="clear" w:pos="720"/>
          <w:tab w:val="num" w:pos="426"/>
        </w:tabs>
        <w:spacing w:after="270" w:line="360" w:lineRule="atLeast"/>
        <w:ind w:left="0" w:right="45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профессиональных знаний, необходимых для исполнения должностных обязанностей:</w:t>
      </w:r>
    </w:p>
    <w:p w:rsidR="006445E1" w:rsidRPr="00C67D74" w:rsidRDefault="006445E1" w:rsidP="00C67D74">
      <w:pPr>
        <w:pStyle w:val="a3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7D74">
        <w:rPr>
          <w:rFonts w:ascii="Times New Roman" w:hAnsi="Times New Roman" w:cs="Times New Roman"/>
          <w:sz w:val="24"/>
          <w:szCs w:val="24"/>
        </w:rPr>
        <w:t xml:space="preserve"> знание государственного языка Российской Федерации (русского языка); Конституции Российской Федерации;  Федерального закона от 27 мая 2003 года № 58-ФЗ «О системе государственной службы Российской Федерации»; Федерального закона от 27 июля 2004 года № 79-ФЗ «О государственной гражданской службе Российской Федерации»; Федерального закона от 25 декабря 2008 года № 273-ФЗ </w:t>
      </w:r>
      <w:r w:rsidRPr="00C67D74">
        <w:rPr>
          <w:rFonts w:ascii="Times New Roman" w:hAnsi="Times New Roman" w:cs="Times New Roman"/>
          <w:sz w:val="24"/>
          <w:szCs w:val="24"/>
        </w:rPr>
        <w:br/>
        <w:t xml:space="preserve">«О противодействии коррупции»; Закона Забайкальского края от 17 февраля 2009 года № 125-ЗЗК «Устав Забайкальского края»; Закона Забайкальского края от 04 июля 2008 года № 21-ЗЗК «О государственной гражданской службе Забайкальского края»;  Закона Забайкальского края от 25 июля 2008 года № 18-ЗЗК </w:t>
      </w:r>
      <w:r w:rsidRPr="00C67D74">
        <w:rPr>
          <w:rFonts w:ascii="Times New Roman" w:hAnsi="Times New Roman" w:cs="Times New Roman"/>
          <w:sz w:val="24"/>
          <w:szCs w:val="24"/>
        </w:rPr>
        <w:br/>
        <w:t>«О противодействии коррупции в Забайкальском крае»; Закона Забайкальского края от 02 ноября 2011года №579-ЗЗК «О Контрольно-счетной палате Забайкальского края»; постановления Правительства Забайкальского края от 15 марта 2011 года № 67 «Об утверждении Кодекса этики и служебного поведения государственных гражданских служащих Забайкальского края»</w:t>
      </w:r>
    </w:p>
    <w:p w:rsidR="006445E1" w:rsidRPr="00C67D74" w:rsidRDefault="006445E1" w:rsidP="006445E1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деятельности:</w:t>
      </w:r>
    </w:p>
    <w:p w:rsidR="0003150F" w:rsidRPr="00C67D74" w:rsidRDefault="0003150F" w:rsidP="0003150F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5E1" w:rsidRPr="00C67D74" w:rsidRDefault="006445E1" w:rsidP="00644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предоставляет консультации по вопросам правового характера при проведении должностными лицами КСП контрольных и экспертно-аналитических мероприятий;  </w:t>
      </w:r>
    </w:p>
    <w:p w:rsidR="006445E1" w:rsidRPr="00C67D74" w:rsidRDefault="006445E1" w:rsidP="00644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оказывает справочную и консультационную помощь иным государственным гражданским служащим КСП по вопросам применения действующего законодательства при исполнении ими должностных обязанностей;</w:t>
      </w:r>
    </w:p>
    <w:p w:rsidR="006445E1" w:rsidRPr="00C67D74" w:rsidRDefault="006445E1" w:rsidP="00644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участвует в подготовке заключений КСП по результатам финансово-экономической экспертизы проектов нормативно-правовых актов, а также актов, заключений, отчетов и других документов, оформляемых по результатам иных экспертно-аналитических и контрольных мероприятий; </w:t>
      </w:r>
    </w:p>
    <w:p w:rsidR="006445E1" w:rsidRPr="00C67D74" w:rsidRDefault="006445E1" w:rsidP="006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правовую экспертизу проектов регламента КСП, стандартов внешнего государственного финансового контроля КСП, приказов, положений, инструкций и других актов правового характера, подготавливаемых в КСП, а также участвует в необходимых случаях в составлении этих документов;</w:t>
      </w:r>
    </w:p>
    <w:p w:rsidR="006445E1" w:rsidRPr="00C67D74" w:rsidRDefault="006445E1" w:rsidP="006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осуществляет подготовку предложений о разработке проектов нормативных правовых актов по вопросам, находящимся в ведение КСП;</w:t>
      </w:r>
    </w:p>
    <w:p w:rsidR="006445E1" w:rsidRPr="006445E1" w:rsidRDefault="006445E1" w:rsidP="006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D74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осуществляет правовую экспертизу, а также разрабатывает проекты договоров и государственных контрактов, заключаемых К</w:t>
      </w:r>
      <w:r w:rsidRPr="00644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СП, предоставляет консультации по иным вопросам финансово-хозяйственной деятельности КСП; </w:t>
      </w:r>
    </w:p>
    <w:p w:rsidR="006445E1" w:rsidRPr="006445E1" w:rsidRDefault="006445E1" w:rsidP="006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представляет интересы КСП по поручению председателя КСП при рассмотрении дел мировыми судьями, судами общей юрисдикции, арбитражными судами; </w:t>
      </w:r>
    </w:p>
    <w:p w:rsidR="006445E1" w:rsidRPr="006445E1" w:rsidRDefault="006445E1" w:rsidP="006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предоставляет консультации по вопросам правового характера при составлении должностными лицами КСП протоколов об административных правонарушениях;  </w:t>
      </w:r>
    </w:p>
    <w:p w:rsidR="006445E1" w:rsidRPr="0048394F" w:rsidRDefault="006445E1" w:rsidP="006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участвует в разрешении иных вопросов правовог</w:t>
      </w:r>
      <w:r w:rsidR="0016405E" w:rsidRPr="00483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обеспечения деятельности КСП.</w:t>
      </w:r>
    </w:p>
    <w:p w:rsidR="0016405E" w:rsidRPr="006445E1" w:rsidRDefault="0016405E" w:rsidP="006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D74" w:rsidRPr="00C67D74" w:rsidRDefault="00C67D74" w:rsidP="00C67D74">
      <w:pPr>
        <w:numPr>
          <w:ilvl w:val="0"/>
          <w:numId w:val="1"/>
        </w:numPr>
        <w:spacing w:after="0" w:line="360" w:lineRule="atLeast"/>
        <w:ind w:left="750" w:right="4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Инспектор</w:t>
      </w:r>
      <w:r w:rsidR="008619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C67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3 единицы </w:t>
      </w:r>
    </w:p>
    <w:p w:rsidR="0016405E" w:rsidRPr="00C67D74" w:rsidRDefault="0016405E" w:rsidP="001640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u w:val="single"/>
          <w:lang w:eastAsia="ru-RU"/>
        </w:rPr>
      </w:pPr>
    </w:p>
    <w:p w:rsidR="0016405E" w:rsidRPr="00514C5E" w:rsidRDefault="0016405E" w:rsidP="001640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Квалификационные требования для замещения должности инспектора:</w:t>
      </w:r>
    </w:p>
    <w:p w:rsidR="0016405E" w:rsidRPr="0048394F" w:rsidRDefault="0016405E" w:rsidP="00514C5E">
      <w:pPr>
        <w:numPr>
          <w:ilvl w:val="0"/>
          <w:numId w:val="2"/>
        </w:numPr>
        <w:spacing w:after="270" w:line="360" w:lineRule="atLeast"/>
        <w:ind w:left="0" w:right="450" w:firstLine="39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8394F">
        <w:rPr>
          <w:rFonts w:ascii="Times New Roman" w:hAnsi="Times New Roman" w:cs="Times New Roman"/>
          <w:sz w:val="24"/>
          <w:szCs w:val="24"/>
        </w:rPr>
        <w:t>наличие высшего образование по специальностям, направлениям подготовки профессионального образования «Финансы и кредит», «Экономика», «Государственное и муниципальное управление», «Менеджмент», «Юриспруденция»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</w:r>
      <w:r w:rsidRPr="0048394F">
        <w:rPr>
          <w:rFonts w:ascii="Times New Roman" w:hAnsi="Times New Roman" w:cs="Times New Roman"/>
          <w:bCs/>
          <w:sz w:val="24"/>
          <w:szCs w:val="24"/>
        </w:rPr>
        <w:t xml:space="preserve"> подготовки, указанным в предыдущих перечнях профессий, специальностей и направлений подготовки</w:t>
      </w:r>
      <w:r w:rsidRPr="0048394F">
        <w:rPr>
          <w:rFonts w:ascii="Times New Roman" w:hAnsi="Times New Roman" w:cs="Times New Roman"/>
          <w:sz w:val="24"/>
          <w:szCs w:val="24"/>
        </w:rPr>
        <w:t>.</w:t>
      </w:r>
    </w:p>
    <w:p w:rsidR="0003150F" w:rsidRPr="00514C5E" w:rsidRDefault="0016405E" w:rsidP="00514C5E">
      <w:pPr>
        <w:numPr>
          <w:ilvl w:val="0"/>
          <w:numId w:val="2"/>
        </w:numPr>
        <w:tabs>
          <w:tab w:val="clear" w:pos="720"/>
          <w:tab w:val="num" w:pos="426"/>
        </w:tabs>
        <w:spacing w:after="270" w:line="360" w:lineRule="atLeast"/>
        <w:ind w:left="0" w:right="45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50F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 менее одного года стажа гражданской службы или стажа работы по специальности, направлению подготовки;</w:t>
      </w:r>
    </w:p>
    <w:p w:rsidR="0003150F" w:rsidRPr="00514C5E" w:rsidRDefault="0003150F" w:rsidP="00514C5E">
      <w:pPr>
        <w:numPr>
          <w:ilvl w:val="0"/>
          <w:numId w:val="2"/>
        </w:numPr>
        <w:spacing w:after="270" w:line="360" w:lineRule="atLeast"/>
        <w:ind w:left="0" w:right="45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профессиональных знаний, необходимых для исполнения должностных обязанностей:</w:t>
      </w:r>
    </w:p>
    <w:p w:rsidR="00297768" w:rsidRPr="00514C5E" w:rsidRDefault="0003150F" w:rsidP="00514C5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 К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онституции Российской Федерации; Федерального закона от 27 мая 2003 года № 58-ФЗ «О системе государственной службы Российской Федерации»; Федерального закона от 27 июля 2004 года №79-ФЗ</w:t>
      </w:r>
      <w:r w:rsid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государственной гражданской службе Российской Федерации»; Федерального закона от 25 декабря 2008 года №273-ФЗ 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 противодействии коррупции»; Закона Забайкальского края от 17 февраля 2009 года № 125-ЗЗК «Устав Забайкальского края»; Закона Забайкальского края от 04 июля 2008 года № 21-ЗЗК «О государственной гражданской службе Забайкальского края»; Закона Забайкальского края от 25 июля 2008 года № 18-ЗЗК 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противодействии коррупции в Забайкальском крае»; постановления Правительства Забайкальского края от 15 марта 2011 года № 67 «Об утверждении Кодекса этики и служебного поведения государственных гражданских служащих Забайкальского края»;</w:t>
      </w:r>
    </w:p>
    <w:p w:rsidR="0003150F" w:rsidRPr="00514C5E" w:rsidRDefault="0003150F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деятельности:</w:t>
      </w:r>
    </w:p>
    <w:p w:rsidR="00297768" w:rsidRPr="00514C5E" w:rsidRDefault="00297768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768" w:rsidRPr="00514C5E" w:rsidRDefault="00297768" w:rsidP="00514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организовывает и непосредственно проводит контрольные и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экспертно-аналитические м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ероприятия в </w:t>
      </w: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соответствии с поручением председателя Контрольно-счетной палаты, </w:t>
      </w:r>
      <w:r w:rsidRPr="00514C5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указанием аудитора;</w:t>
      </w:r>
    </w:p>
    <w:p w:rsidR="00297768" w:rsidRPr="00514C5E" w:rsidRDefault="00297768" w:rsidP="00514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- составляет проект программы 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контрольного или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экспертно-аналитического м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ероприятия (по поручению </w:t>
      </w: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председателя Контрольно-счетной палаты, заместителя председателя Контрольно-счетной палаты,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аудитора);</w:t>
      </w:r>
    </w:p>
    <w:p w:rsidR="00297768" w:rsidRPr="00514C5E" w:rsidRDefault="00297768" w:rsidP="00514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lastRenderedPageBreak/>
        <w:t>-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ыявляет при проведении контрольных и экспертно-аналитических мероприятий нарушения и отклонения от </w:t>
      </w: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требований нормативных правовых актов в рамках компетенции Контрольно-счетной палаты;</w:t>
      </w:r>
    </w:p>
    <w:p w:rsidR="00297768" w:rsidRPr="00514C5E" w:rsidRDefault="00297768" w:rsidP="00514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- осуществляет сбор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документов и материалов в ходе проведения контрольного или экспертно-аналитического мероприятия (формирует рабочую документацию) в целях фиксирования и обоснования (подтверждения результатов мероприятия);</w:t>
      </w:r>
    </w:p>
    <w:p w:rsidR="00297768" w:rsidRPr="00514C5E" w:rsidRDefault="00297768" w:rsidP="00514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C5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- составляет</w:t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акты, иные документы по результатам проведения контрольного мероприятия;</w:t>
      </w:r>
    </w:p>
    <w:p w:rsidR="00297768" w:rsidRPr="00514C5E" w:rsidRDefault="00297768" w:rsidP="00514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доводит акты, составленные по результатам контрольного мероприятия до сведения объекта (-ов) контроля;</w:t>
      </w:r>
    </w:p>
    <w:p w:rsidR="00297768" w:rsidRPr="00514C5E" w:rsidRDefault="00297768" w:rsidP="00514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составляет заключения, аналитические материалы и другие документы по результатам экспертно-аналитических мероприятий;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7768" w:rsidRPr="00514C5E" w:rsidRDefault="00297768" w:rsidP="00514C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</w:t>
      </w:r>
      <w:r w:rsidRPr="00514C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рассматривает пояснения и замечания объекта (-ов) контроля по акту, составляет проекты заключений по результатам рассмотрения пояснений и замечаний (по поручению аудитора); </w:t>
      </w:r>
    </w:p>
    <w:p w:rsidR="00297768" w:rsidRPr="00514C5E" w:rsidRDefault="00297768" w:rsidP="00514C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- с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оставляет проект отчета по результатам проведенного </w:t>
      </w:r>
      <w:r w:rsidRPr="00514C5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контрольного мероприятия </w:t>
      </w:r>
      <w:r w:rsidRPr="00514C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(по поручению аудитора); </w:t>
      </w:r>
    </w:p>
    <w:p w:rsidR="00297768" w:rsidRPr="00514C5E" w:rsidRDefault="00297768" w:rsidP="00514C5E">
      <w:pPr>
        <w:shd w:val="clear" w:color="auto" w:fill="FFFFFF"/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- составляет проекты представлений и предписаний, уведомлений о применении бюджетных мер принуждения, предложений, направленных на устранение выявленных </w:t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при проведении контрольных и экспертно-аналитических мероприятий нарушений и отклонений от требований </w:t>
      </w:r>
      <w:r w:rsidRPr="00514C5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нормативных правовых актов (по поручению аудитора);</w:t>
      </w:r>
    </w:p>
    <w:p w:rsidR="00297768" w:rsidRPr="00514C5E" w:rsidRDefault="00297768" w:rsidP="00514C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проводит анализ в сфере финансово-бюджетной политики Забайкальского края и бюджетного процесса в Забайкальском крае, 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анализирует результаты проведенных контрольных и </w:t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экспертно-аналитических 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меро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приятий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, обобщает и исследует причины и</w:t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последствия выявленных отклонений и нарушений от требований норма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тивных правовых актов, </w:t>
      </w: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 целью представления Аудитору предложений по совершенствованию 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бюджетного процесса, финансовой системы и нормативных правовых актов в сфере компетенции Контрольно-счетной палаты</w:t>
      </w: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;</w:t>
      </w:r>
    </w:p>
    <w:p w:rsidR="00297768" w:rsidRPr="00514C5E" w:rsidRDefault="00297768" w:rsidP="00514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 ответы на письма и обращения граждан и юридических лиц, органов государственной власти и иных государственных органов, органов местного самоуправления по вопросам, относящимся к компетенции Контрольно-счетной палаты (по поручению председателя, заместителя председателя или аудитора Контрольно-счетной палаты);</w:t>
      </w:r>
    </w:p>
    <w:p w:rsidR="00297768" w:rsidRPr="00514C5E" w:rsidRDefault="00297768" w:rsidP="00514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методические документы по организации контрольной и аналитической работы, справочные и иные материалы, иные локальные документы (по поручению председателя, заместителя председателя или аудитора Контрольно-счетной палаты);</w:t>
      </w:r>
    </w:p>
    <w:p w:rsidR="00297768" w:rsidRPr="00514C5E" w:rsidRDefault="00297768" w:rsidP="00514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исполняет иные обязанности должностного лица Контрольно-</w:t>
      </w:r>
      <w:r w:rsidR="00514C5E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счетной палаты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 РФ, Регламентом Контрольно-счетной палаты Забайкальского края, стандартами внешнего государственного финансового контроля Контрольно-счетной палаты Забайкальского края, иными локальными актами Контрольно-счетной палаты Забайкальского края, а также осуществляет иные поручения руководства в рамках вопросов, входящих в его компетенцию.</w:t>
      </w:r>
    </w:p>
    <w:p w:rsidR="00297768" w:rsidRPr="00514C5E" w:rsidRDefault="00297768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50F" w:rsidRPr="0003150F" w:rsidRDefault="0003150F" w:rsidP="0003150F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bookmarkStart w:id="0" w:name="_GoBack"/>
      <w:bookmarkEnd w:id="0"/>
    </w:p>
    <w:p w:rsidR="0003150F" w:rsidRPr="00514C5E" w:rsidRDefault="0003150F" w:rsidP="00EB47D4">
      <w:pPr>
        <w:spacing w:after="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Гражданину Российской Федерации, изъявившему желание участвовать в конкурсе, необходимо представить в 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Контрольно-счетную палату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Забайкальского края следующие документы:</w:t>
      </w:r>
    </w:p>
    <w:p w:rsidR="0003150F" w:rsidRPr="00514C5E" w:rsidRDefault="0003150F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hyperlink r:id="rId5" w:history="1">
        <w:r w:rsidRPr="00514C5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личное заявление;</w:t>
        </w:r>
      </w:hyperlink>
    </w:p>
    <w:p w:rsidR="0003150F" w:rsidRPr="00514C5E" w:rsidRDefault="0003150F" w:rsidP="00514C5E">
      <w:pPr>
        <w:spacing w:after="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заполненную и подписанную </w:t>
      </w:r>
      <w:hyperlink r:id="rId6" w:history="1">
        <w:r w:rsidRPr="00514C5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анкету</w:t>
        </w:r>
      </w:hyperlink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форма которой утверждена Правительством Российской Федерации, с фотографией;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документы, подтверждающие необходимое профессиональное образование, квалификацию и стаж работы: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03150F" w:rsidRPr="00514C5E" w:rsidRDefault="0003150F" w:rsidP="00514C5E">
      <w:pPr>
        <w:spacing w:after="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документ об отсутствии заболевания, препятствующего поступлению на гражданскую службу или ее прохождению (</w:t>
      </w:r>
      <w:hyperlink r:id="rId7" w:history="1">
        <w:r w:rsidRPr="00514C5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учетная форма 001-ГС/у</w:t>
        </w:r>
      </w:hyperlink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3150F" w:rsidRPr="00514C5E" w:rsidRDefault="0003150F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е) </w:t>
      </w:r>
      <w:hyperlink r:id="rId8" w:history="1">
        <w:r w:rsidRPr="00514C5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заявление</w:t>
        </w:r>
      </w:hyperlink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согласии на обработку персональных данных;</w:t>
      </w:r>
    </w:p>
    <w:p w:rsidR="0003150F" w:rsidRPr="00514C5E" w:rsidRDefault="0003150F" w:rsidP="00514C5E">
      <w:pPr>
        <w:spacing w:after="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документы воинского учета - для граждан, пребывающих в запасе, и лиц, подлежащих призыву на военную службу;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03150F" w:rsidRPr="00514C5E" w:rsidRDefault="0003150F" w:rsidP="00514C5E">
      <w:pPr>
        <w:spacing w:after="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Государственному гражданскому служащему, изъявившему желание участвовать в конкурсе, необходимо представить в 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Контрольно-счетную палату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Забайкальского края следующие документы: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личное заявление;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фотографией;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копии документов об образовании и о квалификации, а также по желанию государственного гражданского служащего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звания, заверенные нотариально или кадровой службой государственного органа, в котором гражданский служащий замещает должность гражданской службы;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заявление о согласии на обработку персональных данных;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03150F" w:rsidRPr="00514C5E" w:rsidRDefault="0003150F" w:rsidP="00514C5E">
      <w:pPr>
        <w:spacing w:after="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приема документов: г. Чита, ул. 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15А, кабинет № 202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телефон:</w:t>
      </w:r>
      <w:r w:rsid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8 (3022) 2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приема документов: ежедневно (кроме выходных и праздничных дней) с 8.45 до 18.00, в пятницу с 8.45 до 16.45, перерыв с 13.00 до 14.00.</w:t>
      </w:r>
    </w:p>
    <w:p w:rsidR="0003150F" w:rsidRPr="00514C5E" w:rsidRDefault="0003150F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Последний день приема документов </w:t>
      </w:r>
      <w:r w:rsidR="00514C5E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ноября 2019 года.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дата проведения конкурса: «</w:t>
      </w:r>
      <w:r w:rsid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25» дека</w:t>
      </w:r>
      <w:r w:rsidR="00514C5E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 (о точной дате и времени проведения конкурса участникам будет сообщено дополнительно).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конкурса: г. Чита, ул. 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15А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150F" w:rsidRPr="00514C5E" w:rsidRDefault="0003150F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участия в конкурсе: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сведений, представленных гражданином в государственный орган, подлежит проверке. 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достоверности сведений, представленных гражданским служащим, осуществляется только в случае его участия в конкурсе на замещение вакантной должности гражданской службы, относящейся к высшей группе должностей гражданской службы.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Методикой проведения конкурсов на замещение вакантных должностей государственной гражданской службы Забайкальского края проводимых 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палатой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Забайкальского края и включение в кадровый резерв 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палаты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Забайкальского края, утвержденной приказом от 2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6.06.2018 г. № 49ОД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 будет проводиться в форме тестирования и индивидуального собеседования.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считается пройденным, если кандидат правильно ответил на 70 и более процентов заданных вопросов. Кандидатам предоставляется одинаковое время для подготовки письменного ответа на вопросы теста.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тестирования кандидатам выставляется: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10 баллов, если даны правильные ответы на 100% вопросов;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9 баллов, если даны правильные ответы на 90% - 99% вопросов;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8 баллов, если даны правильные ответы на 80% - 89% вопросов;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7 баллов, если даны правильные ответы на 70% - 79% вопросов.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доступности для претендентов информации о применяемых в ходе конкурсов методах оценки, а также мотивации к самоподготовке и повышению профессионального уровня возможно прохождение предварительного квалификационного теста (далее - предварительный тест) вне рамок конкурса для самостоятельной оценки своего профессионального уровня.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тест размещен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кандидат ответил правильно менее чем на 70% вопросов, он считается не прошедшим тестирование и к индивидуальному собеседованию не допускается.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Индивидуальное собеседование с кандидатами, прошедшими тестирование, проводится членами конкурсной комиссии.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индивидуального собеседования оцениваются членами конкурсной комиссии: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10 баллов, если кандидат последовательно, в полном объеме, глубоко и правильно раскрыл содержание вопроса, правильно использовал понятия и термины, в ходе дискуссии проявил высокую активность, показал высокий уровень профессиональных знаний в соответствующей сфере, аналитические способности, навыки аргументированно отстаивать собственную точку зрения и ведения деловых переговоров, умение обоснованно и самостоятельно принимать решения, готовность следовать взятым на себя обязательствам;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9 баллов, если кандидат последовательно, в полном объеме раскрыл содержание вопроса, правильно использовал понятия и термины, но допустил неточности и незначительные ошибки, в ходе дискуссии проявил активность, показал достаточный уровень профессиональных знаний в соответствующей сфере, аналитических способностей, навыков аргументированного отстаивания собственной точки зрения и ведения деловых переговоров, умение самостоятельно принимать решения, готовность следовать взятым на себя обязательствам;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8 баллов, если кандидат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дискуссии проявил низкую активность, показал средний уровень профессиональных знаний в соответствующей сфере, аналитических способностей, навыков аргументированного отстаивания собственной точки зрения и ведения деловых переговоров;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7 баллов, если кандидат не в полном объеме раскрыл содержание вопроса, при ответе не всегда правильно использовал понятия и термины, допустил значительные неточности и ошибки, в ходе дискуссии не проявил активности, показал низкий уровень профессиональных знаний в соответствующей сфере, аналитических способностей, отсутствие навыков аргументированного отстаивания собственной точки зрения и ведения деловых переговоров, неготовность следовать взятым на себя обязательствам;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0 баллов, если кандидат не раскрыл содержание вопроса, при ответе неправильно использовал понятия и термины, показал полное отсутствие знаний, необходимых для замещения вакантной должности (должности гражданской службы на включение в кадровый резерв для замещения которой объявлен конкурс).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других конкурсных заданий, и баллов, набранных кандидатом по итогам тестирования и выполнения иных аналогичных конкурсных заданий.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сопоставления итоговых баллов кандидатов секретарь конкурсной комиссии формирует рейтинг кандидатов.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конкурсной комиссии об определении победителя конкурса на вакантную должность гражданской службы (кандидата (кандидатов) для включения в кадровый резерв) принимается открытым голосованием простым большинством голосов ее членов, присутствующих на заседании.</w:t>
      </w:r>
    </w:p>
    <w:p w:rsidR="0003150F" w:rsidRPr="00514C5E" w:rsidRDefault="0003150F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прохождения государственной гражданской службы</w:t>
      </w:r>
    </w:p>
    <w:p w:rsidR="00514C5E" w:rsidRPr="00514C5E" w:rsidRDefault="00514C5E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Гражданин, претендующий на замещение должности государственной гражданской службы Забайкальского края, при поступлении на службу представляет представителю нанимателя: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семьи;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гражданской службы размещал общедоступную информацию, а также данные, позволяющие его идентифицировать за три календарных года, предшествующих году поступления на гражданскую службу.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служебного контракта с гражданином, впервые поступающим на государственную гражданскую службу Забайкальского края, в этом контракте и в акте государственного органа о назначении на должность гражданской службы предусматривается условие об испытании государственного гражданского служащего продолжительностью от одного месяца до одного года в целях проверки его соответствия замещаемой должности государственной гражданской службы.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испытания на государственного гражданского служащего (далее – гражданский служащий) распространяются положения Федерального закона «О государственной гражданской службе Российской Федерации», других законов и иных нормативных правовых актов о государственной гражданской службе.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Гражданские служащие обеспечиваются соответствующими организационно-техническими условиями для исполнения своих должностных обязанностей;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информацией, необходимой для выполнения должностных обязанностей; безопасными условиями труда, отвечающими требованиям охраны и гигиены труда и др.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27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01 февраля 2005 года № 112, кандидат на замещение вакантной должности государственной гражданской службы вправе обжаловать решение конкурсной комиссии в соответствии с законодательством Российской Федерации.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участник конкурса не согласен с результатами проведения конкурса, он вправе осуществлять защиту своих нарушенных прав и интересов в досудебном и судебном порядке.</w:t>
      </w:r>
    </w:p>
    <w:p w:rsidR="0003150F" w:rsidRPr="00514C5E" w:rsidRDefault="0003150F" w:rsidP="00514C5E">
      <w:pPr>
        <w:spacing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454CBD" w:rsidRPr="00514C5E" w:rsidRDefault="00454CBD" w:rsidP="00514C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54CBD" w:rsidRPr="00514C5E" w:rsidSect="00D42E4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0C2"/>
    <w:multiLevelType w:val="multilevel"/>
    <w:tmpl w:val="2E2A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D370A"/>
    <w:multiLevelType w:val="multilevel"/>
    <w:tmpl w:val="7596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4F7DC2"/>
    <w:multiLevelType w:val="multilevel"/>
    <w:tmpl w:val="B5C4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382A36"/>
    <w:multiLevelType w:val="multilevel"/>
    <w:tmpl w:val="40A0CD9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C35FBA"/>
    <w:multiLevelType w:val="multilevel"/>
    <w:tmpl w:val="7FD8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0F"/>
    <w:rsid w:val="0003150F"/>
    <w:rsid w:val="000D7336"/>
    <w:rsid w:val="0016405E"/>
    <w:rsid w:val="00190881"/>
    <w:rsid w:val="00297768"/>
    <w:rsid w:val="00454CBD"/>
    <w:rsid w:val="0048394F"/>
    <w:rsid w:val="004C6092"/>
    <w:rsid w:val="004E4DC9"/>
    <w:rsid w:val="005040FF"/>
    <w:rsid w:val="00514C5E"/>
    <w:rsid w:val="006445E1"/>
    <w:rsid w:val="00820A28"/>
    <w:rsid w:val="00861976"/>
    <w:rsid w:val="00C67D74"/>
    <w:rsid w:val="00D42E44"/>
    <w:rsid w:val="00EB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7E64"/>
  <w15:chartTrackingRefBased/>
  <w15:docId w15:val="{1B7D5093-DCF2-4F34-AFA5-BC700564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9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.75.ru/documents/53415/personal-nye-dannye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dia.75.ru/documents/53414/001-gsu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ia.75.ru/xn--80aiy/documents/53413/.rtf" TargetMode="External"/><Relationship Id="rId5" Type="http://schemas.openxmlformats.org/officeDocument/2006/relationships/hyperlink" Target="http://media.75.ru/xn--80aiy/documents/53412/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3121</Words>
  <Characters>17793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Татьяна Юрьевна Боровикова</cp:lastModifiedBy>
  <cp:revision>2</cp:revision>
  <dcterms:created xsi:type="dcterms:W3CDTF">2019-11-01T02:34:00Z</dcterms:created>
  <dcterms:modified xsi:type="dcterms:W3CDTF">2019-11-01T02:34:00Z</dcterms:modified>
</cp:coreProperties>
</file>